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269" w:rsidRDefault="00494269">
      <w:pPr>
        <w:pStyle w:val="En-tte21"/>
        <w:keepNext/>
        <w:keepLines/>
        <w:shd w:val="clear" w:color="auto" w:fill="auto"/>
        <w:spacing w:before="0" w:after="284" w:line="420" w:lineRule="exact"/>
        <w:ind w:right="120"/>
        <w:rPr>
          <w:rStyle w:val="En-tte20"/>
        </w:rPr>
      </w:pPr>
      <w:bookmarkStart w:id="0" w:name="_GoBack"/>
      <w:bookmarkEnd w:id="0"/>
    </w:p>
    <w:p w:rsidR="00494269" w:rsidRDefault="00494269">
      <w:pPr>
        <w:pStyle w:val="En-tte21"/>
        <w:keepNext/>
        <w:keepLines/>
        <w:shd w:val="clear" w:color="auto" w:fill="auto"/>
        <w:spacing w:before="0" w:after="284" w:line="420" w:lineRule="exact"/>
        <w:ind w:right="120"/>
        <w:rPr>
          <w:rStyle w:val="En-tte20"/>
        </w:rPr>
      </w:pPr>
    </w:p>
    <w:p w:rsidR="00494269" w:rsidRDefault="00494269">
      <w:pPr>
        <w:pStyle w:val="En-tte21"/>
        <w:keepNext/>
        <w:keepLines/>
        <w:shd w:val="clear" w:color="auto" w:fill="auto"/>
        <w:spacing w:before="0" w:after="284" w:line="420" w:lineRule="exact"/>
        <w:ind w:right="120"/>
        <w:rPr>
          <w:rStyle w:val="En-tte20"/>
        </w:rPr>
      </w:pPr>
    </w:p>
    <w:p w:rsidR="000E5103" w:rsidRDefault="00E22D74">
      <w:pPr>
        <w:pStyle w:val="En-tte21"/>
        <w:keepNext/>
        <w:keepLines/>
        <w:shd w:val="clear" w:color="auto" w:fill="auto"/>
        <w:spacing w:before="0" w:after="284" w:line="420" w:lineRule="exact"/>
        <w:ind w:right="120"/>
      </w:pPr>
      <w:r>
        <w:rPr>
          <w:rStyle w:val="En-tte20"/>
        </w:rPr>
        <w:t>DIRECTIVES</w:t>
      </w:r>
    </w:p>
    <w:p w:rsidR="000E5103" w:rsidRDefault="00E22D74">
      <w:pPr>
        <w:pStyle w:val="Corpsdutexte31"/>
        <w:shd w:val="clear" w:color="auto" w:fill="auto"/>
        <w:spacing w:before="0" w:after="286" w:line="300" w:lineRule="exact"/>
        <w:ind w:left="120"/>
      </w:pPr>
      <w:r>
        <w:t>Prise en charge de l'hypertension artérielle</w:t>
      </w:r>
    </w:p>
    <w:p w:rsidR="000E5103" w:rsidRDefault="00E22D74">
      <w:pPr>
        <w:pStyle w:val="Corpsdutexte41"/>
        <w:shd w:val="clear" w:color="auto" w:fill="auto"/>
        <w:tabs>
          <w:tab w:val="left" w:leader="underscore" w:pos="6902"/>
        </w:tabs>
        <w:spacing w:before="0" w:after="0" w:line="220" w:lineRule="exact"/>
        <w:ind w:left="40"/>
      </w:pPr>
      <w:r>
        <w:rPr>
          <w:rStyle w:val="Corpsdutexte40"/>
        </w:rPr>
        <w:t xml:space="preserve"> </w:t>
      </w:r>
      <w:r>
        <w:t>’</w:t>
      </w:r>
      <w:r>
        <w:rPr>
          <w:rStyle w:val="Corpsdutexte40"/>
        </w:rPr>
        <w:t xml:space="preserve"> </w:t>
      </w:r>
      <w:r>
        <w:rPr>
          <w:rStyle w:val="Corpsdutexte40"/>
        </w:rPr>
        <w:tab/>
      </w:r>
    </w:p>
    <w:p w:rsidR="000E5103" w:rsidRDefault="00E22D74">
      <w:pPr>
        <w:pStyle w:val="Corpsdutexte31"/>
        <w:shd w:val="clear" w:color="auto" w:fill="000000"/>
        <w:spacing w:before="0" w:after="452" w:line="439" w:lineRule="exact"/>
        <w:ind w:right="120"/>
      </w:pPr>
      <w:r>
        <w:rPr>
          <w:rStyle w:val="Corpsdutexte30"/>
          <w:b/>
          <w:bCs/>
        </w:rPr>
        <w:t>Prévention des crises cardiaques, Accidents vasculaires cérébraux et de la maladie rénale à travers une gestion intégrée de l'hypertension artérielle et du diabète</w:t>
      </w:r>
    </w:p>
    <w:p w:rsidR="000E5103" w:rsidRDefault="00E22D74">
      <w:pPr>
        <w:pStyle w:val="En-tte61"/>
        <w:keepNext/>
        <w:keepLines/>
        <w:shd w:val="clear" w:color="auto" w:fill="auto"/>
        <w:spacing w:before="0" w:after="249"/>
        <w:ind w:left="120" w:firstLine="0"/>
      </w:pPr>
      <w:bookmarkStart w:id="1" w:name="bookmark2"/>
      <w:r>
        <w:t>Protocole d'estimation et de gestion en routine du risque cardiovasculaire en utilisant l'hypertension, le diabète et le tabagisme comme points d'entrée. MISE EN OEUVRE</w:t>
      </w:r>
      <w:bookmarkEnd w:id="1"/>
    </w:p>
    <w:p w:rsidR="00E22D74" w:rsidRDefault="00E22D74">
      <w:pPr>
        <w:pStyle w:val="Corpsdutexte50"/>
        <w:shd w:val="clear" w:color="auto" w:fill="auto"/>
        <w:spacing w:before="0"/>
        <w:ind w:left="120"/>
      </w:pPr>
      <w:bookmarkStart w:id="2" w:name="bookmark3"/>
      <w:r>
        <w:t xml:space="preserve">Avec l'appui technique de l'Institut de </w:t>
      </w:r>
    </w:p>
    <w:p w:rsidR="000E5103" w:rsidRDefault="00E22D74">
      <w:pPr>
        <w:pStyle w:val="Corpsdutexte50"/>
        <w:shd w:val="clear" w:color="auto" w:fill="auto"/>
        <w:spacing w:before="0"/>
        <w:ind w:left="120"/>
      </w:pPr>
      <w:r>
        <w:t>Cardiologie d'Abidjan</w:t>
      </w:r>
      <w:bookmarkEnd w:id="2"/>
    </w:p>
    <w:p w:rsidR="000E5103" w:rsidRDefault="00891ED0">
      <w:pPr>
        <w:framePr w:h="871" w:wrap="around" w:vAnchor="text" w:hAnchor="margin" w:x="3014" w:y="102"/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609600" cy="561975"/>
            <wp:effectExtent l="0" t="0" r="0" b="9525"/>
            <wp:docPr id="32" name="Image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D74" w:rsidRDefault="00E22D74">
      <w:pPr>
        <w:pStyle w:val="Corpsdutexte70"/>
        <w:shd w:val="clear" w:color="auto" w:fill="auto"/>
        <w:spacing w:before="0"/>
        <w:ind w:left="820" w:right="740"/>
      </w:pPr>
    </w:p>
    <w:p w:rsidR="00E22D74" w:rsidRDefault="00E22D74">
      <w:pPr>
        <w:pStyle w:val="Corpsdutexte70"/>
        <w:shd w:val="clear" w:color="auto" w:fill="auto"/>
        <w:spacing w:before="0"/>
        <w:ind w:left="820" w:right="740"/>
      </w:pPr>
    </w:p>
    <w:p w:rsidR="00E22D74" w:rsidRDefault="00E22D74">
      <w:pPr>
        <w:pStyle w:val="Corpsdutexte70"/>
        <w:shd w:val="clear" w:color="auto" w:fill="auto"/>
        <w:spacing w:before="0"/>
        <w:ind w:left="820" w:right="740"/>
      </w:pPr>
    </w:p>
    <w:p w:rsidR="00E22D74" w:rsidRDefault="00E22D74">
      <w:pPr>
        <w:pStyle w:val="Corpsdutexte70"/>
        <w:shd w:val="clear" w:color="auto" w:fill="auto"/>
        <w:spacing w:before="0"/>
        <w:ind w:left="820" w:right="740"/>
      </w:pPr>
    </w:p>
    <w:p w:rsidR="00E22D74" w:rsidRDefault="00E22D74">
      <w:pPr>
        <w:pStyle w:val="Corpsdutexte70"/>
        <w:shd w:val="clear" w:color="auto" w:fill="auto"/>
        <w:spacing w:before="0"/>
        <w:ind w:left="820" w:right="740"/>
      </w:pPr>
    </w:p>
    <w:p w:rsidR="00E22D74" w:rsidRDefault="00E22D74">
      <w:pPr>
        <w:pStyle w:val="Corpsdutexte70"/>
        <w:shd w:val="clear" w:color="auto" w:fill="auto"/>
        <w:spacing w:before="0"/>
        <w:ind w:left="820" w:right="740"/>
      </w:pPr>
    </w:p>
    <w:p w:rsidR="000E5103" w:rsidRDefault="00E22D74">
      <w:pPr>
        <w:pStyle w:val="Corpsdutexte70"/>
        <w:shd w:val="clear" w:color="auto" w:fill="auto"/>
        <w:spacing w:before="0"/>
        <w:ind w:left="820" w:right="740"/>
        <w:sectPr w:rsidR="000E5103" w:rsidSect="00E22D74">
          <w:headerReference w:type="default" r:id="rId9"/>
          <w:footerReference w:type="even" r:id="rId10"/>
          <w:footerReference w:type="default" r:id="rId11"/>
          <w:type w:val="continuous"/>
          <w:pgSz w:w="11909" w:h="16838"/>
          <w:pgMar w:top="851" w:right="2327" w:bottom="3309" w:left="2392" w:header="0" w:footer="3" w:gutter="0"/>
          <w:pgNumType w:start="3"/>
          <w:cols w:space="720"/>
          <w:noEndnote/>
          <w:docGrid w:linePitch="360"/>
        </w:sectPr>
      </w:pPr>
      <w:r>
        <w:t xml:space="preserve"> Ministère de la Santé et de la Lutte contre le Sida - Direction de coordination du Programme National de Prévention des Maladies Non Transmissibles 2013</w:t>
      </w:r>
    </w:p>
    <w:p w:rsidR="000E5103" w:rsidRDefault="000E5103">
      <w:pPr>
        <w:framePr w:h="12035" w:wrap="none" w:vAnchor="text" w:hAnchor="margin" w:x="2"/>
        <w:jc w:val="center"/>
        <w:rPr>
          <w:sz w:val="2"/>
          <w:szCs w:val="2"/>
        </w:rPr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CE0B6C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CC0C0F" wp14:editId="5FF7792F">
                <wp:simplePos x="0" y="0"/>
                <wp:positionH relativeFrom="column">
                  <wp:posOffset>619760</wp:posOffset>
                </wp:positionH>
                <wp:positionV relativeFrom="paragraph">
                  <wp:posOffset>215265</wp:posOffset>
                </wp:positionV>
                <wp:extent cx="3981450" cy="1362075"/>
                <wp:effectExtent l="0" t="0" r="19050" b="28575"/>
                <wp:wrapNone/>
                <wp:docPr id="33" name="Rectangle à coins arrondi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0" cy="13620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4269" w:rsidRPr="00494269" w:rsidRDefault="00494269" w:rsidP="00494269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494269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ETAPE I</w:t>
                            </w:r>
                          </w:p>
                          <w:p w:rsidR="00494269" w:rsidRPr="00494269" w:rsidRDefault="00494269" w:rsidP="00494269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494269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 xml:space="preserve">RECRUTER LE PATIENT </w:t>
                            </w:r>
                          </w:p>
                          <w:p w:rsidR="00494269" w:rsidRPr="00494269" w:rsidRDefault="00494269" w:rsidP="00494269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494269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DANS LE PROTOCOLE</w:t>
                            </w:r>
                          </w:p>
                          <w:p w:rsidR="00494269" w:rsidRPr="00494269" w:rsidRDefault="00494269" w:rsidP="00494269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:rsidR="00494269" w:rsidRPr="00494269" w:rsidRDefault="00494269" w:rsidP="00494269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CC0C0F" id="Rectangle à coins arrondis 33" o:spid="_x0000_s1026" style="position:absolute;margin-left:48.8pt;margin-top:16.95pt;width:313.5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" fillcolor="white [3201]" strokecolor="black [3213]" strokeweight="1pt">
                <v:stroke joinstyle="miter"/>
                <v:textbox>
                  <w:txbxContent>
                    <w:p w:rsidR="00494269" w:rsidRPr="00494269" w:rsidRDefault="00494269" w:rsidP="00494269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494269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ETAPE I</w:t>
                      </w:r>
                    </w:p>
                    <w:p w:rsidR="00494269" w:rsidRPr="00494269" w:rsidRDefault="00494269" w:rsidP="00494269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494269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 xml:space="preserve">RECRUTER LE PATIENT </w:t>
                      </w:r>
                    </w:p>
                    <w:p w:rsidR="00494269" w:rsidRPr="00494269" w:rsidRDefault="00494269" w:rsidP="00494269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494269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DANS LE PROTOCOLE</w:t>
                      </w:r>
                    </w:p>
                    <w:p w:rsidR="00494269" w:rsidRPr="00494269" w:rsidRDefault="00494269" w:rsidP="00494269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  <w:p w:rsidR="00494269" w:rsidRPr="00494269" w:rsidRDefault="00494269" w:rsidP="00494269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rPr>
          <w:sz w:val="2"/>
          <w:szCs w:val="2"/>
        </w:rPr>
        <w:sectPr w:rsidR="000E5103">
          <w:footerReference w:type="even" r:id="rId12"/>
          <w:footerReference w:type="default" r:id="rId13"/>
          <w:pgSz w:w="11909" w:h="16838"/>
          <w:pgMar w:top="2376" w:right="1679" w:bottom="2376" w:left="1679" w:header="0" w:footer="3" w:gutter="0"/>
          <w:cols w:space="720"/>
          <w:noEndnote/>
          <w:titlePg/>
          <w:docGrid w:linePitch="360"/>
        </w:sectPr>
      </w:pPr>
    </w:p>
    <w:p w:rsidR="00E22D74" w:rsidRDefault="00E22D74" w:rsidP="00494269">
      <w:pPr>
        <w:pStyle w:val="Corpsdutexte81"/>
        <w:shd w:val="clear" w:color="auto" w:fill="auto"/>
        <w:spacing w:after="162" w:line="230" w:lineRule="exact"/>
        <w:ind w:firstLine="0"/>
        <w:rPr>
          <w:rStyle w:val="Corpsdutexte80"/>
          <w:b/>
          <w:bCs/>
        </w:rPr>
      </w:pPr>
      <w:bookmarkStart w:id="3" w:name="bookmark4"/>
    </w:p>
    <w:p w:rsidR="00E22D74" w:rsidRDefault="00E22D74" w:rsidP="00E22D74">
      <w:pPr>
        <w:pStyle w:val="Corpsdutexte11"/>
        <w:framePr w:h="222" w:wrap="notBeside" w:vAnchor="page" w:hAnchor="page" w:x="2836" w:y="4741"/>
        <w:shd w:val="clear" w:color="auto" w:fill="auto"/>
        <w:spacing w:line="210" w:lineRule="exact"/>
        <w:ind w:left="100"/>
      </w:pPr>
      <w:r w:rsidRPr="00E22D74">
        <w:rPr>
          <w:rStyle w:val="Corpsdutexte11Exact2"/>
          <w:b/>
          <w:bCs/>
          <w:spacing w:val="0"/>
          <w:lang w:val="fr-FR"/>
        </w:rPr>
        <w:t xml:space="preserve">I TAPE </w:t>
      </w:r>
      <w:r>
        <w:rPr>
          <w:rStyle w:val="Corpsdutexte11Exact2"/>
          <w:b/>
          <w:bCs/>
          <w:spacing w:val="0"/>
          <w:lang w:val="fr-FR" w:eastAsia="fr-FR" w:bidi="fr-FR"/>
        </w:rPr>
        <w:t xml:space="preserve">I - </w:t>
      </w:r>
      <w:r>
        <w:rPr>
          <w:rStyle w:val="Corpsdutexte11Exact1"/>
          <w:b/>
          <w:bCs/>
          <w:spacing w:val="0"/>
        </w:rPr>
        <w:t>RECRUTER LE PATIENT DANS LE PROTOCOLE</w:t>
      </w:r>
    </w:p>
    <w:p w:rsidR="00E22D74" w:rsidRPr="00494269" w:rsidRDefault="00494269">
      <w:pPr>
        <w:pStyle w:val="Corpsdutexte81"/>
        <w:shd w:val="clear" w:color="auto" w:fill="auto"/>
        <w:spacing w:after="162" w:line="230" w:lineRule="exact"/>
        <w:ind w:left="140"/>
        <w:rPr>
          <w:rStyle w:val="Corpsdutexte80"/>
          <w:rFonts w:ascii="Arial" w:hAnsi="Arial" w:cs="Arial"/>
          <w:b/>
          <w:bCs/>
          <w:color w:val="0070C0"/>
          <w:sz w:val="22"/>
          <w:szCs w:val="22"/>
        </w:rPr>
      </w:pPr>
      <w:r w:rsidRPr="00494269">
        <w:rPr>
          <w:rStyle w:val="Corpsdutexte80"/>
          <w:rFonts w:ascii="Arial" w:hAnsi="Arial" w:cs="Arial"/>
          <w:b/>
          <w:bCs/>
          <w:color w:val="FF0000"/>
          <w:sz w:val="22"/>
          <w:szCs w:val="22"/>
        </w:rPr>
        <w:t>ETAPE I</w:t>
      </w:r>
      <w:r w:rsidRPr="00494269">
        <w:rPr>
          <w:rStyle w:val="Corpsdutexte80"/>
          <w:rFonts w:ascii="Arial" w:hAnsi="Arial" w:cs="Arial"/>
          <w:b/>
          <w:bCs/>
          <w:sz w:val="22"/>
          <w:szCs w:val="22"/>
        </w:rPr>
        <w:t xml:space="preserve"> </w:t>
      </w:r>
      <w:r w:rsidRPr="00494269">
        <w:rPr>
          <w:rStyle w:val="Corpsdutexte80"/>
          <w:rFonts w:ascii="Arial" w:hAnsi="Arial" w:cs="Arial"/>
          <w:b/>
          <w:bCs/>
          <w:color w:val="FF0000"/>
          <w:sz w:val="22"/>
          <w:szCs w:val="22"/>
        </w:rPr>
        <w:t>–</w:t>
      </w:r>
      <w:r w:rsidRPr="00494269">
        <w:rPr>
          <w:rStyle w:val="Corpsdutexte80"/>
          <w:rFonts w:ascii="Arial" w:hAnsi="Arial" w:cs="Arial"/>
          <w:b/>
          <w:bCs/>
          <w:color w:val="0070C0"/>
          <w:sz w:val="22"/>
          <w:szCs w:val="22"/>
        </w:rPr>
        <w:t xml:space="preserve"> RECRUTER</w:t>
      </w:r>
      <w:r>
        <w:rPr>
          <w:rStyle w:val="Corpsdutexte80"/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Pr="00494269">
        <w:rPr>
          <w:rStyle w:val="Corpsdutexte80"/>
          <w:rFonts w:ascii="Arial" w:hAnsi="Arial" w:cs="Arial"/>
          <w:b/>
          <w:bCs/>
          <w:color w:val="0070C0"/>
          <w:sz w:val="22"/>
          <w:szCs w:val="22"/>
        </w:rPr>
        <w:t xml:space="preserve"> LE</w:t>
      </w:r>
      <w:r>
        <w:rPr>
          <w:rStyle w:val="Corpsdutexte80"/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Pr="00494269">
        <w:rPr>
          <w:rStyle w:val="Corpsdutexte80"/>
          <w:rFonts w:ascii="Arial" w:hAnsi="Arial" w:cs="Arial"/>
          <w:b/>
          <w:bCs/>
          <w:color w:val="0070C0"/>
          <w:sz w:val="22"/>
          <w:szCs w:val="22"/>
        </w:rPr>
        <w:t xml:space="preserve"> PATIENT</w:t>
      </w:r>
      <w:r>
        <w:rPr>
          <w:rStyle w:val="Corpsdutexte80"/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Pr="00494269">
        <w:rPr>
          <w:rStyle w:val="Corpsdutexte80"/>
          <w:rFonts w:ascii="Arial" w:hAnsi="Arial" w:cs="Arial"/>
          <w:b/>
          <w:bCs/>
          <w:color w:val="0070C0"/>
          <w:sz w:val="22"/>
          <w:szCs w:val="22"/>
        </w:rPr>
        <w:t xml:space="preserve"> DANS</w:t>
      </w:r>
      <w:r>
        <w:rPr>
          <w:rStyle w:val="Corpsdutexte80"/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Pr="00494269">
        <w:rPr>
          <w:rStyle w:val="Corpsdutexte80"/>
          <w:rFonts w:ascii="Arial" w:hAnsi="Arial" w:cs="Arial"/>
          <w:b/>
          <w:bCs/>
          <w:color w:val="0070C0"/>
          <w:sz w:val="22"/>
          <w:szCs w:val="22"/>
        </w:rPr>
        <w:t xml:space="preserve"> LE</w:t>
      </w:r>
      <w:r>
        <w:rPr>
          <w:rStyle w:val="Corpsdutexte80"/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Pr="00494269">
        <w:rPr>
          <w:rStyle w:val="Corpsdutexte80"/>
          <w:rFonts w:ascii="Arial" w:hAnsi="Arial" w:cs="Arial"/>
          <w:b/>
          <w:bCs/>
          <w:color w:val="0070C0"/>
          <w:sz w:val="22"/>
          <w:szCs w:val="22"/>
        </w:rPr>
        <w:t xml:space="preserve"> PROTOCOLE</w:t>
      </w:r>
    </w:p>
    <w:p w:rsidR="00E22D74" w:rsidRPr="00494269" w:rsidRDefault="00E22D74">
      <w:pPr>
        <w:pStyle w:val="Corpsdutexte81"/>
        <w:shd w:val="clear" w:color="auto" w:fill="auto"/>
        <w:spacing w:after="162" w:line="230" w:lineRule="exact"/>
        <w:ind w:left="140"/>
        <w:rPr>
          <w:rStyle w:val="Corpsdutexte80"/>
          <w:rFonts w:ascii="Arial" w:hAnsi="Arial" w:cs="Arial"/>
          <w:b/>
          <w:bCs/>
          <w:sz w:val="22"/>
          <w:szCs w:val="22"/>
        </w:rPr>
      </w:pPr>
    </w:p>
    <w:p w:rsidR="000E5103" w:rsidRPr="00494269" w:rsidRDefault="00E22D74">
      <w:pPr>
        <w:pStyle w:val="Corpsdutexte81"/>
        <w:shd w:val="clear" w:color="auto" w:fill="auto"/>
        <w:spacing w:after="162" w:line="230" w:lineRule="exact"/>
        <w:ind w:left="140"/>
        <w:rPr>
          <w:color w:val="FF0000"/>
        </w:rPr>
      </w:pPr>
      <w:r w:rsidRPr="00494269">
        <w:rPr>
          <w:rStyle w:val="Corpsdutexte80"/>
          <w:b/>
          <w:bCs/>
          <w:color w:val="FF0000"/>
        </w:rPr>
        <w:t>CRITERES D'INCLUSION DU PATIENT DANS LE PROTOCOLE</w:t>
      </w:r>
      <w:bookmarkEnd w:id="3"/>
    </w:p>
    <w:p w:rsidR="000E5103" w:rsidRPr="00565946" w:rsidRDefault="00494269" w:rsidP="00565946">
      <w:pPr>
        <w:pStyle w:val="Corpsdutexte1"/>
        <w:shd w:val="clear" w:color="auto" w:fill="auto"/>
        <w:spacing w:before="0" w:line="276" w:lineRule="auto"/>
        <w:ind w:right="180" w:firstLine="0"/>
        <w:rPr>
          <w:sz w:val="24"/>
          <w:szCs w:val="24"/>
        </w:rPr>
      </w:pPr>
      <w:r w:rsidRPr="00565946">
        <w:rPr>
          <w:sz w:val="24"/>
          <w:szCs w:val="24"/>
        </w:rPr>
        <w:t>Uti</w:t>
      </w:r>
      <w:r w:rsidR="00E22D74" w:rsidRPr="00565946">
        <w:rPr>
          <w:sz w:val="24"/>
          <w:szCs w:val="24"/>
        </w:rPr>
        <w:t>liser ce protocole en routine chez toute personne présentant l’une des conditions suivantes :</w:t>
      </w:r>
    </w:p>
    <w:p w:rsidR="000E5103" w:rsidRPr="00565946" w:rsidRDefault="00E22D74" w:rsidP="00565946">
      <w:pPr>
        <w:pStyle w:val="Corpsdutexte1"/>
        <w:numPr>
          <w:ilvl w:val="0"/>
          <w:numId w:val="1"/>
        </w:numPr>
        <w:shd w:val="clear" w:color="auto" w:fill="auto"/>
        <w:spacing w:before="0" w:line="276" w:lineRule="auto"/>
        <w:ind w:left="140" w:hanging="140"/>
        <w:rPr>
          <w:sz w:val="24"/>
          <w:szCs w:val="24"/>
        </w:rPr>
      </w:pPr>
      <w:r w:rsidRPr="00565946">
        <w:rPr>
          <w:sz w:val="24"/>
          <w:szCs w:val="24"/>
        </w:rPr>
        <w:t xml:space="preserve"> Age &gt; 40 ans</w:t>
      </w:r>
    </w:p>
    <w:p w:rsidR="000E5103" w:rsidRPr="00565946" w:rsidRDefault="00E22D74" w:rsidP="00565946">
      <w:pPr>
        <w:pStyle w:val="Corpsdutexte1"/>
        <w:numPr>
          <w:ilvl w:val="0"/>
          <w:numId w:val="1"/>
        </w:numPr>
        <w:shd w:val="clear" w:color="auto" w:fill="auto"/>
        <w:spacing w:before="0" w:line="276" w:lineRule="auto"/>
        <w:ind w:left="140" w:hanging="140"/>
        <w:rPr>
          <w:sz w:val="24"/>
          <w:szCs w:val="24"/>
        </w:rPr>
      </w:pPr>
      <w:r w:rsidRPr="00565946">
        <w:rPr>
          <w:sz w:val="24"/>
          <w:szCs w:val="24"/>
        </w:rPr>
        <w:t xml:space="preserve"> Fumeur</w:t>
      </w:r>
    </w:p>
    <w:p w:rsidR="000E5103" w:rsidRPr="00565946" w:rsidRDefault="00E22D74" w:rsidP="00565946">
      <w:pPr>
        <w:pStyle w:val="Corpsdutexte1"/>
        <w:numPr>
          <w:ilvl w:val="0"/>
          <w:numId w:val="1"/>
        </w:numPr>
        <w:shd w:val="clear" w:color="auto" w:fill="auto"/>
        <w:spacing w:before="0" w:line="276" w:lineRule="auto"/>
        <w:ind w:left="140" w:hanging="140"/>
        <w:rPr>
          <w:sz w:val="24"/>
          <w:szCs w:val="24"/>
        </w:rPr>
      </w:pPr>
      <w:r w:rsidRPr="00565946">
        <w:rPr>
          <w:sz w:val="24"/>
          <w:szCs w:val="24"/>
        </w:rPr>
        <w:t xml:space="preserve"> Tour de taille &gt; 90 cm chez la femme</w:t>
      </w:r>
    </w:p>
    <w:p w:rsidR="000E5103" w:rsidRPr="00565946" w:rsidRDefault="00E22D74" w:rsidP="00565946">
      <w:pPr>
        <w:pStyle w:val="Corpsdutexte1"/>
        <w:numPr>
          <w:ilvl w:val="0"/>
          <w:numId w:val="1"/>
        </w:numPr>
        <w:shd w:val="clear" w:color="auto" w:fill="auto"/>
        <w:spacing w:before="0" w:line="276" w:lineRule="auto"/>
        <w:ind w:left="140" w:hanging="140"/>
        <w:rPr>
          <w:sz w:val="24"/>
          <w:szCs w:val="24"/>
        </w:rPr>
      </w:pPr>
      <w:r w:rsidRPr="00565946">
        <w:rPr>
          <w:sz w:val="24"/>
          <w:szCs w:val="24"/>
        </w:rPr>
        <w:t xml:space="preserve"> Tour de taille &gt;100 cm chez l’homme</w:t>
      </w:r>
    </w:p>
    <w:p w:rsidR="000E5103" w:rsidRPr="00565946" w:rsidRDefault="00E22D74" w:rsidP="00565946">
      <w:pPr>
        <w:pStyle w:val="Corpsdutexte1"/>
        <w:numPr>
          <w:ilvl w:val="0"/>
          <w:numId w:val="1"/>
        </w:numPr>
        <w:shd w:val="clear" w:color="auto" w:fill="auto"/>
        <w:spacing w:before="0" w:line="276" w:lineRule="auto"/>
        <w:ind w:left="140" w:hanging="140"/>
        <w:rPr>
          <w:sz w:val="24"/>
          <w:szCs w:val="24"/>
        </w:rPr>
      </w:pPr>
      <w:r w:rsidRPr="00565946">
        <w:rPr>
          <w:sz w:val="24"/>
          <w:szCs w:val="24"/>
        </w:rPr>
        <w:t xml:space="preserve"> Hypertension artérielle connue</w:t>
      </w:r>
    </w:p>
    <w:p w:rsidR="000E5103" w:rsidRPr="00565946" w:rsidRDefault="00E22D74" w:rsidP="00565946">
      <w:pPr>
        <w:pStyle w:val="Corpsdutexte1"/>
        <w:numPr>
          <w:ilvl w:val="0"/>
          <w:numId w:val="1"/>
        </w:numPr>
        <w:shd w:val="clear" w:color="auto" w:fill="auto"/>
        <w:spacing w:before="0" w:line="276" w:lineRule="auto"/>
        <w:ind w:left="140" w:hanging="140"/>
        <w:rPr>
          <w:sz w:val="24"/>
          <w:szCs w:val="24"/>
        </w:rPr>
      </w:pPr>
      <w:r w:rsidRPr="00565946">
        <w:rPr>
          <w:sz w:val="24"/>
          <w:szCs w:val="24"/>
        </w:rPr>
        <w:t xml:space="preserve"> Diabète connu</w:t>
      </w:r>
    </w:p>
    <w:p w:rsidR="000E5103" w:rsidRPr="00565946" w:rsidRDefault="00E22D74" w:rsidP="00565946">
      <w:pPr>
        <w:pStyle w:val="Corpsdutexte1"/>
        <w:numPr>
          <w:ilvl w:val="0"/>
          <w:numId w:val="1"/>
        </w:numPr>
        <w:shd w:val="clear" w:color="auto" w:fill="auto"/>
        <w:spacing w:before="0" w:line="276" w:lineRule="auto"/>
        <w:ind w:left="140" w:right="180" w:hanging="140"/>
        <w:rPr>
          <w:sz w:val="24"/>
          <w:szCs w:val="24"/>
        </w:rPr>
      </w:pPr>
      <w:r w:rsidRPr="00565946">
        <w:rPr>
          <w:sz w:val="24"/>
          <w:szCs w:val="24"/>
        </w:rPr>
        <w:t xml:space="preserve"> Antécédent de décès prématuré de parent au premier degré, d’une maladie cardiaque ou d’un accident vasculaire cérébral</w:t>
      </w:r>
    </w:p>
    <w:p w:rsidR="000E5103" w:rsidRPr="00565946" w:rsidRDefault="00E22D74" w:rsidP="00565946">
      <w:pPr>
        <w:pStyle w:val="Corpsdutexte1"/>
        <w:numPr>
          <w:ilvl w:val="0"/>
          <w:numId w:val="1"/>
        </w:numPr>
        <w:shd w:val="clear" w:color="auto" w:fill="auto"/>
        <w:spacing w:before="0" w:line="276" w:lineRule="auto"/>
        <w:ind w:left="140" w:hanging="140"/>
        <w:rPr>
          <w:sz w:val="24"/>
          <w:szCs w:val="24"/>
        </w:rPr>
        <w:sectPr w:rsidR="000E5103" w:rsidRPr="00565946" w:rsidSect="00E22D74">
          <w:pgSz w:w="11909" w:h="16838"/>
          <w:pgMar w:top="2378" w:right="2091" w:bottom="6795" w:left="2815" w:header="0" w:footer="3" w:gutter="0"/>
          <w:cols w:space="720"/>
          <w:noEndnote/>
          <w:docGrid w:linePitch="360"/>
        </w:sectPr>
      </w:pPr>
      <w:r w:rsidRPr="00565946">
        <w:rPr>
          <w:sz w:val="24"/>
          <w:szCs w:val="24"/>
        </w:rPr>
        <w:t xml:space="preserve"> Antécédent de diabète ou de maladie rénale chez un des parents au premier degré</w:t>
      </w:r>
    </w:p>
    <w:p w:rsidR="000E5103" w:rsidRDefault="000E5103">
      <w:pPr>
        <w:rPr>
          <w:sz w:val="2"/>
          <w:szCs w:val="2"/>
        </w:rPr>
      </w:pPr>
    </w:p>
    <w:p w:rsidR="000E5103" w:rsidRDefault="000E5103">
      <w:pPr>
        <w:rPr>
          <w:sz w:val="2"/>
          <w:szCs w:val="2"/>
        </w:rPr>
      </w:pPr>
    </w:p>
    <w:p w:rsidR="00565946" w:rsidRDefault="00565946">
      <w:pPr>
        <w:rPr>
          <w:sz w:val="2"/>
          <w:szCs w:val="2"/>
        </w:rPr>
      </w:pPr>
    </w:p>
    <w:p w:rsidR="00565946" w:rsidRDefault="00565946">
      <w:pPr>
        <w:rPr>
          <w:sz w:val="2"/>
          <w:szCs w:val="2"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  <w:bookmarkStart w:id="4" w:name="bookmark5"/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3025D5" wp14:editId="1A2840A3">
                <wp:simplePos x="0" y="0"/>
                <wp:positionH relativeFrom="column">
                  <wp:posOffset>85725</wp:posOffset>
                </wp:positionH>
                <wp:positionV relativeFrom="paragraph">
                  <wp:posOffset>31115</wp:posOffset>
                </wp:positionV>
                <wp:extent cx="3981450" cy="1362075"/>
                <wp:effectExtent l="0" t="0" r="19050" b="28575"/>
                <wp:wrapNone/>
                <wp:docPr id="34" name="Rectangle à coins arrond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0" cy="13620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5946" w:rsidRPr="00494269" w:rsidRDefault="00565946" w:rsidP="00565946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494269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ETAPE 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I</w:t>
                            </w:r>
                          </w:p>
                          <w:p w:rsidR="00565946" w:rsidRPr="00494269" w:rsidRDefault="00565946" w:rsidP="00565946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EVALUER</w:t>
                            </w:r>
                            <w:r w:rsidRPr="00494269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 xml:space="preserve"> LE PATIENT </w:t>
                            </w:r>
                          </w:p>
                          <w:p w:rsidR="00565946" w:rsidRPr="00494269" w:rsidRDefault="00565946" w:rsidP="00565946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:rsidR="00565946" w:rsidRPr="00494269" w:rsidRDefault="00565946" w:rsidP="00565946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9C0FA6" id="Rectangle à coins arrondis 34" o:spid="_x0000_s1027" style="position:absolute;left:0;text-align:left;margin-left:6.75pt;margin-top:2.45pt;width:313.5pt;height:10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" fillcolor="white [3201]" strokecolor="black [3213]" strokeweight="1pt">
                <v:stroke joinstyle="miter"/>
                <v:textbox>
                  <w:txbxContent>
                    <w:p w:rsidR="00565946" w:rsidRPr="00494269" w:rsidRDefault="00565946" w:rsidP="00565946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494269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ETAPE I</w:t>
                      </w:r>
                      <w: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I</w:t>
                      </w:r>
                    </w:p>
                    <w:p w:rsidR="00565946" w:rsidRPr="00494269" w:rsidRDefault="00565946" w:rsidP="00565946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EVALUER</w:t>
                      </w:r>
                      <w:r w:rsidRPr="00494269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 xml:space="preserve"> LE PATIENT </w:t>
                      </w:r>
                    </w:p>
                    <w:p w:rsidR="00565946" w:rsidRPr="00494269" w:rsidRDefault="00565946" w:rsidP="00565946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  <w:p w:rsidR="00565946" w:rsidRPr="00494269" w:rsidRDefault="00565946" w:rsidP="00565946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565946" w:rsidRDefault="00565946">
      <w:pPr>
        <w:pStyle w:val="En-tte61"/>
        <w:keepNext/>
        <w:keepLines/>
        <w:shd w:val="clear" w:color="auto" w:fill="auto"/>
        <w:spacing w:before="0" w:after="330" w:line="220" w:lineRule="exact"/>
        <w:ind w:right="300" w:firstLine="0"/>
        <w:rPr>
          <w:rStyle w:val="En-tte60"/>
          <w:b/>
          <w:bCs/>
        </w:rPr>
      </w:pPr>
    </w:p>
    <w:p w:rsidR="000E5103" w:rsidRDefault="00E22D74" w:rsidP="00565946">
      <w:pPr>
        <w:pStyle w:val="En-tte61"/>
        <w:keepNext/>
        <w:keepLines/>
        <w:shd w:val="clear" w:color="auto" w:fill="auto"/>
        <w:spacing w:before="0" w:after="330" w:line="240" w:lineRule="auto"/>
        <w:ind w:right="300" w:firstLine="0"/>
      </w:pPr>
      <w:r>
        <w:rPr>
          <w:rStyle w:val="En-tte60"/>
          <w:b/>
          <w:bCs/>
        </w:rPr>
        <w:t xml:space="preserve">ETAPE II - </w:t>
      </w:r>
      <w:r>
        <w:rPr>
          <w:rStyle w:val="En-tte63"/>
          <w:b/>
          <w:bCs/>
        </w:rPr>
        <w:t>EVALUER LE PATIENT</w:t>
      </w:r>
      <w:bookmarkEnd w:id="4"/>
    </w:p>
    <w:p w:rsidR="00565946" w:rsidRPr="00CE0B6C" w:rsidRDefault="00565946" w:rsidP="00565946">
      <w:pPr>
        <w:pStyle w:val="En-tte81"/>
        <w:keepNext/>
        <w:keepLines/>
        <w:shd w:val="clear" w:color="auto" w:fill="auto"/>
        <w:spacing w:before="0" w:line="240" w:lineRule="auto"/>
        <w:ind w:left="20" w:right="2080" w:firstLine="0"/>
        <w:rPr>
          <w:rStyle w:val="En-tte80"/>
          <w:b/>
          <w:bCs/>
          <w:sz w:val="22"/>
        </w:rPr>
      </w:pPr>
      <w:bookmarkStart w:id="5" w:name="bookmark6"/>
      <w:r>
        <w:rPr>
          <w:rStyle w:val="En-tte80"/>
          <w:b/>
          <w:bCs/>
        </w:rPr>
        <w:t>ACTI</w:t>
      </w:r>
      <w:r w:rsidR="00E22D74">
        <w:rPr>
          <w:rStyle w:val="En-tte80"/>
          <w:b/>
          <w:bCs/>
        </w:rPr>
        <w:t xml:space="preserve">ON 1 </w:t>
      </w:r>
      <w:r w:rsidR="00E22D74" w:rsidRPr="00CE0B6C">
        <w:rPr>
          <w:rStyle w:val="En-tte80"/>
          <w:b/>
          <w:bCs/>
          <w:sz w:val="22"/>
        </w:rPr>
        <w:t xml:space="preserve">- Interroger et rechercher les antécédents </w:t>
      </w:r>
    </w:p>
    <w:p w:rsidR="00565946" w:rsidRDefault="00565946" w:rsidP="00565946">
      <w:pPr>
        <w:pStyle w:val="En-tte81"/>
        <w:keepNext/>
        <w:keepLines/>
        <w:shd w:val="clear" w:color="auto" w:fill="auto"/>
        <w:spacing w:before="0" w:line="240" w:lineRule="auto"/>
        <w:ind w:left="20" w:right="2080" w:firstLine="0"/>
        <w:rPr>
          <w:rStyle w:val="En-tte80"/>
          <w:b/>
          <w:bCs/>
        </w:rPr>
      </w:pPr>
    </w:p>
    <w:p w:rsidR="000E5103" w:rsidRDefault="00E22D74" w:rsidP="00565946">
      <w:pPr>
        <w:pStyle w:val="En-tte81"/>
        <w:keepNext/>
        <w:keepLines/>
        <w:shd w:val="clear" w:color="auto" w:fill="auto"/>
        <w:spacing w:before="0" w:line="240" w:lineRule="auto"/>
        <w:ind w:left="20" w:right="2080" w:firstLine="0"/>
      </w:pPr>
      <w:r>
        <w:rPr>
          <w:rStyle w:val="En-tte84"/>
          <w:b/>
          <w:bCs/>
        </w:rPr>
        <w:t>PREMIERE VISITE</w:t>
      </w:r>
      <w:bookmarkEnd w:id="5"/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Maladie cardiaque connue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Accident Vasculaire Cérébral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Accident Ischémique Transitoire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Diabète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Maladie rénale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Angine de poitrine</w:t>
      </w:r>
    </w:p>
    <w:p w:rsidR="00565946" w:rsidRPr="00565946" w:rsidRDefault="00565946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Difficultés</w:t>
      </w:r>
      <w:r w:rsidR="00E22D74" w:rsidRPr="00565946">
        <w:rPr>
          <w:sz w:val="24"/>
          <w:szCs w:val="24"/>
        </w:rPr>
        <w:t xml:space="preserve"> respiratoires à l’effort</w:t>
      </w:r>
      <w:r w:rsidRPr="00565946">
        <w:rPr>
          <w:sz w:val="24"/>
          <w:szCs w:val="24"/>
        </w:rPr>
        <w:t xml:space="preserve"> </w:t>
      </w:r>
    </w:p>
    <w:p w:rsidR="00565946" w:rsidRPr="00565946" w:rsidRDefault="00565946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 xml:space="preserve">Claudication </w:t>
      </w:r>
    </w:p>
    <w:p w:rsidR="000E5103" w:rsidRPr="00565946" w:rsidRDefault="00565946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Paralysie</w:t>
      </w:r>
      <w:r w:rsidR="00E22D74" w:rsidRPr="00565946">
        <w:rPr>
          <w:sz w:val="24"/>
          <w:szCs w:val="24"/>
        </w:rPr>
        <w:t xml:space="preserve"> ou faiblesses des membres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Perte de poids</w:t>
      </w:r>
    </w:p>
    <w:p w:rsidR="000E5103" w:rsidRPr="00565946" w:rsidRDefault="00565946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Soif</w:t>
      </w:r>
      <w:r w:rsidR="00E22D74" w:rsidRPr="00565946">
        <w:rPr>
          <w:sz w:val="24"/>
          <w:szCs w:val="24"/>
        </w:rPr>
        <w:t xml:space="preserve"> augmentée</w:t>
      </w:r>
    </w:p>
    <w:p w:rsidR="000E5103" w:rsidRPr="00565946" w:rsidRDefault="00565946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Polyurie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Gonflement/bouffissure de la face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Enflure de pied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Présence de sang dans les urines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Présence de protéines dans les urines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Médicaments que le patient prend actuellement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Tabagisme actuel (oui/non) (répondre oui si tabagisme durant les 12 derniers mois)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Consommation d’Alcool (oui/non) (si 'Oui', préciser fréquence et quantité)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565946">
        <w:rPr>
          <w:sz w:val="24"/>
          <w:szCs w:val="24"/>
        </w:rPr>
        <w:t>Profession (sédentaire ou active)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line="240" w:lineRule="auto"/>
        <w:ind w:right="320"/>
        <w:jc w:val="left"/>
        <w:rPr>
          <w:sz w:val="24"/>
          <w:szCs w:val="24"/>
        </w:rPr>
      </w:pPr>
      <w:r w:rsidRPr="00565946">
        <w:rPr>
          <w:sz w:val="24"/>
          <w:szCs w:val="24"/>
        </w:rPr>
        <w:t>Pratique pendant plus de 30 minutes d’une activité physique au moins 5 jours par semaine (oui/non)</w:t>
      </w:r>
    </w:p>
    <w:p w:rsidR="000E5103" w:rsidRPr="00565946" w:rsidRDefault="00E22D74" w:rsidP="00565946">
      <w:pPr>
        <w:pStyle w:val="Corpsdutexte1"/>
        <w:numPr>
          <w:ilvl w:val="0"/>
          <w:numId w:val="10"/>
        </w:numPr>
        <w:shd w:val="clear" w:color="auto" w:fill="auto"/>
        <w:spacing w:before="0" w:after="400" w:line="240" w:lineRule="auto"/>
        <w:ind w:right="220"/>
        <w:jc w:val="left"/>
        <w:rPr>
          <w:sz w:val="22"/>
          <w:szCs w:val="22"/>
        </w:rPr>
      </w:pPr>
      <w:r w:rsidRPr="00565946">
        <w:rPr>
          <w:sz w:val="24"/>
          <w:szCs w:val="24"/>
        </w:rPr>
        <w:t xml:space="preserve">Antécédent familial au premier degré de décès prématuré </w:t>
      </w:r>
      <w:r w:rsidRPr="00565946">
        <w:rPr>
          <w:sz w:val="22"/>
          <w:szCs w:val="22"/>
        </w:rPr>
        <w:t>d’une maladie cardiaque ou d’accident vasculaire cérébral</w:t>
      </w:r>
    </w:p>
    <w:p w:rsidR="000E5103" w:rsidRPr="00565946" w:rsidRDefault="00E22D74">
      <w:pPr>
        <w:pStyle w:val="Corpsdutexte121"/>
        <w:shd w:val="clear" w:color="auto" w:fill="auto"/>
        <w:spacing w:before="0" w:line="170" w:lineRule="exact"/>
        <w:ind w:left="20" w:firstLine="0"/>
        <w:rPr>
          <w:rStyle w:val="Corpsdutexte120"/>
          <w:b/>
          <w:bCs/>
          <w:sz w:val="20"/>
          <w:szCs w:val="20"/>
        </w:rPr>
      </w:pPr>
      <w:r w:rsidRPr="00565946">
        <w:rPr>
          <w:rStyle w:val="Corpsdutexte120"/>
          <w:b/>
          <w:bCs/>
          <w:sz w:val="20"/>
          <w:szCs w:val="20"/>
        </w:rPr>
        <w:t>DEUXIEME VISITE</w:t>
      </w:r>
    </w:p>
    <w:p w:rsidR="00565946" w:rsidRPr="00565946" w:rsidRDefault="00565946">
      <w:pPr>
        <w:pStyle w:val="Corpsdutexte121"/>
        <w:shd w:val="clear" w:color="auto" w:fill="auto"/>
        <w:spacing w:before="0" w:line="170" w:lineRule="exact"/>
        <w:ind w:left="20" w:firstLine="0"/>
        <w:rPr>
          <w:sz w:val="2"/>
        </w:rPr>
      </w:pPr>
    </w:p>
    <w:p w:rsidR="00565946" w:rsidRPr="00CE0B6C" w:rsidRDefault="00E22D74" w:rsidP="00565946">
      <w:pPr>
        <w:pStyle w:val="Corpsdutexte13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CE0B6C">
        <w:rPr>
          <w:sz w:val="24"/>
          <w:szCs w:val="24"/>
        </w:rPr>
        <w:t>Entre deux consultations rechercher :</w:t>
      </w:r>
    </w:p>
    <w:p w:rsidR="000E5103" w:rsidRPr="00CE0B6C" w:rsidRDefault="00565946" w:rsidP="00565946">
      <w:pPr>
        <w:pStyle w:val="Corpsdutexte130"/>
        <w:numPr>
          <w:ilvl w:val="0"/>
          <w:numId w:val="11"/>
        </w:numPr>
        <w:shd w:val="clear" w:color="auto" w:fill="auto"/>
        <w:spacing w:after="0" w:line="240" w:lineRule="auto"/>
        <w:rPr>
          <w:sz w:val="24"/>
          <w:szCs w:val="24"/>
        </w:rPr>
      </w:pPr>
      <w:r w:rsidRPr="00CE0B6C">
        <w:rPr>
          <w:sz w:val="24"/>
          <w:szCs w:val="24"/>
        </w:rPr>
        <w:t>L’apparition</w:t>
      </w:r>
      <w:r w:rsidR="00E22D74" w:rsidRPr="00CE0B6C">
        <w:rPr>
          <w:sz w:val="24"/>
          <w:szCs w:val="24"/>
        </w:rPr>
        <w:t xml:space="preserve"> de modifications du tableau clinique</w:t>
      </w:r>
    </w:p>
    <w:p w:rsidR="000E5103" w:rsidRPr="00CE0B6C" w:rsidRDefault="00565946" w:rsidP="00565946">
      <w:pPr>
        <w:pStyle w:val="Corpsdutexte130"/>
        <w:numPr>
          <w:ilvl w:val="0"/>
          <w:numId w:val="11"/>
        </w:numPr>
        <w:shd w:val="clear" w:color="auto" w:fill="auto"/>
        <w:spacing w:after="0" w:line="190" w:lineRule="exact"/>
        <w:jc w:val="left"/>
        <w:rPr>
          <w:sz w:val="24"/>
          <w:szCs w:val="24"/>
        </w:rPr>
        <w:sectPr w:rsidR="000E5103" w:rsidRPr="00CE0B6C" w:rsidSect="0056594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9" w:h="16838"/>
          <w:pgMar w:top="2268" w:right="2376" w:bottom="4503" w:left="2509" w:header="0" w:footer="3" w:gutter="0"/>
          <w:cols w:space="720"/>
          <w:noEndnote/>
          <w:titlePg/>
          <w:docGrid w:linePitch="360"/>
        </w:sectPr>
      </w:pPr>
      <w:r w:rsidRPr="00CE0B6C">
        <w:rPr>
          <w:sz w:val="24"/>
          <w:szCs w:val="24"/>
        </w:rPr>
        <w:t>Les</w:t>
      </w:r>
      <w:r w:rsidR="00E22D74" w:rsidRPr="00CE0B6C">
        <w:rPr>
          <w:sz w:val="24"/>
          <w:szCs w:val="24"/>
        </w:rPr>
        <w:t xml:space="preserve"> changements survenus dans les comportements et modes de vie</w:t>
      </w:r>
    </w:p>
    <w:p w:rsidR="00670A00" w:rsidRDefault="00670A00">
      <w:pPr>
        <w:pStyle w:val="En-tte71"/>
        <w:keepNext/>
        <w:keepLines/>
        <w:shd w:val="clear" w:color="auto" w:fill="auto"/>
        <w:spacing w:after="396" w:line="210" w:lineRule="exact"/>
        <w:ind w:left="1840" w:firstLine="0"/>
        <w:rPr>
          <w:rStyle w:val="En-tte70"/>
          <w:sz w:val="22"/>
          <w:szCs w:val="22"/>
        </w:rPr>
      </w:pPr>
      <w:bookmarkStart w:id="6" w:name="bookmark7"/>
    </w:p>
    <w:p w:rsidR="00670A00" w:rsidRDefault="00670A00">
      <w:pPr>
        <w:pStyle w:val="En-tte71"/>
        <w:keepNext/>
        <w:keepLines/>
        <w:shd w:val="clear" w:color="auto" w:fill="auto"/>
        <w:spacing w:after="396" w:line="210" w:lineRule="exact"/>
        <w:ind w:left="1840" w:firstLine="0"/>
        <w:rPr>
          <w:rStyle w:val="En-tte70"/>
          <w:sz w:val="22"/>
          <w:szCs w:val="22"/>
        </w:rPr>
      </w:pPr>
    </w:p>
    <w:p w:rsidR="000E5103" w:rsidRPr="00565946" w:rsidRDefault="00E22D74">
      <w:pPr>
        <w:pStyle w:val="En-tte71"/>
        <w:keepNext/>
        <w:keepLines/>
        <w:shd w:val="clear" w:color="auto" w:fill="auto"/>
        <w:spacing w:after="396" w:line="210" w:lineRule="exact"/>
        <w:ind w:left="1840" w:firstLine="0"/>
        <w:rPr>
          <w:sz w:val="22"/>
          <w:szCs w:val="22"/>
        </w:rPr>
      </w:pPr>
      <w:r w:rsidRPr="00565946">
        <w:rPr>
          <w:rStyle w:val="En-tte70"/>
          <w:sz w:val="22"/>
          <w:szCs w:val="22"/>
        </w:rPr>
        <w:t xml:space="preserve">ETAPE II - </w:t>
      </w:r>
      <w:r w:rsidRPr="00565946">
        <w:rPr>
          <w:rStyle w:val="En-tte73"/>
          <w:sz w:val="22"/>
          <w:szCs w:val="22"/>
        </w:rPr>
        <w:t>EVALUER LE PATIENT (suite)</w:t>
      </w:r>
      <w:bookmarkEnd w:id="6"/>
    </w:p>
    <w:p w:rsidR="000E5103" w:rsidRPr="00565946" w:rsidRDefault="00E22D74">
      <w:pPr>
        <w:pStyle w:val="En-tte81"/>
        <w:keepNext/>
        <w:keepLines/>
        <w:shd w:val="clear" w:color="auto" w:fill="auto"/>
        <w:spacing w:before="0" w:after="168" w:line="180" w:lineRule="exact"/>
        <w:ind w:left="20" w:firstLine="0"/>
        <w:rPr>
          <w:sz w:val="22"/>
          <w:szCs w:val="22"/>
        </w:rPr>
      </w:pPr>
      <w:bookmarkStart w:id="7" w:name="bookmark8"/>
      <w:r w:rsidRPr="00565946">
        <w:rPr>
          <w:rStyle w:val="En-tte80"/>
          <w:b/>
          <w:bCs/>
          <w:sz w:val="22"/>
          <w:szCs w:val="22"/>
        </w:rPr>
        <w:t>ACTION 2 - Examen physique, Tests sanguin et urinaire</w:t>
      </w:r>
      <w:bookmarkEnd w:id="7"/>
    </w:p>
    <w:p w:rsidR="000E5103" w:rsidRDefault="00E22D74">
      <w:pPr>
        <w:pStyle w:val="En-tte91"/>
        <w:keepNext/>
        <w:keepLines/>
        <w:shd w:val="clear" w:color="auto" w:fill="auto"/>
        <w:spacing w:before="0"/>
        <w:ind w:left="20"/>
      </w:pPr>
      <w:bookmarkStart w:id="8" w:name="bookmark9"/>
      <w:r>
        <w:rPr>
          <w:rStyle w:val="En-tte90"/>
          <w:b/>
          <w:bCs/>
        </w:rPr>
        <w:t>PREMIERE VISITE</w:t>
      </w:r>
      <w:bookmarkEnd w:id="8"/>
    </w:p>
    <w:p w:rsidR="000E5103" w:rsidRPr="00565946" w:rsidRDefault="00E22D74" w:rsidP="00565946">
      <w:pPr>
        <w:pStyle w:val="Corpsdutexte1"/>
        <w:numPr>
          <w:ilvl w:val="0"/>
          <w:numId w:val="12"/>
        </w:numPr>
        <w:shd w:val="clear" w:color="auto" w:fill="auto"/>
        <w:spacing w:before="0" w:line="216" w:lineRule="exact"/>
        <w:jc w:val="left"/>
        <w:rPr>
          <w:sz w:val="22"/>
          <w:szCs w:val="22"/>
        </w:rPr>
      </w:pPr>
      <w:r w:rsidRPr="00565946">
        <w:rPr>
          <w:sz w:val="22"/>
          <w:szCs w:val="22"/>
        </w:rPr>
        <w:t>Mesurer le tour de taille</w:t>
      </w:r>
    </w:p>
    <w:p w:rsidR="000E5103" w:rsidRPr="00565946" w:rsidRDefault="00E22D74" w:rsidP="00565946">
      <w:pPr>
        <w:pStyle w:val="Corpsdutexte1"/>
        <w:numPr>
          <w:ilvl w:val="0"/>
          <w:numId w:val="12"/>
        </w:numPr>
        <w:shd w:val="clear" w:color="auto" w:fill="auto"/>
        <w:spacing w:before="0" w:line="216" w:lineRule="exact"/>
        <w:jc w:val="left"/>
        <w:rPr>
          <w:sz w:val="22"/>
          <w:szCs w:val="22"/>
        </w:rPr>
      </w:pPr>
      <w:r w:rsidRPr="00565946">
        <w:rPr>
          <w:sz w:val="22"/>
          <w:szCs w:val="22"/>
        </w:rPr>
        <w:t>Mesurer la pression sanguine</w:t>
      </w:r>
    </w:p>
    <w:p w:rsidR="000E5103" w:rsidRPr="00565946" w:rsidRDefault="00E22D74" w:rsidP="00565946">
      <w:pPr>
        <w:pStyle w:val="Corpsdutexte1"/>
        <w:numPr>
          <w:ilvl w:val="0"/>
          <w:numId w:val="12"/>
        </w:numPr>
        <w:shd w:val="clear" w:color="auto" w:fill="auto"/>
        <w:spacing w:before="0" w:line="216" w:lineRule="exact"/>
        <w:jc w:val="left"/>
        <w:rPr>
          <w:sz w:val="22"/>
          <w:szCs w:val="22"/>
        </w:rPr>
      </w:pPr>
      <w:r w:rsidRPr="00565946">
        <w:rPr>
          <w:sz w:val="22"/>
          <w:szCs w:val="22"/>
        </w:rPr>
        <w:t>Rechercher des œdèmes prenant le godet</w:t>
      </w:r>
    </w:p>
    <w:p w:rsidR="000E5103" w:rsidRPr="00565946" w:rsidRDefault="00E22D74" w:rsidP="00565946">
      <w:pPr>
        <w:pStyle w:val="Corpsdutexte1"/>
        <w:numPr>
          <w:ilvl w:val="0"/>
          <w:numId w:val="12"/>
        </w:numPr>
        <w:shd w:val="clear" w:color="auto" w:fill="auto"/>
        <w:spacing w:before="0" w:line="216" w:lineRule="exact"/>
        <w:jc w:val="left"/>
        <w:rPr>
          <w:sz w:val="22"/>
          <w:szCs w:val="22"/>
        </w:rPr>
      </w:pPr>
      <w:r w:rsidRPr="00565946">
        <w:rPr>
          <w:sz w:val="22"/>
          <w:szCs w:val="22"/>
        </w:rPr>
        <w:t>Ausculter le cœur (rythme et murmures)</w:t>
      </w:r>
    </w:p>
    <w:p w:rsidR="000E5103" w:rsidRPr="00565946" w:rsidRDefault="00E22D74" w:rsidP="00565946">
      <w:pPr>
        <w:pStyle w:val="Corpsdutexte1"/>
        <w:numPr>
          <w:ilvl w:val="0"/>
          <w:numId w:val="12"/>
        </w:numPr>
        <w:shd w:val="clear" w:color="auto" w:fill="auto"/>
        <w:spacing w:before="0" w:line="216" w:lineRule="exact"/>
        <w:jc w:val="left"/>
        <w:rPr>
          <w:sz w:val="22"/>
          <w:szCs w:val="22"/>
        </w:rPr>
      </w:pPr>
      <w:r w:rsidRPr="00565946">
        <w:rPr>
          <w:sz w:val="22"/>
          <w:szCs w:val="22"/>
        </w:rPr>
        <w:t>Ausculter les poumons (crépitations basales bilatérales)</w:t>
      </w:r>
    </w:p>
    <w:p w:rsidR="000E5103" w:rsidRPr="00565946" w:rsidRDefault="00E22D74" w:rsidP="00565946">
      <w:pPr>
        <w:pStyle w:val="Corpsdutexte1"/>
        <w:numPr>
          <w:ilvl w:val="0"/>
          <w:numId w:val="12"/>
        </w:numPr>
        <w:shd w:val="clear" w:color="auto" w:fill="auto"/>
        <w:spacing w:before="0" w:line="216" w:lineRule="exact"/>
        <w:jc w:val="left"/>
        <w:rPr>
          <w:sz w:val="22"/>
          <w:szCs w:val="22"/>
        </w:rPr>
      </w:pPr>
      <w:r w:rsidRPr="00565946">
        <w:rPr>
          <w:sz w:val="22"/>
          <w:szCs w:val="22"/>
        </w:rPr>
        <w:t>Examiner l’abdomen (foie sensible)</w:t>
      </w:r>
    </w:p>
    <w:p w:rsidR="000E5103" w:rsidRPr="00565946" w:rsidRDefault="00E22D74" w:rsidP="00565946">
      <w:pPr>
        <w:pStyle w:val="Corpsdutexte1"/>
        <w:numPr>
          <w:ilvl w:val="0"/>
          <w:numId w:val="12"/>
        </w:numPr>
        <w:shd w:val="clear" w:color="auto" w:fill="auto"/>
        <w:spacing w:before="0" w:line="216" w:lineRule="exact"/>
        <w:ind w:right="200"/>
        <w:jc w:val="left"/>
        <w:rPr>
          <w:sz w:val="22"/>
          <w:szCs w:val="22"/>
        </w:rPr>
      </w:pPr>
      <w:r w:rsidRPr="00565946">
        <w:rPr>
          <w:sz w:val="22"/>
          <w:szCs w:val="22"/>
        </w:rPr>
        <w:t>Chez le patient diabétique : examiner les pieds, la sensibilité, les pouls et rechercher des ulcérations</w:t>
      </w:r>
    </w:p>
    <w:p w:rsidR="000E5103" w:rsidRPr="00565946" w:rsidRDefault="00E22D74" w:rsidP="00565946">
      <w:pPr>
        <w:pStyle w:val="Corpsdutexte1"/>
        <w:numPr>
          <w:ilvl w:val="0"/>
          <w:numId w:val="12"/>
        </w:numPr>
        <w:shd w:val="clear" w:color="auto" w:fill="auto"/>
        <w:spacing w:before="0" w:line="216" w:lineRule="exact"/>
        <w:jc w:val="left"/>
        <w:rPr>
          <w:sz w:val="22"/>
          <w:szCs w:val="22"/>
        </w:rPr>
      </w:pPr>
      <w:r w:rsidRPr="00565946">
        <w:rPr>
          <w:sz w:val="22"/>
          <w:szCs w:val="22"/>
        </w:rPr>
        <w:t>Cétones urinaires (dans le diabète nouvellement diagnostiqué)</w:t>
      </w:r>
    </w:p>
    <w:p w:rsidR="000E5103" w:rsidRPr="00565946" w:rsidRDefault="00E22D74" w:rsidP="00565946">
      <w:pPr>
        <w:pStyle w:val="Corpsdutexte1"/>
        <w:numPr>
          <w:ilvl w:val="0"/>
          <w:numId w:val="12"/>
        </w:numPr>
        <w:shd w:val="clear" w:color="auto" w:fill="auto"/>
        <w:spacing w:before="0" w:line="216" w:lineRule="exact"/>
        <w:jc w:val="left"/>
        <w:rPr>
          <w:sz w:val="22"/>
          <w:szCs w:val="22"/>
        </w:rPr>
      </w:pPr>
      <w:r w:rsidRPr="00565946">
        <w:rPr>
          <w:sz w:val="22"/>
          <w:szCs w:val="22"/>
        </w:rPr>
        <w:t xml:space="preserve">Protéines </w:t>
      </w:r>
      <w:r w:rsidRPr="00565946">
        <w:rPr>
          <w:rStyle w:val="CorpsdutexteGras"/>
          <w:sz w:val="22"/>
          <w:szCs w:val="22"/>
        </w:rPr>
        <w:t xml:space="preserve">dans </w:t>
      </w:r>
      <w:r w:rsidRPr="00565946">
        <w:rPr>
          <w:sz w:val="22"/>
          <w:szCs w:val="22"/>
        </w:rPr>
        <w:t xml:space="preserve">les </w:t>
      </w:r>
      <w:r w:rsidRPr="00565946">
        <w:rPr>
          <w:rStyle w:val="CorpsdutexteGras"/>
          <w:sz w:val="22"/>
          <w:szCs w:val="22"/>
        </w:rPr>
        <w:t>urines</w:t>
      </w:r>
    </w:p>
    <w:p w:rsidR="000E5103" w:rsidRPr="00565946" w:rsidRDefault="00E22D74" w:rsidP="00565946">
      <w:pPr>
        <w:pStyle w:val="Corpsdutexte1"/>
        <w:numPr>
          <w:ilvl w:val="0"/>
          <w:numId w:val="12"/>
        </w:numPr>
        <w:shd w:val="clear" w:color="auto" w:fill="auto"/>
        <w:spacing w:before="0" w:line="216" w:lineRule="exact"/>
        <w:jc w:val="left"/>
        <w:rPr>
          <w:sz w:val="22"/>
          <w:szCs w:val="22"/>
        </w:rPr>
      </w:pPr>
      <w:r w:rsidRPr="00565946">
        <w:rPr>
          <w:sz w:val="22"/>
          <w:szCs w:val="22"/>
        </w:rPr>
        <w:t>Cholestérol total</w:t>
      </w:r>
    </w:p>
    <w:p w:rsidR="000E5103" w:rsidRPr="00565946" w:rsidRDefault="00E22D74" w:rsidP="00565946">
      <w:pPr>
        <w:pStyle w:val="Corpsdutexte1"/>
        <w:numPr>
          <w:ilvl w:val="0"/>
          <w:numId w:val="12"/>
        </w:numPr>
        <w:shd w:val="clear" w:color="auto" w:fill="auto"/>
        <w:spacing w:before="0" w:after="420" w:line="216" w:lineRule="exact"/>
        <w:ind w:right="200"/>
        <w:jc w:val="left"/>
        <w:rPr>
          <w:sz w:val="22"/>
          <w:szCs w:val="22"/>
        </w:rPr>
      </w:pPr>
      <w:r w:rsidRPr="00565946">
        <w:rPr>
          <w:sz w:val="22"/>
          <w:szCs w:val="22"/>
        </w:rPr>
        <w:t xml:space="preserve">Glycémie </w:t>
      </w:r>
      <w:r w:rsidRPr="00565946">
        <w:rPr>
          <w:rStyle w:val="Corpsdutexte95ptchelle80"/>
          <w:sz w:val="22"/>
          <w:szCs w:val="22"/>
        </w:rPr>
        <w:t xml:space="preserve">à </w:t>
      </w:r>
      <w:r w:rsidRPr="00565946">
        <w:rPr>
          <w:sz w:val="22"/>
          <w:szCs w:val="22"/>
        </w:rPr>
        <w:t>jeun ou au hasard (En l’absence de laboratoire, un lecteur rapide de glycémie peut être utilisé)</w:t>
      </w:r>
    </w:p>
    <w:p w:rsidR="00670A00" w:rsidRDefault="00E22D74">
      <w:pPr>
        <w:pStyle w:val="Corpsdutexte1"/>
        <w:shd w:val="clear" w:color="auto" w:fill="auto"/>
        <w:spacing w:before="0" w:line="216" w:lineRule="exact"/>
        <w:ind w:left="20" w:right="200" w:firstLine="0"/>
        <w:jc w:val="left"/>
        <w:rPr>
          <w:rStyle w:val="Corpsdutexte85ptGras"/>
        </w:rPr>
      </w:pPr>
      <w:r>
        <w:rPr>
          <w:rStyle w:val="Corpsdutexte85ptGras"/>
        </w:rPr>
        <w:t>DEUXIEME VISITE</w:t>
      </w:r>
    </w:p>
    <w:p w:rsidR="000E5103" w:rsidRDefault="00E22D74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  <w:r>
        <w:t>REPETER ACTION 2</w:t>
      </w: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Corpsdutexte1"/>
        <w:shd w:val="clear" w:color="auto" w:fill="auto"/>
        <w:spacing w:before="0" w:line="216" w:lineRule="exact"/>
        <w:ind w:left="20" w:right="200" w:firstLine="0"/>
        <w:jc w:val="left"/>
      </w:pPr>
    </w:p>
    <w:p w:rsidR="00670A00" w:rsidRDefault="00670A00">
      <w:pPr>
        <w:pStyle w:val="En-tte71"/>
        <w:keepNext/>
        <w:keepLines/>
        <w:shd w:val="clear" w:color="auto" w:fill="auto"/>
        <w:spacing w:after="239" w:line="210" w:lineRule="exact"/>
        <w:ind w:right="320" w:firstLine="0"/>
        <w:jc w:val="center"/>
        <w:rPr>
          <w:rStyle w:val="En-tte70"/>
          <w:b/>
          <w:sz w:val="22"/>
          <w:szCs w:val="22"/>
        </w:rPr>
      </w:pPr>
      <w:bookmarkStart w:id="9" w:name="bookmark10"/>
    </w:p>
    <w:p w:rsidR="00670A00" w:rsidRDefault="00670A00">
      <w:pPr>
        <w:pStyle w:val="En-tte71"/>
        <w:keepNext/>
        <w:keepLines/>
        <w:shd w:val="clear" w:color="auto" w:fill="auto"/>
        <w:spacing w:after="239" w:line="210" w:lineRule="exact"/>
        <w:ind w:right="320" w:firstLine="0"/>
        <w:jc w:val="center"/>
        <w:rPr>
          <w:rStyle w:val="En-tte70"/>
          <w:b/>
          <w:sz w:val="22"/>
          <w:szCs w:val="22"/>
        </w:rPr>
      </w:pPr>
    </w:p>
    <w:p w:rsidR="000E5103" w:rsidRDefault="00E22D74">
      <w:pPr>
        <w:pStyle w:val="En-tte71"/>
        <w:keepNext/>
        <w:keepLines/>
        <w:shd w:val="clear" w:color="auto" w:fill="auto"/>
        <w:spacing w:after="239" w:line="210" w:lineRule="exact"/>
        <w:ind w:right="320" w:firstLine="0"/>
        <w:jc w:val="center"/>
      </w:pPr>
      <w:r w:rsidRPr="00670A00">
        <w:rPr>
          <w:rStyle w:val="En-tte70"/>
          <w:b/>
          <w:sz w:val="22"/>
          <w:szCs w:val="22"/>
        </w:rPr>
        <w:t xml:space="preserve">ETAPE II - </w:t>
      </w:r>
      <w:r w:rsidRPr="00670A00">
        <w:rPr>
          <w:rStyle w:val="En-tte73"/>
          <w:b/>
          <w:sz w:val="22"/>
          <w:szCs w:val="22"/>
        </w:rPr>
        <w:t>EVALUER LE PATIENT (</w:t>
      </w:r>
      <w:r>
        <w:rPr>
          <w:rStyle w:val="En-tte73"/>
        </w:rPr>
        <w:t>suite)</w:t>
      </w:r>
      <w:bookmarkEnd w:id="9"/>
    </w:p>
    <w:p w:rsidR="00670A00" w:rsidRDefault="00E22D74">
      <w:pPr>
        <w:pStyle w:val="En-tte81"/>
        <w:keepNext/>
        <w:keepLines/>
        <w:shd w:val="clear" w:color="auto" w:fill="auto"/>
        <w:spacing w:before="0" w:line="443" w:lineRule="exact"/>
        <w:ind w:left="20" w:right="200" w:firstLine="0"/>
        <w:rPr>
          <w:rStyle w:val="En-tte80"/>
          <w:b/>
          <w:bCs/>
        </w:rPr>
      </w:pPr>
      <w:bookmarkStart w:id="10" w:name="bookmark11"/>
      <w:r>
        <w:rPr>
          <w:rStyle w:val="En-tte80"/>
          <w:b/>
          <w:bCs/>
        </w:rPr>
        <w:t xml:space="preserve">ACTION 3 - Décider de référer ou non </w:t>
      </w:r>
    </w:p>
    <w:p w:rsidR="00670A00" w:rsidRDefault="00E22D74">
      <w:pPr>
        <w:pStyle w:val="En-tte81"/>
        <w:keepNext/>
        <w:keepLines/>
        <w:shd w:val="clear" w:color="auto" w:fill="auto"/>
        <w:spacing w:before="0" w:line="443" w:lineRule="exact"/>
        <w:ind w:left="20" w:right="200" w:firstLine="0"/>
        <w:rPr>
          <w:rStyle w:val="En-tte885pt"/>
          <w:b/>
          <w:bCs/>
        </w:rPr>
      </w:pPr>
      <w:r>
        <w:rPr>
          <w:rStyle w:val="En-tte885pt"/>
          <w:b/>
          <w:bCs/>
        </w:rPr>
        <w:t xml:space="preserve">PREMIERE VISITE </w:t>
      </w:r>
    </w:p>
    <w:p w:rsidR="000E5103" w:rsidRDefault="00E22D74">
      <w:pPr>
        <w:pStyle w:val="En-tte81"/>
        <w:keepNext/>
        <w:keepLines/>
        <w:shd w:val="clear" w:color="auto" w:fill="auto"/>
        <w:spacing w:before="0" w:line="443" w:lineRule="exact"/>
        <w:ind w:left="20" w:right="200" w:firstLine="0"/>
      </w:pPr>
      <w:r>
        <w:rPr>
          <w:rStyle w:val="En-tte83"/>
          <w:b/>
          <w:bCs/>
        </w:rPr>
        <w:t>A - Pour toutes les visites, référer le patient au CHRVCHU</w:t>
      </w:r>
      <w:r>
        <w:rPr>
          <w:rStyle w:val="En-tte83"/>
          <w:b/>
          <w:bCs/>
          <w:vertAlign w:val="superscript"/>
        </w:rPr>
        <w:footnoteReference w:id="1"/>
      </w:r>
      <w:r>
        <w:rPr>
          <w:rStyle w:val="En-tte83"/>
          <w:b/>
          <w:bCs/>
        </w:rPr>
        <w:t xml:space="preserve"> devant l’une des situations suivantes :</w:t>
      </w:r>
      <w:bookmarkEnd w:id="10"/>
    </w:p>
    <w:p w:rsidR="000E5103" w:rsidRPr="00CE0B6C" w:rsidRDefault="00E22D74" w:rsidP="00670A00">
      <w:pPr>
        <w:pStyle w:val="Corpsdutexte1"/>
        <w:numPr>
          <w:ilvl w:val="0"/>
          <w:numId w:val="1"/>
        </w:numPr>
        <w:shd w:val="clear" w:color="auto" w:fill="auto"/>
        <w:tabs>
          <w:tab w:val="left" w:pos="6804"/>
        </w:tabs>
        <w:spacing w:before="0" w:line="227" w:lineRule="exact"/>
        <w:ind w:left="180" w:right="200"/>
        <w:rPr>
          <w:sz w:val="20"/>
        </w:rPr>
      </w:pPr>
      <w:r>
        <w:t xml:space="preserve"> </w:t>
      </w:r>
      <w:r w:rsidRPr="00CE0B6C">
        <w:rPr>
          <w:sz w:val="20"/>
        </w:rPr>
        <w:t>TA &gt;200/&gt; 120 mm Hg (Traiter comme une urgence hypertensive et référer selon l’évolution)</w:t>
      </w:r>
    </w:p>
    <w:p w:rsidR="000E5103" w:rsidRPr="00CE0B6C" w:rsidRDefault="00E22D74" w:rsidP="00670A00">
      <w:pPr>
        <w:pStyle w:val="Corpsdutexte1"/>
        <w:numPr>
          <w:ilvl w:val="0"/>
          <w:numId w:val="1"/>
        </w:numPr>
        <w:shd w:val="clear" w:color="auto" w:fill="auto"/>
        <w:spacing w:before="0"/>
        <w:ind w:left="180" w:right="200"/>
        <w:rPr>
          <w:sz w:val="20"/>
        </w:rPr>
      </w:pPr>
      <w:r w:rsidRPr="00CE0B6C">
        <w:rPr>
          <w:sz w:val="20"/>
        </w:rPr>
        <w:t xml:space="preserve"> Hypertension artérielle secondaire (suspecter si âge &lt; 40 ans et référer au service spécialisé adéquat en fonction des signes d’appel)</w:t>
      </w:r>
    </w:p>
    <w:p w:rsidR="000E5103" w:rsidRPr="00CE0B6C" w:rsidRDefault="00E22D74" w:rsidP="00670A00">
      <w:pPr>
        <w:pStyle w:val="Corpsdutexte1"/>
        <w:numPr>
          <w:ilvl w:val="0"/>
          <w:numId w:val="1"/>
        </w:numPr>
        <w:shd w:val="clear" w:color="auto" w:fill="auto"/>
        <w:spacing w:before="0"/>
        <w:ind w:left="180"/>
        <w:rPr>
          <w:sz w:val="20"/>
        </w:rPr>
      </w:pPr>
      <w:r>
        <w:t xml:space="preserve"> </w:t>
      </w:r>
      <w:r w:rsidRPr="00CE0B6C">
        <w:rPr>
          <w:sz w:val="20"/>
        </w:rPr>
        <w:t>Hypertension artérielle maligne</w:t>
      </w:r>
    </w:p>
    <w:p w:rsidR="000E5103" w:rsidRPr="00CE0B6C" w:rsidRDefault="00E22D74" w:rsidP="00670A00">
      <w:pPr>
        <w:pStyle w:val="Corpsdutexte1"/>
        <w:numPr>
          <w:ilvl w:val="0"/>
          <w:numId w:val="1"/>
        </w:numPr>
        <w:shd w:val="clear" w:color="auto" w:fill="auto"/>
        <w:spacing w:before="0"/>
        <w:ind w:left="180" w:right="200"/>
        <w:rPr>
          <w:sz w:val="20"/>
        </w:rPr>
      </w:pPr>
      <w:r w:rsidRPr="00CE0B6C">
        <w:rPr>
          <w:sz w:val="20"/>
        </w:rPr>
        <w:t xml:space="preserve"> Maladie cardiaque connue, accident vasculaire cérébral, accident ischémique transitoire, diabète, maladie rénale (pour évaluation, si cela n’avait pas été fait)</w:t>
      </w:r>
    </w:p>
    <w:p w:rsidR="000E5103" w:rsidRPr="00CE0B6C" w:rsidRDefault="00E22D74" w:rsidP="00670A00">
      <w:pPr>
        <w:pStyle w:val="Corpsdutexte1"/>
        <w:numPr>
          <w:ilvl w:val="0"/>
          <w:numId w:val="1"/>
        </w:numPr>
        <w:shd w:val="clear" w:color="auto" w:fill="auto"/>
        <w:spacing w:before="0"/>
        <w:ind w:left="180" w:right="200"/>
        <w:rPr>
          <w:sz w:val="20"/>
        </w:rPr>
      </w:pPr>
      <w:r w:rsidRPr="00CE0B6C">
        <w:rPr>
          <w:sz w:val="20"/>
        </w:rPr>
        <w:t xml:space="preserve"> Angine de poitrine récente ou aggravation de l’angine de poitrine ou symptômes d’accident ischémique transitoire ou accident vasculaire cérébral</w:t>
      </w:r>
    </w:p>
    <w:p w:rsidR="000E5103" w:rsidRPr="00CE0B6C" w:rsidRDefault="00E22D74" w:rsidP="00670A00">
      <w:pPr>
        <w:pStyle w:val="Corpsdutexte1"/>
        <w:shd w:val="clear" w:color="auto" w:fill="auto"/>
        <w:spacing w:before="0"/>
        <w:ind w:left="180"/>
        <w:rPr>
          <w:sz w:val="20"/>
        </w:rPr>
      </w:pPr>
      <w:r>
        <w:t>■</w:t>
      </w:r>
      <w:r w:rsidRPr="00CE0B6C">
        <w:rPr>
          <w:sz w:val="20"/>
        </w:rPr>
        <w:t>Atteinte (lésions) d’un organe cible (ex : angor, claudication, insuffisance cardiaque)</w:t>
      </w:r>
    </w:p>
    <w:p w:rsidR="000E5103" w:rsidRPr="00CE0B6C" w:rsidRDefault="00E22D74" w:rsidP="00670A00">
      <w:pPr>
        <w:pStyle w:val="Corpsdutexte1"/>
        <w:numPr>
          <w:ilvl w:val="0"/>
          <w:numId w:val="1"/>
        </w:numPr>
        <w:shd w:val="clear" w:color="auto" w:fill="auto"/>
        <w:spacing w:before="0"/>
        <w:ind w:left="180"/>
        <w:rPr>
          <w:sz w:val="20"/>
        </w:rPr>
      </w:pPr>
      <w:r w:rsidRPr="00CE0B6C">
        <w:rPr>
          <w:sz w:val="20"/>
        </w:rPr>
        <w:t xml:space="preserve"> Souffle-murmures cardiaques</w:t>
      </w:r>
    </w:p>
    <w:p w:rsidR="000E5103" w:rsidRPr="00CE0B6C" w:rsidRDefault="00670A00" w:rsidP="00670A00">
      <w:pPr>
        <w:pStyle w:val="Corpsdutexte1"/>
        <w:numPr>
          <w:ilvl w:val="0"/>
          <w:numId w:val="1"/>
        </w:numPr>
        <w:shd w:val="clear" w:color="auto" w:fill="auto"/>
        <w:spacing w:before="0"/>
        <w:ind w:left="180" w:right="200"/>
        <w:rPr>
          <w:sz w:val="20"/>
        </w:rPr>
      </w:pPr>
      <w:r w:rsidRPr="00CE0B6C">
        <w:rPr>
          <w:sz w:val="20"/>
        </w:rPr>
        <w:t xml:space="preserve"> PA élevée &gt;140/90 (</w:t>
      </w:r>
      <w:r w:rsidR="00E22D74" w:rsidRPr="00CE0B6C">
        <w:rPr>
          <w:sz w:val="20"/>
        </w:rPr>
        <w:t>au-delà de 130/ 80mmHg en cas de diabète) malgré un traitement anti HTA par bi ou trithérapie</w:t>
      </w:r>
    </w:p>
    <w:p w:rsidR="000E5103" w:rsidRPr="00CE0B6C" w:rsidRDefault="00E22D74" w:rsidP="00670A00">
      <w:pPr>
        <w:pStyle w:val="Corpsdutexte1"/>
        <w:numPr>
          <w:ilvl w:val="0"/>
          <w:numId w:val="1"/>
        </w:numPr>
        <w:shd w:val="clear" w:color="auto" w:fill="auto"/>
        <w:spacing w:before="0"/>
        <w:ind w:left="180"/>
        <w:rPr>
          <w:sz w:val="20"/>
        </w:rPr>
      </w:pPr>
      <w:r w:rsidRPr="00CE0B6C">
        <w:rPr>
          <w:sz w:val="20"/>
        </w:rPr>
        <w:t xml:space="preserve"> Albuminurie &gt; 2+</w:t>
      </w:r>
    </w:p>
    <w:p w:rsidR="000E5103" w:rsidRPr="00CE0B6C" w:rsidRDefault="00E22D74" w:rsidP="00670A00">
      <w:pPr>
        <w:pStyle w:val="Corpsdutexte1"/>
        <w:numPr>
          <w:ilvl w:val="0"/>
          <w:numId w:val="1"/>
        </w:numPr>
        <w:shd w:val="clear" w:color="auto" w:fill="auto"/>
        <w:spacing w:before="0"/>
        <w:ind w:left="180" w:right="200"/>
        <w:rPr>
          <w:sz w:val="20"/>
        </w:rPr>
      </w:pPr>
      <w:r>
        <w:t xml:space="preserve"> </w:t>
      </w:r>
      <w:r w:rsidRPr="00CE0B6C">
        <w:rPr>
          <w:sz w:val="20"/>
        </w:rPr>
        <w:t>Diabète nouvellement diagnostiqué avec cétones urinaires à 2+ ou Diabète nouvellement diagnostiqué chez une personne maigre d’âge &lt;30 ans</w:t>
      </w:r>
    </w:p>
    <w:p w:rsidR="000E5103" w:rsidRPr="00CE0B6C" w:rsidRDefault="00E22D74" w:rsidP="00670A00">
      <w:pPr>
        <w:pStyle w:val="Corpsdutexte1"/>
        <w:numPr>
          <w:ilvl w:val="0"/>
          <w:numId w:val="1"/>
        </w:numPr>
        <w:shd w:val="clear" w:color="auto" w:fill="auto"/>
        <w:spacing w:before="0"/>
        <w:ind w:left="180" w:right="200"/>
        <w:rPr>
          <w:sz w:val="20"/>
        </w:rPr>
      </w:pPr>
      <w:r w:rsidRPr="00CE0B6C">
        <w:rPr>
          <w:sz w:val="20"/>
        </w:rPr>
        <w:t xml:space="preserve"> Diabète mal contrôlé malgré la dose maximale de metformine avec ou sans sulphonylurée</w:t>
      </w:r>
    </w:p>
    <w:p w:rsidR="000E5103" w:rsidRPr="00CE0B6C" w:rsidRDefault="00E22D74" w:rsidP="00670A00">
      <w:pPr>
        <w:pStyle w:val="Corpsdutexte1"/>
        <w:numPr>
          <w:ilvl w:val="0"/>
          <w:numId w:val="1"/>
        </w:numPr>
        <w:shd w:val="clear" w:color="auto" w:fill="auto"/>
        <w:spacing w:before="0"/>
        <w:ind w:left="180"/>
        <w:rPr>
          <w:sz w:val="20"/>
        </w:rPr>
      </w:pPr>
      <w:r w:rsidRPr="00CE0B6C">
        <w:rPr>
          <w:sz w:val="20"/>
        </w:rPr>
        <w:t xml:space="preserve"> Diabète avec infection sévère et /ou ulcère de pied</w:t>
      </w:r>
    </w:p>
    <w:p w:rsidR="000E5103" w:rsidRPr="00CE0B6C" w:rsidRDefault="00E22D74" w:rsidP="00670A00">
      <w:pPr>
        <w:pStyle w:val="Corpsdutexte1"/>
        <w:numPr>
          <w:ilvl w:val="0"/>
          <w:numId w:val="1"/>
        </w:numPr>
        <w:shd w:val="clear" w:color="auto" w:fill="auto"/>
        <w:spacing w:before="0" w:after="212"/>
        <w:ind w:left="180" w:right="200"/>
        <w:rPr>
          <w:sz w:val="20"/>
        </w:rPr>
      </w:pPr>
      <w:r w:rsidRPr="00CE0B6C">
        <w:rPr>
          <w:sz w:val="20"/>
        </w:rPr>
        <w:t xml:space="preserve"> diabète avec récente détérioration de la vision ou sans examen des yeux dans les 2 dernières années</w:t>
      </w:r>
    </w:p>
    <w:p w:rsidR="000E5103" w:rsidRDefault="00E22D74">
      <w:pPr>
        <w:pStyle w:val="En-tte81"/>
        <w:keepNext/>
        <w:keepLines/>
        <w:shd w:val="clear" w:color="auto" w:fill="auto"/>
        <w:spacing w:before="0" w:after="448" w:line="180" w:lineRule="exact"/>
        <w:ind w:left="180"/>
      </w:pPr>
      <w:bookmarkStart w:id="11" w:name="bookmark12"/>
      <w:r>
        <w:rPr>
          <w:rStyle w:val="En-tte83"/>
          <w:b/>
          <w:bCs/>
        </w:rPr>
        <w:t>B - Passer à l’action 4 en l’absence de critère de référence</w:t>
      </w:r>
      <w:bookmarkEnd w:id="11"/>
    </w:p>
    <w:p w:rsidR="000E5103" w:rsidRDefault="00E22D74">
      <w:pPr>
        <w:pStyle w:val="Corpsdutexte121"/>
        <w:shd w:val="clear" w:color="auto" w:fill="auto"/>
        <w:spacing w:before="0" w:line="170" w:lineRule="exact"/>
        <w:ind w:left="180"/>
        <w:jc w:val="left"/>
      </w:pPr>
      <w:r>
        <w:rPr>
          <w:rStyle w:val="Corpsdutexte120"/>
          <w:b/>
          <w:bCs/>
        </w:rPr>
        <w:t>DEUXIEME VISITE</w:t>
      </w:r>
    </w:p>
    <w:p w:rsidR="000E5103" w:rsidRDefault="00E22D74">
      <w:pPr>
        <w:pStyle w:val="Corpsdutexte1"/>
        <w:shd w:val="clear" w:color="auto" w:fill="auto"/>
        <w:spacing w:before="0" w:line="180" w:lineRule="exact"/>
        <w:ind w:left="180"/>
        <w:jc w:val="left"/>
      </w:pPr>
      <w:r>
        <w:t>REPETER ACTION 3 EN SE BASANT SUR LES CRITERES DE REFERENCE</w:t>
      </w:r>
    </w:p>
    <w:p w:rsidR="00670A00" w:rsidRDefault="00670A00">
      <w:pPr>
        <w:pStyle w:val="Corpsdutexte1"/>
        <w:shd w:val="clear" w:color="auto" w:fill="auto"/>
        <w:spacing w:before="0" w:line="180" w:lineRule="exact"/>
        <w:ind w:left="180"/>
        <w:jc w:val="left"/>
      </w:pPr>
    </w:p>
    <w:p w:rsidR="00670A00" w:rsidRDefault="00670A00">
      <w:pPr>
        <w:pStyle w:val="Corpsdutexte1"/>
        <w:shd w:val="clear" w:color="auto" w:fill="auto"/>
        <w:spacing w:before="0" w:line="180" w:lineRule="exact"/>
        <w:ind w:left="180"/>
        <w:jc w:val="left"/>
      </w:pPr>
    </w:p>
    <w:p w:rsidR="00670A00" w:rsidRDefault="00670A00">
      <w:pPr>
        <w:pStyle w:val="Corpsdutexte1"/>
        <w:shd w:val="clear" w:color="auto" w:fill="auto"/>
        <w:spacing w:before="0" w:line="180" w:lineRule="exact"/>
        <w:ind w:left="180"/>
        <w:jc w:val="left"/>
      </w:pPr>
    </w:p>
    <w:p w:rsidR="00670A00" w:rsidRDefault="00670A00" w:rsidP="00670A00">
      <w:pPr>
        <w:pStyle w:val="Notedebasdepage1"/>
        <w:shd w:val="clear" w:color="auto" w:fill="auto"/>
        <w:spacing w:line="150" w:lineRule="exact"/>
      </w:pPr>
      <w:r>
        <w:t> : Centre Hospitalier Universitaire</w:t>
      </w:r>
    </w:p>
    <w:p w:rsidR="00670A00" w:rsidRPr="00670A00" w:rsidRDefault="00670A00" w:rsidP="00670A00">
      <w:pPr>
        <w:pStyle w:val="Corpsdutexte1"/>
        <w:shd w:val="clear" w:color="auto" w:fill="auto"/>
        <w:spacing w:before="0" w:line="180" w:lineRule="exact"/>
        <w:ind w:left="180"/>
        <w:jc w:val="left"/>
        <w:rPr>
          <w:rStyle w:val="En-tte70"/>
          <w:rFonts w:ascii="Times New Roman" w:eastAsia="Times New Roman" w:hAnsi="Times New Roman" w:cs="Times New Roman"/>
          <w:sz w:val="18"/>
          <w:szCs w:val="18"/>
        </w:rPr>
      </w:pPr>
      <w:r>
        <w:t>2 : Centre Hospitalier Universitaire</w:t>
      </w:r>
      <w:bookmarkStart w:id="12" w:name="bookmark13"/>
    </w:p>
    <w:p w:rsidR="00670A00" w:rsidRDefault="00670A00" w:rsidP="00670A00">
      <w:pPr>
        <w:pStyle w:val="En-tte71"/>
        <w:keepNext/>
        <w:keepLines/>
        <w:shd w:val="clear" w:color="auto" w:fill="auto"/>
        <w:spacing w:after="357" w:line="240" w:lineRule="auto"/>
        <w:ind w:firstLine="0"/>
        <w:rPr>
          <w:rStyle w:val="En-tte70"/>
          <w:b/>
        </w:rPr>
      </w:pPr>
    </w:p>
    <w:p w:rsidR="000E5103" w:rsidRPr="00670A00" w:rsidRDefault="00E22D74" w:rsidP="00670A00">
      <w:pPr>
        <w:pStyle w:val="En-tte71"/>
        <w:keepNext/>
        <w:keepLines/>
        <w:shd w:val="clear" w:color="auto" w:fill="auto"/>
        <w:spacing w:after="357" w:line="240" w:lineRule="auto"/>
        <w:ind w:left="1840" w:firstLine="0"/>
        <w:rPr>
          <w:b/>
        </w:rPr>
      </w:pPr>
      <w:r w:rsidRPr="00670A00">
        <w:rPr>
          <w:rStyle w:val="En-tte70"/>
          <w:b/>
        </w:rPr>
        <w:t xml:space="preserve">ETAPE II - </w:t>
      </w:r>
      <w:r w:rsidRPr="00670A00">
        <w:rPr>
          <w:rStyle w:val="En-tte73"/>
          <w:b/>
        </w:rPr>
        <w:t>EVALUER LE PATIENT (suite)</w:t>
      </w:r>
      <w:bookmarkEnd w:id="12"/>
    </w:p>
    <w:p w:rsidR="000E5103" w:rsidRDefault="00E22D74" w:rsidP="00670A00">
      <w:pPr>
        <w:pStyle w:val="En-tte81"/>
        <w:keepNext/>
        <w:keepLines/>
        <w:shd w:val="clear" w:color="auto" w:fill="auto"/>
        <w:spacing w:before="0" w:after="183" w:line="240" w:lineRule="auto"/>
        <w:ind w:right="200" w:firstLine="0"/>
      </w:pPr>
      <w:bookmarkStart w:id="13" w:name="bookmark14"/>
      <w:r>
        <w:rPr>
          <w:rStyle w:val="En-tte80"/>
          <w:b/>
          <w:bCs/>
        </w:rPr>
        <w:t xml:space="preserve">ACTION 4 </w:t>
      </w:r>
      <w:r>
        <w:rPr>
          <w:rStyle w:val="En-tte82"/>
          <w:b/>
          <w:bCs/>
        </w:rPr>
        <w:t xml:space="preserve">- </w:t>
      </w:r>
      <w:r>
        <w:rPr>
          <w:rStyle w:val="En-tte80"/>
          <w:b/>
          <w:bCs/>
        </w:rPr>
        <w:t>Estimer le risque cardiovasculaire des patients non ré Ici es d’âge &gt;40 ans</w:t>
      </w:r>
      <w:bookmarkEnd w:id="13"/>
    </w:p>
    <w:p w:rsidR="000E5103" w:rsidRDefault="00E22D74" w:rsidP="00670A00">
      <w:pPr>
        <w:pStyle w:val="Corpsdutexte121"/>
        <w:shd w:val="clear" w:color="auto" w:fill="auto"/>
        <w:spacing w:before="0" w:line="240" w:lineRule="auto"/>
        <w:ind w:firstLine="0"/>
        <w:jc w:val="left"/>
      </w:pPr>
      <w:r>
        <w:rPr>
          <w:rStyle w:val="Corpsdutexte120"/>
          <w:b/>
          <w:bCs/>
        </w:rPr>
        <w:t>PREMIERE VISITE</w:t>
      </w:r>
    </w:p>
    <w:p w:rsidR="000E5103" w:rsidRPr="00CE0B6C" w:rsidRDefault="00E22D74" w:rsidP="00670A00">
      <w:pPr>
        <w:pStyle w:val="Corpsdutexte1"/>
        <w:shd w:val="clear" w:color="auto" w:fill="auto"/>
        <w:spacing w:before="0" w:after="420" w:line="240" w:lineRule="auto"/>
        <w:ind w:left="200" w:right="520"/>
        <w:rPr>
          <w:sz w:val="20"/>
        </w:rPr>
      </w:pPr>
      <w:r>
        <w:t xml:space="preserve">■ </w:t>
      </w:r>
      <w:r w:rsidRPr="00CE0B6C">
        <w:rPr>
          <w:sz w:val="20"/>
        </w:rPr>
        <w:t>Utiliser les diagrammes OMS/ISH pour évaluer le risque cardiovasculaire sui 10 ans à partir de l’âge, sexe, statut tabagique, la pression artérielle systolique, l’existence ou non d’un diabète et le cholestérol</w:t>
      </w:r>
      <w:r w:rsidR="00670A00" w:rsidRPr="00CE0B6C">
        <w:rPr>
          <w:sz w:val="20"/>
        </w:rPr>
        <w:t xml:space="preserve"> total plasmatique si disponible.</w:t>
      </w:r>
    </w:p>
    <w:p w:rsidR="000E5103" w:rsidRDefault="00E22D74">
      <w:pPr>
        <w:pStyle w:val="Corpsdutexte121"/>
        <w:shd w:val="clear" w:color="auto" w:fill="auto"/>
        <w:spacing w:before="0" w:line="216" w:lineRule="exact"/>
        <w:ind w:firstLine="0"/>
        <w:jc w:val="left"/>
      </w:pPr>
      <w:r>
        <w:rPr>
          <w:rStyle w:val="Corpsdutexte120"/>
          <w:b/>
          <w:bCs/>
        </w:rPr>
        <w:t>DEUXIEME VISITE</w:t>
      </w: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  <w:r>
        <w:t xml:space="preserve">REEVALUER LE RISQUE CARDIOVASCULAIRE COMME PRECONISE A L’ACTION </w:t>
      </w:r>
      <w:r w:rsidR="00670A00">
        <w:t>4</w:t>
      </w: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0E5103" w:rsidRDefault="000E5103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E22D74" w:rsidRDefault="00E22D74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BFD249" wp14:editId="79F2F2CA">
                <wp:simplePos x="0" y="0"/>
                <wp:positionH relativeFrom="column">
                  <wp:posOffset>13970</wp:posOffset>
                </wp:positionH>
                <wp:positionV relativeFrom="paragraph">
                  <wp:posOffset>27305</wp:posOffset>
                </wp:positionV>
                <wp:extent cx="5581650" cy="2276475"/>
                <wp:effectExtent l="0" t="0" r="19050" b="28575"/>
                <wp:wrapNone/>
                <wp:docPr id="35" name="Rectangle à coins arrondi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650" cy="22764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0438" w:rsidRPr="00494269" w:rsidRDefault="004E0438" w:rsidP="004E0438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 w:rsidRPr="00494269"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ETAPE 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II</w:t>
                            </w:r>
                          </w:p>
                          <w:p w:rsidR="004E0438" w:rsidRPr="004E0438" w:rsidRDefault="004E0438" w:rsidP="004E0438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4E0438">
                              <w:rPr>
                                <w:rStyle w:val="En-tte73"/>
                                <w:b/>
                                <w:sz w:val="52"/>
                                <w:szCs w:val="52"/>
                              </w:rPr>
                              <w:t>CONDUITE A TENIR EN FONCTION DU NIVEAU DE RISQUE CARDIOVASCULAIRE</w:t>
                            </w:r>
                          </w:p>
                          <w:p w:rsidR="004E0438" w:rsidRPr="00494269" w:rsidRDefault="004E0438" w:rsidP="004E0438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BFD249" id="Rectangle à coins arrondis 35" o:spid="_x0000_s1028" style="position:absolute;margin-left:1.1pt;margin-top:2.15pt;width:439.5pt;height:17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" fillcolor="white [3201]" strokecolor="black [3213]" strokeweight="1pt">
                <v:stroke joinstyle="miter"/>
                <v:textbox>
                  <w:txbxContent>
                    <w:p w:rsidR="004E0438" w:rsidRPr="00494269" w:rsidRDefault="004E0438" w:rsidP="004E0438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 w:rsidRPr="00494269"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ETAPE I</w:t>
                      </w:r>
                      <w: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II</w:t>
                      </w:r>
                    </w:p>
                    <w:p w:rsidR="004E0438" w:rsidRPr="004E0438" w:rsidRDefault="004E0438" w:rsidP="004E0438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4E0438">
                        <w:rPr>
                          <w:rStyle w:val="En-tte73"/>
                          <w:b/>
                          <w:sz w:val="52"/>
                          <w:szCs w:val="52"/>
                        </w:rPr>
                        <w:t>CONDUITE A TENIR EN FONCTION DU NIVEAU DE RISQUE CARDIOVASCULAIRE</w:t>
                      </w:r>
                    </w:p>
                    <w:p w:rsidR="004E0438" w:rsidRPr="00494269" w:rsidRDefault="004E0438" w:rsidP="004E0438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</w:pPr>
    </w:p>
    <w:p w:rsidR="004E0438" w:rsidRDefault="004E0438">
      <w:pPr>
        <w:pStyle w:val="Corpsdutexte1"/>
        <w:shd w:val="clear" w:color="auto" w:fill="auto"/>
        <w:spacing w:before="0" w:line="216" w:lineRule="exact"/>
        <w:ind w:right="200" w:firstLine="0"/>
        <w:jc w:val="left"/>
        <w:sectPr w:rsidR="004E0438" w:rsidSect="00670A00">
          <w:type w:val="continuous"/>
          <w:pgSz w:w="11909" w:h="16838"/>
          <w:pgMar w:top="1418" w:right="1418" w:bottom="1418" w:left="1418" w:header="0" w:footer="6" w:gutter="0"/>
          <w:cols w:space="720"/>
          <w:noEndnote/>
          <w:docGrid w:linePitch="360"/>
        </w:sectPr>
      </w:pPr>
    </w:p>
    <w:p w:rsidR="000E5103" w:rsidRPr="004E0438" w:rsidRDefault="004E0438" w:rsidP="00921454">
      <w:pPr>
        <w:pStyle w:val="En-tte71"/>
        <w:keepNext/>
        <w:keepLines/>
        <w:shd w:val="clear" w:color="auto" w:fill="auto"/>
        <w:spacing w:after="0" w:line="240" w:lineRule="auto"/>
        <w:ind w:left="1560" w:right="440" w:hanging="1020"/>
        <w:rPr>
          <w:rStyle w:val="En-tte73"/>
          <w:rFonts w:ascii="Times New Roman" w:hAnsi="Times New Roman" w:cs="Times New Roman"/>
          <w:b/>
          <w:sz w:val="24"/>
          <w:szCs w:val="24"/>
        </w:rPr>
      </w:pPr>
      <w:bookmarkStart w:id="14" w:name="bookmark19"/>
      <w:r w:rsidRPr="004E0438">
        <w:rPr>
          <w:rStyle w:val="En-tte73"/>
          <w:rFonts w:ascii="Times New Roman" w:hAnsi="Times New Roman" w:cs="Times New Roman"/>
          <w:b/>
          <w:sz w:val="24"/>
          <w:szCs w:val="24"/>
        </w:rPr>
        <w:t xml:space="preserve">ETAPE III - CONDUITE A TENIR EN FONCTION DU NIVEAU DE RISQUE CARDIOVASCULAIRE </w:t>
      </w:r>
      <w:bookmarkEnd w:id="14"/>
    </w:p>
    <w:p w:rsidR="004E0438" w:rsidRDefault="004E0438" w:rsidP="00921454">
      <w:pPr>
        <w:pStyle w:val="En-tte71"/>
        <w:keepNext/>
        <w:keepLines/>
        <w:shd w:val="clear" w:color="auto" w:fill="auto"/>
        <w:spacing w:after="0" w:line="240" w:lineRule="auto"/>
        <w:ind w:left="1560" w:right="440" w:hanging="1020"/>
      </w:pPr>
    </w:p>
    <w:p w:rsidR="004E0438" w:rsidRDefault="00E22D74">
      <w:pPr>
        <w:pStyle w:val="En-tte101"/>
        <w:shd w:val="clear" w:color="auto" w:fill="auto"/>
        <w:spacing w:line="180" w:lineRule="exact"/>
        <w:ind w:left="20" w:right="1140"/>
        <w:rPr>
          <w:rStyle w:val="En-tte102"/>
          <w:b/>
          <w:bCs/>
        </w:rPr>
      </w:pPr>
      <w:bookmarkStart w:id="15" w:name="bookmark20"/>
      <w:r>
        <w:rPr>
          <w:rStyle w:val="En-tte102"/>
          <w:b/>
          <w:bCs/>
        </w:rPr>
        <w:t>ACTION 5 - CO</w:t>
      </w:r>
      <w:r w:rsidR="004E0438">
        <w:rPr>
          <w:rStyle w:val="En-tte102"/>
          <w:b/>
          <w:bCs/>
        </w:rPr>
        <w:t xml:space="preserve">NSEILLER ET TRAITER LE PATIENT </w:t>
      </w:r>
      <w:r>
        <w:rPr>
          <w:rStyle w:val="En-tte102"/>
          <w:b/>
          <w:bCs/>
        </w:rPr>
        <w:t xml:space="preserve"> </w:t>
      </w:r>
      <w:r w:rsidR="004E0438">
        <w:rPr>
          <w:rStyle w:val="En-tte102"/>
          <w:b/>
          <w:bCs/>
        </w:rPr>
        <w:t>C</w:t>
      </w:r>
      <w:r>
        <w:rPr>
          <w:rStyle w:val="En-tte102"/>
          <w:b/>
          <w:bCs/>
        </w:rPr>
        <w:t xml:space="preserve">OMME SUIT </w:t>
      </w:r>
    </w:p>
    <w:p w:rsidR="004E0438" w:rsidRDefault="00E22D74" w:rsidP="004E0438">
      <w:pPr>
        <w:pStyle w:val="En-tte101"/>
        <w:shd w:val="clear" w:color="auto" w:fill="auto"/>
        <w:spacing w:line="180" w:lineRule="exact"/>
        <w:ind w:left="20" w:right="1140"/>
        <w:rPr>
          <w:rStyle w:val="En-tte109ptNonGras"/>
        </w:rPr>
      </w:pPr>
      <w:r>
        <w:rPr>
          <w:rStyle w:val="En-tte109ptNonGras"/>
        </w:rPr>
        <w:t>Risque</w:t>
      </w:r>
      <w:r w:rsidR="004E0438">
        <w:rPr>
          <w:rStyle w:val="En-tte109ptNonGras"/>
        </w:rPr>
        <w:t xml:space="preserve"> &lt; 10% </w:t>
      </w:r>
      <w:r w:rsidR="004E0438">
        <w:rPr>
          <w:rStyle w:val="En-tte109ptNonGras"/>
          <w:rFonts w:ascii="Segoe UI Symbol" w:hAnsi="Segoe UI Symbol"/>
        </w:rPr>
        <w:t>(Faible risque d’événement cardiovasculaire mortel ou non)</w:t>
      </w:r>
      <w:r>
        <w:rPr>
          <w:rStyle w:val="En-tte109ptNonGras"/>
        </w:rPr>
        <w:t xml:space="preserve"> </w:t>
      </w:r>
      <w:bookmarkStart w:id="16" w:name="bookmark21"/>
      <w:bookmarkEnd w:id="15"/>
    </w:p>
    <w:p w:rsidR="004E0438" w:rsidRPr="004E0438" w:rsidRDefault="004E0438" w:rsidP="004E0438">
      <w:pPr>
        <w:pStyle w:val="En-tte101"/>
        <w:shd w:val="clear" w:color="auto" w:fill="auto"/>
        <w:spacing w:line="180" w:lineRule="exact"/>
        <w:ind w:left="20" w:right="1140"/>
        <w:rPr>
          <w:rStyle w:val="En-tte109ptNonGras"/>
          <w:b/>
        </w:rPr>
      </w:pPr>
    </w:p>
    <w:p w:rsidR="004E0438" w:rsidRDefault="00E22D74" w:rsidP="004E0438">
      <w:pPr>
        <w:pStyle w:val="En-tte101"/>
        <w:shd w:val="clear" w:color="auto" w:fill="auto"/>
        <w:spacing w:line="180" w:lineRule="exact"/>
        <w:ind w:left="20" w:right="1140"/>
        <w:rPr>
          <w:sz w:val="22"/>
          <w:szCs w:val="22"/>
        </w:rPr>
      </w:pPr>
      <w:r w:rsidRPr="004E0438">
        <w:rPr>
          <w:sz w:val="22"/>
          <w:szCs w:val="22"/>
        </w:rPr>
        <w:t>P</w:t>
      </w:r>
      <w:r w:rsidR="004E0438" w:rsidRPr="004E0438">
        <w:rPr>
          <w:sz w:val="22"/>
          <w:szCs w:val="22"/>
        </w:rPr>
        <w:t>REMIERE VISITE</w:t>
      </w:r>
    </w:p>
    <w:p w:rsidR="004E0438" w:rsidRPr="004E0438" w:rsidRDefault="004E0438" w:rsidP="004E0438">
      <w:pPr>
        <w:pStyle w:val="En-tte101"/>
        <w:shd w:val="clear" w:color="auto" w:fill="auto"/>
        <w:spacing w:line="180" w:lineRule="exact"/>
        <w:ind w:left="20" w:right="1140"/>
        <w:rPr>
          <w:bCs w:val="0"/>
          <w:sz w:val="18"/>
          <w:szCs w:val="18"/>
        </w:rPr>
      </w:pPr>
    </w:p>
    <w:p w:rsidR="000E5103" w:rsidRDefault="00E22D74" w:rsidP="004E0438">
      <w:pPr>
        <w:pStyle w:val="En-tte1021"/>
        <w:numPr>
          <w:ilvl w:val="0"/>
          <w:numId w:val="14"/>
        </w:numPr>
        <w:shd w:val="clear" w:color="auto" w:fill="auto"/>
        <w:spacing w:before="0" w:after="114" w:line="180" w:lineRule="exact"/>
        <w:ind w:right="1140"/>
      </w:pPr>
      <w:r>
        <w:rPr>
          <w:rStyle w:val="En-tte1022"/>
        </w:rPr>
        <w:t>Conseils pour modification des modes de vie</w:t>
      </w:r>
      <w:bookmarkEnd w:id="16"/>
    </w:p>
    <w:p w:rsidR="000E5103" w:rsidRDefault="00E22D74">
      <w:pPr>
        <w:pStyle w:val="Corpsdutexte181"/>
        <w:shd w:val="clear" w:color="auto" w:fill="auto"/>
        <w:spacing w:before="0"/>
        <w:ind w:left="20"/>
      </w:pPr>
      <w:r>
        <w:rPr>
          <w:rStyle w:val="Corpsdutexte180"/>
          <w:b/>
          <w:bCs/>
          <w:i/>
          <w:iCs/>
        </w:rPr>
        <w:t>1A - Sevrage tabagique :</w:t>
      </w:r>
    </w:p>
    <w:p w:rsidR="000E5103" w:rsidRDefault="00E22D74">
      <w:pPr>
        <w:pStyle w:val="Corpsdutexte1"/>
        <w:numPr>
          <w:ilvl w:val="0"/>
          <w:numId w:val="3"/>
        </w:numPr>
        <w:shd w:val="clear" w:color="auto" w:fill="auto"/>
        <w:spacing w:before="0" w:line="212" w:lineRule="exact"/>
        <w:ind w:left="20" w:firstLine="0"/>
      </w:pPr>
      <w:r>
        <w:t xml:space="preserve"> Inciter les </w:t>
      </w:r>
      <w:r w:rsidR="004E0438">
        <w:t>non-fumeurs</w:t>
      </w:r>
      <w:r>
        <w:t xml:space="preserve"> à ne jamais fumer</w:t>
      </w:r>
    </w:p>
    <w:p w:rsidR="000E5103" w:rsidRDefault="00E22D74">
      <w:pPr>
        <w:pStyle w:val="Corpsdutexte1"/>
        <w:numPr>
          <w:ilvl w:val="0"/>
          <w:numId w:val="3"/>
        </w:numPr>
        <w:shd w:val="clear" w:color="auto" w:fill="auto"/>
        <w:spacing w:before="0" w:after="186" w:line="212" w:lineRule="exact"/>
        <w:ind w:left="20" w:firstLine="0"/>
      </w:pPr>
      <w:r>
        <w:t xml:space="preserve"> Encourager les fumeurs à arrêter de fumer (cf. conseils sur le sevrage tabagique)</w:t>
      </w:r>
    </w:p>
    <w:p w:rsidR="000E5103" w:rsidRDefault="00E22D74">
      <w:pPr>
        <w:pStyle w:val="Corpsdutexte1"/>
        <w:shd w:val="clear" w:color="auto" w:fill="auto"/>
        <w:spacing w:before="0" w:after="177" w:line="205" w:lineRule="exact"/>
        <w:ind w:left="20" w:right="20" w:firstLine="0"/>
      </w:pPr>
      <w:r>
        <w:rPr>
          <w:rStyle w:val="CorpsdutexteGrasItalique"/>
        </w:rPr>
        <w:t>1B - Activité physique</w:t>
      </w:r>
      <w:r>
        <w:rPr>
          <w:rStyle w:val="Corpsdutexte42"/>
        </w:rPr>
        <w:t xml:space="preserve"> </w:t>
      </w:r>
      <w:r>
        <w:t>d’intensité modérée pendant au moins 30 minutes par jour, (dans le cadre des loisirs, des tâches quotidiennes ou des activités physiques liées au travail)</w:t>
      </w:r>
    </w:p>
    <w:p w:rsidR="004E0438" w:rsidRDefault="004E0438">
      <w:pPr>
        <w:pStyle w:val="Corpsdutexte1"/>
        <w:shd w:val="clear" w:color="auto" w:fill="auto"/>
        <w:spacing w:before="0" w:line="209" w:lineRule="exact"/>
        <w:ind w:left="20" w:right="20" w:firstLine="0"/>
        <w:rPr>
          <w:rStyle w:val="CorpsdutexteGrasItalique3"/>
        </w:rPr>
      </w:pPr>
      <w:r>
        <w:rPr>
          <w:rStyle w:val="CorpsdutexteGrasItalique"/>
        </w:rPr>
        <w:t>1C - consommation d’</w:t>
      </w:r>
      <w:r w:rsidR="00E22D74">
        <w:rPr>
          <w:rStyle w:val="CorpsdutexteGrasItalique"/>
        </w:rPr>
        <w:t xml:space="preserve">aliments sains : Modification du comportement alimentaire : </w:t>
      </w:r>
    </w:p>
    <w:p w:rsidR="000E5103" w:rsidRDefault="004E0438" w:rsidP="004E0438">
      <w:pPr>
        <w:pStyle w:val="Corpsdutexte1"/>
        <w:numPr>
          <w:ilvl w:val="0"/>
          <w:numId w:val="15"/>
        </w:numPr>
        <w:shd w:val="clear" w:color="auto" w:fill="auto"/>
        <w:spacing w:before="0" w:line="209" w:lineRule="exact"/>
        <w:ind w:right="20"/>
      </w:pPr>
      <w:r>
        <w:t>Encourager</w:t>
      </w:r>
      <w:r w:rsidR="00E22D74">
        <w:t xml:space="preserve"> vivement tous les individus à faire baisser leur taux de lipides total et leur taux de lipides saturés</w:t>
      </w:r>
    </w:p>
    <w:p w:rsidR="000E5103" w:rsidRDefault="00E22D74">
      <w:pPr>
        <w:pStyle w:val="Corpsdutexte1"/>
        <w:numPr>
          <w:ilvl w:val="0"/>
          <w:numId w:val="5"/>
        </w:numPr>
        <w:shd w:val="clear" w:color="auto" w:fill="auto"/>
        <w:spacing w:before="0" w:line="209" w:lineRule="exact"/>
        <w:ind w:left="20" w:firstLine="0"/>
      </w:pPr>
      <w:r>
        <w:t xml:space="preserve"> en réduisant la quantité totale :</w:t>
      </w:r>
    </w:p>
    <w:p w:rsidR="000E5103" w:rsidRDefault="00E22D74" w:rsidP="00BE7CB2">
      <w:pPr>
        <w:pStyle w:val="Corpsdutexte1"/>
        <w:numPr>
          <w:ilvl w:val="0"/>
          <w:numId w:val="16"/>
        </w:numPr>
        <w:shd w:val="clear" w:color="auto" w:fill="auto"/>
        <w:spacing w:before="0" w:line="209" w:lineRule="exact"/>
      </w:pPr>
      <w:r>
        <w:t>de matières grasses qu’ils ingèrent à environ 30 % de leur ration calorique,</w:t>
      </w:r>
    </w:p>
    <w:p w:rsidR="000E5103" w:rsidRDefault="00E22D74" w:rsidP="00BE7CB2">
      <w:pPr>
        <w:pStyle w:val="Corpsdutexte1"/>
        <w:numPr>
          <w:ilvl w:val="0"/>
          <w:numId w:val="16"/>
        </w:numPr>
        <w:shd w:val="clear" w:color="auto" w:fill="auto"/>
        <w:spacing w:before="0" w:line="209" w:lineRule="exact"/>
      </w:pPr>
      <w:r>
        <w:t>des lipides saturés à moins de 10 %</w:t>
      </w:r>
    </w:p>
    <w:p w:rsidR="000E5103" w:rsidRDefault="00E22D74" w:rsidP="00BE7CB2">
      <w:pPr>
        <w:pStyle w:val="Corpsdutexte1"/>
        <w:numPr>
          <w:ilvl w:val="0"/>
          <w:numId w:val="16"/>
        </w:numPr>
        <w:shd w:val="clear" w:color="auto" w:fill="auto"/>
        <w:spacing w:before="0" w:line="209" w:lineRule="exact"/>
      </w:pPr>
      <w:r>
        <w:t>des acides gras trans au niveau le plus bas possible, voire à zéro.</w:t>
      </w:r>
    </w:p>
    <w:p w:rsidR="000E5103" w:rsidRDefault="00E22D74">
      <w:pPr>
        <w:pStyle w:val="Corpsdutexte1"/>
        <w:numPr>
          <w:ilvl w:val="0"/>
          <w:numId w:val="5"/>
        </w:numPr>
        <w:shd w:val="clear" w:color="auto" w:fill="auto"/>
        <w:spacing w:before="0" w:after="177" w:line="209" w:lineRule="exact"/>
        <w:ind w:left="20" w:right="20" w:firstLine="0"/>
      </w:pPr>
      <w:r>
        <w:t xml:space="preserve"> En faisant en sorte que la majorité des matières grasses alimentaires soient des matières grasses polyinsaturées (jusqu’à 10 % de la ration calorique) ou des matières grasses monoinsaturées (10 à 15% de la ration calorique).</w:t>
      </w:r>
    </w:p>
    <w:p w:rsidR="000E5103" w:rsidRDefault="00BE7CB2" w:rsidP="00BE7CB2">
      <w:pPr>
        <w:pStyle w:val="Corpsdutexte1"/>
        <w:numPr>
          <w:ilvl w:val="0"/>
          <w:numId w:val="15"/>
        </w:numPr>
        <w:shd w:val="clear" w:color="auto" w:fill="auto"/>
        <w:spacing w:before="0" w:after="183" w:line="212" w:lineRule="exact"/>
        <w:ind w:right="20"/>
        <w:jc w:val="left"/>
      </w:pPr>
      <w:r>
        <w:t>Encourager</w:t>
      </w:r>
      <w:r w:rsidR="00E22D74">
        <w:t xml:space="preserve"> tous les individus à réduire leur consommation journalière de sel d’au moins un tiers et, si possible, à une quantité inférieure à 5 g (90 mmol) par jour.</w:t>
      </w:r>
    </w:p>
    <w:p w:rsidR="00D24571" w:rsidRDefault="00BE7CB2" w:rsidP="00D24571">
      <w:pPr>
        <w:pStyle w:val="Corpsdutexte1"/>
        <w:numPr>
          <w:ilvl w:val="0"/>
          <w:numId w:val="15"/>
        </w:numPr>
        <w:shd w:val="clear" w:color="auto" w:fill="auto"/>
        <w:spacing w:before="0" w:after="180" w:line="209" w:lineRule="exact"/>
        <w:ind w:right="20"/>
        <w:jc w:val="left"/>
      </w:pPr>
      <w:r>
        <w:t>Inciter</w:t>
      </w:r>
      <w:r w:rsidR="00E22D74">
        <w:t xml:space="preserve"> tous les individus à consommer au moins 400 g par jour de fruits cl de légumes variés, ainsi que des céréales complètes et des légumineuses.</w:t>
      </w:r>
    </w:p>
    <w:p w:rsidR="00D24571" w:rsidRDefault="00D24571" w:rsidP="00D24571">
      <w:pPr>
        <w:pStyle w:val="Corpsdutexte1"/>
        <w:shd w:val="clear" w:color="auto" w:fill="auto"/>
        <w:spacing w:before="0" w:after="180" w:line="209" w:lineRule="exact"/>
        <w:ind w:right="20" w:firstLine="0"/>
        <w:jc w:val="left"/>
        <w:rPr>
          <w:b/>
        </w:rPr>
      </w:pPr>
      <w:r>
        <w:t xml:space="preserve">2- </w:t>
      </w:r>
      <w:r w:rsidR="00594F99" w:rsidRPr="00594F99">
        <w:rPr>
          <w:b/>
        </w:rPr>
        <w:t>R</w:t>
      </w:r>
      <w:r w:rsidRPr="00594F99">
        <w:rPr>
          <w:b/>
        </w:rPr>
        <w:t>evoir le patient pour un suivi dans 6 mois</w:t>
      </w:r>
    </w:p>
    <w:p w:rsidR="00594F99" w:rsidRDefault="00594F99" w:rsidP="00D24571">
      <w:pPr>
        <w:pStyle w:val="Corpsdutexte1"/>
        <w:shd w:val="clear" w:color="auto" w:fill="auto"/>
        <w:spacing w:before="0" w:after="180" w:line="209" w:lineRule="exact"/>
        <w:ind w:right="20" w:firstLine="0"/>
        <w:jc w:val="left"/>
        <w:rPr>
          <w:b/>
        </w:rPr>
      </w:pPr>
      <w:r w:rsidRPr="00594F99">
        <w:rPr>
          <w:b/>
          <w:u w:val="single"/>
        </w:rPr>
        <w:t>POINTS PRATIQUES IMPORTANTS</w:t>
      </w:r>
      <w:r>
        <w:rPr>
          <w:b/>
        </w:rPr>
        <w:t> :</w:t>
      </w:r>
    </w:p>
    <w:p w:rsidR="00594F99" w:rsidRDefault="00594F99" w:rsidP="00594F99">
      <w:pPr>
        <w:pStyle w:val="Corpsdutexte1"/>
        <w:numPr>
          <w:ilvl w:val="0"/>
          <w:numId w:val="16"/>
        </w:numPr>
        <w:shd w:val="clear" w:color="auto" w:fill="auto"/>
        <w:spacing w:before="0" w:after="180" w:line="209" w:lineRule="exact"/>
        <w:ind w:right="20"/>
        <w:jc w:val="left"/>
      </w:pPr>
      <w:r w:rsidRPr="00594F99">
        <w:t xml:space="preserve">Tous les individus avec élévation persistante de la TA ≥160/100mmHg ou tous les diabétiques avec TA ≥ 130/80 mmHg : prescrire traitement </w:t>
      </w:r>
      <w:r>
        <w:t>antihypertenseur,</w:t>
      </w:r>
    </w:p>
    <w:p w:rsidR="00594F99" w:rsidRDefault="00594F99" w:rsidP="00594F99">
      <w:pPr>
        <w:pStyle w:val="Corpsdutexte1"/>
        <w:numPr>
          <w:ilvl w:val="0"/>
          <w:numId w:val="16"/>
        </w:numPr>
        <w:shd w:val="clear" w:color="auto" w:fill="auto"/>
        <w:spacing w:before="0" w:after="180" w:line="209" w:lineRule="exact"/>
        <w:ind w:right="20"/>
        <w:jc w:val="left"/>
      </w:pPr>
      <w:r>
        <w:t>Tous les diabétiques de type 2 : atorvastatine ou pravastatine en débutant avec 10 mg 1 fois par nuit puis 40mg 1 fois par nuit</w:t>
      </w:r>
      <w:r w:rsidR="00272350">
        <w:t>.</w:t>
      </w:r>
    </w:p>
    <w:p w:rsidR="00272350" w:rsidRDefault="00272350" w:rsidP="00594F99">
      <w:pPr>
        <w:pStyle w:val="Corpsdutexte1"/>
        <w:numPr>
          <w:ilvl w:val="0"/>
          <w:numId w:val="16"/>
        </w:numPr>
        <w:shd w:val="clear" w:color="auto" w:fill="auto"/>
        <w:spacing w:before="0" w:after="180" w:line="209" w:lineRule="exact"/>
        <w:ind w:right="20"/>
        <w:jc w:val="left"/>
      </w:pPr>
      <w:r>
        <w:t>Diabète de type 2 non contrôlé par régime hygiénodiététique seul ne présentant pas d’insuffisance rénale, de maladie du foie ou d’hypoxie : metformine en débutant avec une dose de 0,5 g puis passer à 1g trois fois par jour</w:t>
      </w:r>
    </w:p>
    <w:p w:rsidR="00594F99" w:rsidRDefault="00272350" w:rsidP="00D24571">
      <w:pPr>
        <w:pStyle w:val="Corpsdutexte1"/>
        <w:shd w:val="clear" w:color="auto" w:fill="auto"/>
        <w:spacing w:before="0" w:after="180" w:line="209" w:lineRule="exact"/>
        <w:ind w:right="20" w:firstLine="0"/>
        <w:jc w:val="left"/>
      </w:pPr>
      <w:r>
        <w:t xml:space="preserve">*En cas de contrindication à la metformine ou en l’absence d’amélioration dans le contrôle de la glycémie avec la metformine : prescrire sulfonylurée (Glibenclamide ou Glipizide ou Glimépirideà en débutant avec une dose de 2,5 mg puis passer à 5 mg deux fois par jour avant les repas. </w:t>
      </w:r>
    </w:p>
    <w:p w:rsidR="00272350" w:rsidRDefault="00272350" w:rsidP="00D24571">
      <w:pPr>
        <w:pStyle w:val="Corpsdutexte1"/>
        <w:shd w:val="clear" w:color="auto" w:fill="auto"/>
        <w:spacing w:before="0" w:after="180" w:line="209" w:lineRule="exact"/>
        <w:ind w:right="20" w:firstLine="0"/>
        <w:jc w:val="left"/>
        <w:rPr>
          <w:i/>
        </w:rPr>
      </w:pPr>
      <w:r w:rsidRPr="00272350">
        <w:rPr>
          <w:i/>
        </w:rPr>
        <w:t xml:space="preserve">Il ne faut pas administrer d’aspirine aux personnes de cette catégorie à faible risque. </w:t>
      </w:r>
    </w:p>
    <w:p w:rsidR="003B59A3" w:rsidRDefault="003B59A3" w:rsidP="00D24571">
      <w:pPr>
        <w:pStyle w:val="Corpsdutexte1"/>
        <w:shd w:val="clear" w:color="auto" w:fill="auto"/>
        <w:spacing w:before="0" w:after="180" w:line="209" w:lineRule="exact"/>
        <w:ind w:right="20" w:firstLine="0"/>
        <w:jc w:val="left"/>
        <w:rPr>
          <w:i/>
        </w:rPr>
      </w:pPr>
    </w:p>
    <w:p w:rsidR="00272350" w:rsidRPr="00921454" w:rsidRDefault="00921454" w:rsidP="00921454">
      <w:pPr>
        <w:pStyle w:val="Corpsdutexte1"/>
        <w:shd w:val="clear" w:color="auto" w:fill="auto"/>
        <w:spacing w:before="0" w:line="240" w:lineRule="auto"/>
        <w:ind w:right="20" w:firstLine="0"/>
        <w:jc w:val="left"/>
        <w:rPr>
          <w:b/>
          <w:i/>
        </w:rPr>
      </w:pPr>
      <w:r w:rsidRPr="00921454">
        <w:rPr>
          <w:b/>
          <w:i/>
        </w:rPr>
        <w:t>DEUXIEME VISITE</w:t>
      </w:r>
    </w:p>
    <w:p w:rsidR="00921454" w:rsidRDefault="00921454" w:rsidP="00921454">
      <w:pPr>
        <w:pStyle w:val="Corpsdutexte1"/>
        <w:shd w:val="clear" w:color="auto" w:fill="auto"/>
        <w:spacing w:before="0" w:line="240" w:lineRule="auto"/>
        <w:ind w:right="20" w:firstLine="0"/>
        <w:jc w:val="left"/>
        <w:rPr>
          <w:i/>
        </w:rPr>
      </w:pPr>
      <w:r>
        <w:rPr>
          <w:i/>
        </w:rPr>
        <w:t xml:space="preserve">IDEM PREMIERE VISITE </w:t>
      </w:r>
    </w:p>
    <w:p w:rsidR="00921454" w:rsidRDefault="00921454" w:rsidP="00921454">
      <w:pPr>
        <w:pStyle w:val="Corpsdutexte1"/>
        <w:shd w:val="clear" w:color="auto" w:fill="auto"/>
        <w:spacing w:before="0" w:line="240" w:lineRule="auto"/>
        <w:ind w:right="20" w:firstLine="0"/>
        <w:jc w:val="left"/>
        <w:rPr>
          <w:i/>
        </w:rPr>
      </w:pPr>
      <w:r>
        <w:rPr>
          <w:i/>
        </w:rPr>
        <w:t>Revoir le patient dans 3 mois</w:t>
      </w:r>
    </w:p>
    <w:p w:rsidR="00921454" w:rsidRDefault="00921454" w:rsidP="00D24571">
      <w:pPr>
        <w:pStyle w:val="Corpsdutexte1"/>
        <w:shd w:val="clear" w:color="auto" w:fill="auto"/>
        <w:spacing w:before="0" w:after="180" w:line="209" w:lineRule="exact"/>
        <w:ind w:right="20" w:firstLine="0"/>
        <w:jc w:val="left"/>
        <w:rPr>
          <w:i/>
        </w:rPr>
      </w:pPr>
    </w:p>
    <w:p w:rsidR="00921454" w:rsidRPr="00272350" w:rsidRDefault="00921454" w:rsidP="00D24571">
      <w:pPr>
        <w:pStyle w:val="Corpsdutexte1"/>
        <w:shd w:val="clear" w:color="auto" w:fill="auto"/>
        <w:spacing w:before="0" w:after="180" w:line="209" w:lineRule="exact"/>
        <w:ind w:right="20" w:firstLine="0"/>
        <w:jc w:val="left"/>
        <w:rPr>
          <w:i/>
        </w:rPr>
      </w:pPr>
    </w:p>
    <w:p w:rsidR="003B59A3" w:rsidRDefault="003B59A3">
      <w:pPr>
        <w:pStyle w:val="En-tte71"/>
        <w:keepNext/>
        <w:keepLines/>
        <w:shd w:val="clear" w:color="auto" w:fill="auto"/>
        <w:spacing w:after="123" w:line="288" w:lineRule="exact"/>
        <w:ind w:left="1540" w:right="440"/>
        <w:rPr>
          <w:rStyle w:val="En-tte70"/>
        </w:rPr>
      </w:pPr>
      <w:bookmarkStart w:id="17" w:name="bookmark22"/>
    </w:p>
    <w:p w:rsidR="003B59A3" w:rsidRDefault="003B59A3">
      <w:pPr>
        <w:pStyle w:val="En-tte71"/>
        <w:keepNext/>
        <w:keepLines/>
        <w:shd w:val="clear" w:color="auto" w:fill="auto"/>
        <w:spacing w:after="123" w:line="288" w:lineRule="exact"/>
        <w:ind w:left="1540" w:right="440"/>
        <w:rPr>
          <w:rStyle w:val="En-tte70"/>
        </w:rPr>
      </w:pPr>
    </w:p>
    <w:p w:rsidR="003B59A3" w:rsidRDefault="00E22D74" w:rsidP="005E61FC">
      <w:pPr>
        <w:pStyle w:val="En-tte71"/>
        <w:keepNext/>
        <w:keepLines/>
        <w:shd w:val="clear" w:color="auto" w:fill="auto"/>
        <w:spacing w:after="0" w:line="240" w:lineRule="auto"/>
        <w:ind w:right="440" w:firstLine="0"/>
        <w:rPr>
          <w:rStyle w:val="En-tte73"/>
          <w:rFonts w:ascii="Times New Roman" w:hAnsi="Times New Roman" w:cs="Times New Roman"/>
          <w:b/>
          <w:sz w:val="24"/>
          <w:szCs w:val="24"/>
        </w:rPr>
      </w:pPr>
      <w:r w:rsidRPr="003B59A3">
        <w:rPr>
          <w:rStyle w:val="En-tte70"/>
          <w:rFonts w:ascii="Times New Roman" w:hAnsi="Times New Roman" w:cs="Times New Roman"/>
          <w:b/>
          <w:sz w:val="24"/>
          <w:szCs w:val="24"/>
        </w:rPr>
        <w:t xml:space="preserve">ETAPE III - </w:t>
      </w:r>
      <w:r w:rsidRPr="003B59A3">
        <w:rPr>
          <w:rStyle w:val="En-tte73"/>
          <w:rFonts w:ascii="Times New Roman" w:hAnsi="Times New Roman" w:cs="Times New Roman"/>
          <w:b/>
          <w:sz w:val="24"/>
          <w:szCs w:val="24"/>
        </w:rPr>
        <w:t xml:space="preserve">CONDUITE A TENIR EN FONCTION DU </w:t>
      </w:r>
    </w:p>
    <w:p w:rsidR="000E5103" w:rsidRDefault="00E22D74" w:rsidP="005E61FC">
      <w:pPr>
        <w:pStyle w:val="En-tte71"/>
        <w:keepNext/>
        <w:keepLines/>
        <w:shd w:val="clear" w:color="auto" w:fill="auto"/>
        <w:spacing w:after="0" w:line="240" w:lineRule="auto"/>
        <w:ind w:left="1276" w:right="-200" w:firstLine="0"/>
        <w:rPr>
          <w:rStyle w:val="En-tte73"/>
          <w:rFonts w:ascii="Times New Roman" w:hAnsi="Times New Roman" w:cs="Times New Roman"/>
          <w:b/>
          <w:sz w:val="24"/>
          <w:szCs w:val="24"/>
        </w:rPr>
      </w:pPr>
      <w:r w:rsidRPr="003B59A3">
        <w:rPr>
          <w:rStyle w:val="En-tte73"/>
          <w:rFonts w:ascii="Times New Roman" w:hAnsi="Times New Roman" w:cs="Times New Roman"/>
          <w:b/>
          <w:sz w:val="24"/>
          <w:szCs w:val="24"/>
        </w:rPr>
        <w:t>NIVEAU DE RISQUE CARDIOVASCULAIRE (suite)</w:t>
      </w:r>
      <w:bookmarkEnd w:id="17"/>
    </w:p>
    <w:p w:rsidR="005E61FC" w:rsidRPr="003B59A3" w:rsidRDefault="005E61FC" w:rsidP="005E61FC">
      <w:pPr>
        <w:pStyle w:val="En-tte71"/>
        <w:keepNext/>
        <w:keepLines/>
        <w:shd w:val="clear" w:color="auto" w:fill="auto"/>
        <w:spacing w:after="0" w:line="240" w:lineRule="auto"/>
        <w:ind w:left="1276" w:right="-200" w:firstLine="0"/>
        <w:rPr>
          <w:rFonts w:ascii="Times New Roman" w:hAnsi="Times New Roman" w:cs="Times New Roman"/>
          <w:b/>
          <w:sz w:val="24"/>
          <w:szCs w:val="24"/>
        </w:rPr>
      </w:pPr>
    </w:p>
    <w:p w:rsidR="000E5103" w:rsidRDefault="00E22D74" w:rsidP="005E61FC">
      <w:pPr>
        <w:pStyle w:val="Corpsdutexte121"/>
        <w:shd w:val="clear" w:color="auto" w:fill="auto"/>
        <w:spacing w:before="0" w:line="209" w:lineRule="exact"/>
        <w:ind w:left="20" w:right="650" w:firstLine="0"/>
        <w:jc w:val="left"/>
      </w:pPr>
      <w:r>
        <w:rPr>
          <w:rStyle w:val="Corpsdutexte123"/>
          <w:b/>
          <w:bCs/>
        </w:rPr>
        <w:t xml:space="preserve">ACTION 5 </w:t>
      </w:r>
      <w:r>
        <w:rPr>
          <w:rStyle w:val="Corpsdutexte122"/>
          <w:b/>
          <w:bCs/>
        </w:rPr>
        <w:t xml:space="preserve">- </w:t>
      </w:r>
      <w:r>
        <w:rPr>
          <w:rStyle w:val="Corpsdutexte123"/>
          <w:b/>
          <w:bCs/>
        </w:rPr>
        <w:t xml:space="preserve">CONSEILLER ET TRAITER LE PATIENT COMME SUIT </w:t>
      </w:r>
      <w:r w:rsidR="005E61FC">
        <w:rPr>
          <w:rStyle w:val="Corpsdutexte129pt"/>
          <w:b/>
          <w:bCs/>
        </w:rPr>
        <w:t>Risque compris entre 1</w:t>
      </w:r>
      <w:r>
        <w:rPr>
          <w:rStyle w:val="Corpsdutexte129pt"/>
          <w:b/>
          <w:bCs/>
        </w:rPr>
        <w:t xml:space="preserve">0 à </w:t>
      </w:r>
      <w:r>
        <w:rPr>
          <w:rStyle w:val="Corpsdutexte129pt1"/>
          <w:b/>
          <w:bCs/>
        </w:rPr>
        <w:t xml:space="preserve">&lt; </w:t>
      </w:r>
      <w:r w:rsidR="005E61FC">
        <w:rPr>
          <w:rStyle w:val="Corpsdutexte129pt"/>
          <w:b/>
          <w:bCs/>
        </w:rPr>
        <w:t>2</w:t>
      </w:r>
      <w:r>
        <w:rPr>
          <w:rStyle w:val="Corpsdutexte129pt"/>
          <w:b/>
          <w:bCs/>
        </w:rPr>
        <w:t>0%</w:t>
      </w:r>
      <w:r w:rsidR="005E61FC">
        <w:rPr>
          <w:rStyle w:val="Corpsdutexte129pt"/>
          <w:b/>
          <w:bCs/>
        </w:rPr>
        <w:t xml:space="preserve"> </w:t>
      </w:r>
      <w:r>
        <w:t>(Risque élevé d’événement cardiovasculaire mortel ou non)</w:t>
      </w:r>
    </w:p>
    <w:p w:rsidR="005E61FC" w:rsidRDefault="005E61FC">
      <w:pPr>
        <w:pStyle w:val="En-tte91"/>
        <w:keepNext/>
        <w:keepLines/>
        <w:shd w:val="clear" w:color="auto" w:fill="auto"/>
        <w:spacing w:before="0" w:after="20" w:line="180" w:lineRule="exact"/>
        <w:ind w:left="20" w:right="1160"/>
        <w:rPr>
          <w:rStyle w:val="En-tte99pt"/>
          <w:b/>
          <w:bCs/>
        </w:rPr>
      </w:pPr>
      <w:bookmarkStart w:id="18" w:name="bookmark23"/>
    </w:p>
    <w:p w:rsidR="005E61FC" w:rsidRDefault="00E22D74">
      <w:pPr>
        <w:pStyle w:val="En-tte91"/>
        <w:keepNext/>
        <w:keepLines/>
        <w:shd w:val="clear" w:color="auto" w:fill="auto"/>
        <w:spacing w:before="0" w:after="20" w:line="180" w:lineRule="exact"/>
        <w:ind w:left="20" w:right="1160"/>
        <w:rPr>
          <w:rStyle w:val="En-tte99pt"/>
          <w:b/>
          <w:bCs/>
        </w:rPr>
      </w:pPr>
      <w:r>
        <w:rPr>
          <w:rStyle w:val="En-tte99pt"/>
          <w:b/>
          <w:bCs/>
        </w:rPr>
        <w:t xml:space="preserve">PREMIERE VISITE </w:t>
      </w:r>
    </w:p>
    <w:p w:rsidR="00284CA8" w:rsidRDefault="00284CA8" w:rsidP="00284CA8">
      <w:pPr>
        <w:pStyle w:val="Corpsdutexte1"/>
        <w:numPr>
          <w:ilvl w:val="0"/>
          <w:numId w:val="7"/>
        </w:numPr>
        <w:shd w:val="clear" w:color="auto" w:fill="auto"/>
        <w:spacing w:before="0" w:after="116" w:line="180" w:lineRule="exact"/>
        <w:ind w:left="40" w:firstLine="0"/>
      </w:pPr>
      <w:r>
        <w:rPr>
          <w:rStyle w:val="Corpsdutexte42"/>
        </w:rPr>
        <w:t>Conseils pour modification des modes de vie</w:t>
      </w:r>
    </w:p>
    <w:p w:rsidR="00284CA8" w:rsidRDefault="00284CA8" w:rsidP="00284CA8">
      <w:pPr>
        <w:pStyle w:val="Corpsdutexte181"/>
        <w:shd w:val="clear" w:color="auto" w:fill="auto"/>
        <w:spacing w:before="0" w:line="220" w:lineRule="exact"/>
        <w:ind w:left="40"/>
      </w:pPr>
      <w:r>
        <w:rPr>
          <w:rStyle w:val="Corpsdutexte180"/>
          <w:b/>
          <w:bCs/>
          <w:i/>
          <w:iCs/>
        </w:rPr>
        <w:t>1A - Sevrage tabagique :</w:t>
      </w:r>
    </w:p>
    <w:p w:rsidR="00284CA8" w:rsidRDefault="00284CA8" w:rsidP="00284CA8">
      <w:pPr>
        <w:pStyle w:val="Corpsdutexte1"/>
        <w:numPr>
          <w:ilvl w:val="0"/>
          <w:numId w:val="3"/>
        </w:numPr>
        <w:shd w:val="clear" w:color="auto" w:fill="auto"/>
        <w:spacing w:before="0"/>
        <w:ind w:left="40" w:firstLine="0"/>
      </w:pPr>
      <w:r>
        <w:t xml:space="preserve"> Inciter les non-fumeurs à ne jamais fumer</w:t>
      </w:r>
    </w:p>
    <w:p w:rsidR="00284CA8" w:rsidRDefault="00284CA8" w:rsidP="00284CA8">
      <w:pPr>
        <w:pStyle w:val="Corpsdutexte1"/>
        <w:numPr>
          <w:ilvl w:val="0"/>
          <w:numId w:val="3"/>
        </w:numPr>
        <w:shd w:val="clear" w:color="auto" w:fill="auto"/>
        <w:spacing w:before="0" w:after="183"/>
        <w:ind w:left="40" w:firstLine="0"/>
      </w:pPr>
      <w:r>
        <w:t xml:space="preserve"> Encourager les fumeurs à arrêter de fumer (cf. conseils sur le sevrage tabagique)</w:t>
      </w:r>
    </w:p>
    <w:p w:rsidR="007D17E8" w:rsidRDefault="007D17E8" w:rsidP="007D17E8">
      <w:pPr>
        <w:pStyle w:val="Corpsdutexte1"/>
        <w:shd w:val="clear" w:color="auto" w:fill="auto"/>
        <w:spacing w:before="0" w:after="177" w:line="216" w:lineRule="exact"/>
        <w:ind w:left="40" w:right="20" w:firstLine="0"/>
      </w:pPr>
      <w:r>
        <w:rPr>
          <w:rStyle w:val="CorpsdutexteGrasItalique"/>
        </w:rPr>
        <w:t>1B - Activité physique</w:t>
      </w:r>
      <w:r>
        <w:rPr>
          <w:rStyle w:val="Corpsdutexte42"/>
        </w:rPr>
        <w:t xml:space="preserve"> </w:t>
      </w:r>
      <w:r>
        <w:t>d’intensité modérée pendant au moins 30 minutes par jour (dans le cadre des loisirs, des tâches quotidiennes ou des activités physiques liées au travail)</w:t>
      </w:r>
    </w:p>
    <w:p w:rsidR="007D17E8" w:rsidRDefault="007D17E8" w:rsidP="007D17E8">
      <w:pPr>
        <w:pStyle w:val="Corpsdutexte181"/>
        <w:shd w:val="clear" w:color="auto" w:fill="auto"/>
        <w:spacing w:before="0" w:line="220" w:lineRule="exact"/>
        <w:ind w:left="40"/>
      </w:pPr>
      <w:r>
        <w:rPr>
          <w:rStyle w:val="Corpsdutexte180"/>
          <w:b/>
          <w:bCs/>
          <w:i/>
          <w:iCs/>
        </w:rPr>
        <w:t>IC</w:t>
      </w:r>
      <w:r>
        <w:rPr>
          <w:rStyle w:val="Corpsdutexte18NonGrasNonItalique"/>
        </w:rPr>
        <w:t xml:space="preserve"> - </w:t>
      </w:r>
      <w:r>
        <w:rPr>
          <w:rStyle w:val="Corpsdutexte180"/>
          <w:b/>
          <w:bCs/>
          <w:i/>
          <w:iCs/>
        </w:rPr>
        <w:t>consommation d'aliments sains : Modification du comportement alimentaire </w:t>
      </w:r>
      <w:r>
        <w:rPr>
          <w:rStyle w:val="Corpsdutexte18NonGrasNonItalique"/>
        </w:rPr>
        <w:t>:</w:t>
      </w:r>
    </w:p>
    <w:p w:rsidR="007D17E8" w:rsidRDefault="007D17E8" w:rsidP="007D17E8">
      <w:pPr>
        <w:pStyle w:val="Corpsdutexte1"/>
        <w:numPr>
          <w:ilvl w:val="0"/>
          <w:numId w:val="18"/>
        </w:numPr>
        <w:shd w:val="clear" w:color="auto" w:fill="auto"/>
        <w:spacing w:before="0"/>
        <w:ind w:right="20"/>
        <w:jc w:val="left"/>
      </w:pPr>
      <w:r>
        <w:t>Encourager vivement tous les individus à faire baisser leur taux de lipides total et leur taux de lipides saturés</w:t>
      </w:r>
    </w:p>
    <w:p w:rsidR="007D17E8" w:rsidRDefault="007D17E8" w:rsidP="007D17E8">
      <w:pPr>
        <w:pStyle w:val="Corpsdutexte1"/>
        <w:numPr>
          <w:ilvl w:val="0"/>
          <w:numId w:val="5"/>
        </w:numPr>
        <w:shd w:val="clear" w:color="auto" w:fill="auto"/>
        <w:spacing w:before="0"/>
        <w:ind w:left="40" w:firstLine="0"/>
      </w:pPr>
      <w:r>
        <w:t xml:space="preserve"> en réduisant la quantité totale :</w:t>
      </w:r>
    </w:p>
    <w:p w:rsidR="007D17E8" w:rsidRDefault="007D17E8" w:rsidP="007D17E8">
      <w:pPr>
        <w:pStyle w:val="Corpsdutexte1"/>
        <w:numPr>
          <w:ilvl w:val="0"/>
          <w:numId w:val="3"/>
        </w:numPr>
        <w:shd w:val="clear" w:color="auto" w:fill="auto"/>
        <w:spacing w:before="0"/>
        <w:ind w:left="40" w:firstLine="0"/>
      </w:pPr>
      <w:r>
        <w:t xml:space="preserve"> de matières grasses qu’ils ingèrent à environ 30 % de leur ration calorique,</w:t>
      </w:r>
    </w:p>
    <w:p w:rsidR="007D17E8" w:rsidRDefault="007D17E8" w:rsidP="007D17E8">
      <w:pPr>
        <w:pStyle w:val="Corpsdutexte1"/>
        <w:numPr>
          <w:ilvl w:val="0"/>
          <w:numId w:val="3"/>
        </w:numPr>
        <w:shd w:val="clear" w:color="auto" w:fill="auto"/>
        <w:spacing w:before="0"/>
        <w:ind w:left="40" w:firstLine="0"/>
      </w:pPr>
      <w:r>
        <w:t xml:space="preserve"> des lipides saturés à moins de 10 %</w:t>
      </w:r>
    </w:p>
    <w:p w:rsidR="007D17E8" w:rsidRDefault="007D17E8" w:rsidP="007D17E8">
      <w:pPr>
        <w:pStyle w:val="Corpsdutexte1"/>
        <w:numPr>
          <w:ilvl w:val="0"/>
          <w:numId w:val="3"/>
        </w:numPr>
        <w:shd w:val="clear" w:color="auto" w:fill="auto"/>
        <w:spacing w:before="0"/>
        <w:ind w:left="40" w:firstLine="0"/>
      </w:pPr>
      <w:r>
        <w:t xml:space="preserve"> des acides gras </w:t>
      </w:r>
      <w:r w:rsidR="00DF4FA4">
        <w:t>Trans</w:t>
      </w:r>
      <w:r>
        <w:t xml:space="preserve"> au niveau le plus bas possible, voire à zéro.</w:t>
      </w:r>
    </w:p>
    <w:p w:rsidR="007D17E8" w:rsidRDefault="007D17E8" w:rsidP="007D17E8">
      <w:pPr>
        <w:pStyle w:val="Corpsdutexte1"/>
        <w:numPr>
          <w:ilvl w:val="0"/>
          <w:numId w:val="5"/>
        </w:numPr>
        <w:shd w:val="clear" w:color="auto" w:fill="auto"/>
        <w:spacing w:before="0" w:after="180"/>
        <w:ind w:left="40" w:right="20" w:firstLine="0"/>
        <w:jc w:val="left"/>
      </w:pPr>
      <w:r>
        <w:t xml:space="preserve"> En faisant en sorte que la majorité des matières grasses alimentaires soient d</w:t>
      </w:r>
      <w:r w:rsidR="009C603D">
        <w:t xml:space="preserve">&lt;. </w:t>
      </w:r>
      <w:r>
        <w:t>matières grasses polyinsaturées (jusqu’à 10 % de la ration ca</w:t>
      </w:r>
      <w:r w:rsidR="00DF4FA4">
        <w:t xml:space="preserve">lorique) ou des matières </w:t>
      </w:r>
      <w:r>
        <w:t xml:space="preserve"> grasses monoinsaturées (10 à 15% de la ration calorique).</w:t>
      </w:r>
    </w:p>
    <w:p w:rsidR="007D17E8" w:rsidRDefault="007D17E8" w:rsidP="006E6799">
      <w:pPr>
        <w:pStyle w:val="Corpsdutexte1"/>
        <w:numPr>
          <w:ilvl w:val="0"/>
          <w:numId w:val="18"/>
        </w:numPr>
        <w:shd w:val="clear" w:color="auto" w:fill="auto"/>
        <w:spacing w:before="0" w:after="120" w:line="240" w:lineRule="auto"/>
        <w:ind w:right="23" w:hanging="357"/>
      </w:pPr>
      <w:r>
        <w:t>Encourager tous les individus à réduire leur consommation journalière de sel d’au moins un tiers et, si possible, à une quantité inférieure à 5 g (90 mmol) par jour</w:t>
      </w:r>
    </w:p>
    <w:p w:rsidR="007D17E8" w:rsidRDefault="007D17E8" w:rsidP="006E6799">
      <w:pPr>
        <w:pStyle w:val="Corpsdutexte1"/>
        <w:numPr>
          <w:ilvl w:val="0"/>
          <w:numId w:val="18"/>
        </w:numPr>
        <w:shd w:val="clear" w:color="auto" w:fill="auto"/>
        <w:spacing w:before="0" w:line="240" w:lineRule="auto"/>
        <w:ind w:right="20"/>
        <w:jc w:val="left"/>
      </w:pPr>
      <w:r>
        <w:t>Inciter tous les individus à consommer au moins 400 g par joui de fruits et de légumes variés, ainsi que des céréales complètes et des légumineuses.</w:t>
      </w:r>
    </w:p>
    <w:p w:rsidR="006E6799" w:rsidRDefault="007D17E8" w:rsidP="006E6799">
      <w:pPr>
        <w:pStyle w:val="Corpsdutexte1"/>
        <w:shd w:val="clear" w:color="auto" w:fill="auto"/>
        <w:spacing w:before="0" w:after="180" w:line="209" w:lineRule="exact"/>
        <w:ind w:right="20" w:firstLine="0"/>
        <w:jc w:val="left"/>
        <w:rPr>
          <w:b/>
        </w:rPr>
      </w:pPr>
      <w:r>
        <w:t xml:space="preserve">2- </w:t>
      </w:r>
      <w:r w:rsidRPr="00594F99">
        <w:rPr>
          <w:b/>
        </w:rPr>
        <w:t xml:space="preserve">Revoir le patient pour un suivi </w:t>
      </w:r>
      <w:r>
        <w:rPr>
          <w:b/>
        </w:rPr>
        <w:t>tous les 3</w:t>
      </w:r>
      <w:r w:rsidRPr="00594F99">
        <w:rPr>
          <w:b/>
        </w:rPr>
        <w:t xml:space="preserve"> mois</w:t>
      </w:r>
      <w:r>
        <w:rPr>
          <w:b/>
        </w:rPr>
        <w:t xml:space="preserve"> </w:t>
      </w:r>
      <w:r w:rsidR="00F1700D">
        <w:rPr>
          <w:b/>
        </w:rPr>
        <w:t>jusqu’à ce que les objectifs soient atteints ; puis 6-9 mois après.</w:t>
      </w:r>
    </w:p>
    <w:p w:rsidR="000E5103" w:rsidRPr="006E6799" w:rsidRDefault="00E22D74" w:rsidP="006E6799">
      <w:pPr>
        <w:pStyle w:val="Corpsdutexte1"/>
        <w:shd w:val="clear" w:color="auto" w:fill="auto"/>
        <w:spacing w:before="0" w:after="180" w:line="209" w:lineRule="exact"/>
        <w:ind w:right="20" w:firstLine="0"/>
        <w:jc w:val="left"/>
        <w:rPr>
          <w:b/>
        </w:rPr>
      </w:pPr>
      <w:r>
        <w:rPr>
          <w:rStyle w:val="En-tte92"/>
          <w:b w:val="0"/>
          <w:bCs w:val="0"/>
        </w:rPr>
        <w:t>P</w:t>
      </w:r>
      <w:r w:rsidR="00DF4FA4">
        <w:rPr>
          <w:rStyle w:val="En-tte92"/>
          <w:b w:val="0"/>
          <w:bCs w:val="0"/>
        </w:rPr>
        <w:t>OINTS PRATIQUE IMPORTANT</w:t>
      </w:r>
      <w:r>
        <w:t xml:space="preserve"> :</w:t>
      </w:r>
      <w:bookmarkEnd w:id="18"/>
    </w:p>
    <w:p w:rsidR="00896B26" w:rsidRPr="00B921CB" w:rsidRDefault="00057803" w:rsidP="006E6799">
      <w:pPr>
        <w:pStyle w:val="En-tte91"/>
        <w:keepNext/>
        <w:keepLines/>
        <w:shd w:val="clear" w:color="auto" w:fill="auto"/>
        <w:spacing w:before="0" w:after="20" w:line="180" w:lineRule="exact"/>
        <w:ind w:left="20" w:right="1160"/>
        <w:jc w:val="both"/>
        <w:rPr>
          <w:b w:val="0"/>
          <w:color w:val="000000" w:themeColor="text1"/>
          <w:sz w:val="20"/>
          <w:szCs w:val="20"/>
        </w:rPr>
      </w:pPr>
      <w:r w:rsidRPr="00B921CB">
        <w:rPr>
          <w:i/>
          <w:color w:val="000000" w:themeColor="text1"/>
          <w:sz w:val="20"/>
          <w:szCs w:val="20"/>
        </w:rPr>
        <w:t>-</w:t>
      </w:r>
      <w:r w:rsidRPr="00B921CB">
        <w:rPr>
          <w:b w:val="0"/>
          <w:color w:val="000000" w:themeColor="text1"/>
          <w:sz w:val="20"/>
          <w:szCs w:val="20"/>
        </w:rPr>
        <w:t xml:space="preserve">Tous les individus avec </w:t>
      </w:r>
      <w:r w:rsidR="00032363" w:rsidRPr="00B921CB">
        <w:rPr>
          <w:b w:val="0"/>
          <w:color w:val="000000" w:themeColor="text1"/>
          <w:sz w:val="20"/>
          <w:szCs w:val="20"/>
        </w:rPr>
        <w:t>élévation</w:t>
      </w:r>
      <w:r w:rsidRPr="00B921CB">
        <w:rPr>
          <w:b w:val="0"/>
          <w:color w:val="000000" w:themeColor="text1"/>
          <w:sz w:val="20"/>
          <w:szCs w:val="20"/>
        </w:rPr>
        <w:t xml:space="preserve"> persistante de la TA 160/100 mm Hg ou tous les diabétiques avec TA 130/80 </w:t>
      </w:r>
      <w:r w:rsidR="009C603D" w:rsidRPr="00B921CB">
        <w:rPr>
          <w:b w:val="0"/>
          <w:color w:val="000000" w:themeColor="text1"/>
          <w:sz w:val="20"/>
          <w:szCs w:val="20"/>
        </w:rPr>
        <w:t>mmg</w:t>
      </w:r>
      <w:r w:rsidRPr="00B921CB">
        <w:rPr>
          <w:b w:val="0"/>
          <w:color w:val="000000" w:themeColor="text1"/>
          <w:sz w:val="20"/>
          <w:szCs w:val="20"/>
        </w:rPr>
        <w:t xml:space="preserve"> : prescrire </w:t>
      </w:r>
      <w:r w:rsidR="00032363" w:rsidRPr="00B921CB">
        <w:rPr>
          <w:b w:val="0"/>
          <w:color w:val="000000" w:themeColor="text1"/>
          <w:sz w:val="20"/>
          <w:szCs w:val="20"/>
        </w:rPr>
        <w:t>traitement</w:t>
      </w:r>
      <w:r w:rsidRPr="00B921CB">
        <w:rPr>
          <w:b w:val="0"/>
          <w:color w:val="000000" w:themeColor="text1"/>
          <w:sz w:val="20"/>
          <w:szCs w:val="20"/>
        </w:rPr>
        <w:t xml:space="preserve"> antihypertenseur.</w:t>
      </w:r>
    </w:p>
    <w:p w:rsidR="00057803" w:rsidRPr="00B921CB" w:rsidRDefault="00057803" w:rsidP="006E6799">
      <w:pPr>
        <w:pStyle w:val="En-tte91"/>
        <w:keepNext/>
        <w:keepLines/>
        <w:shd w:val="clear" w:color="auto" w:fill="auto"/>
        <w:spacing w:before="0" w:after="20" w:line="180" w:lineRule="exact"/>
        <w:ind w:left="20" w:right="1160"/>
        <w:jc w:val="both"/>
        <w:rPr>
          <w:b w:val="0"/>
          <w:color w:val="000000" w:themeColor="text1"/>
          <w:sz w:val="20"/>
          <w:szCs w:val="20"/>
        </w:rPr>
      </w:pPr>
      <w:r w:rsidRPr="00B921CB">
        <w:rPr>
          <w:b w:val="0"/>
          <w:color w:val="000000" w:themeColor="text1"/>
          <w:sz w:val="20"/>
          <w:szCs w:val="20"/>
        </w:rPr>
        <w:t xml:space="preserve">-Tous les diabétiques de type </w:t>
      </w:r>
      <w:r w:rsidR="00F44FFE" w:rsidRPr="00B921CB">
        <w:rPr>
          <w:b w:val="0"/>
          <w:color w:val="000000" w:themeColor="text1"/>
          <w:sz w:val="20"/>
          <w:szCs w:val="20"/>
        </w:rPr>
        <w:t>2 : atorvastatine ou pravastatine en débutant avec 10 mg 1 fois par nuit puis 40 mg 1 fois par nuit.</w:t>
      </w:r>
    </w:p>
    <w:p w:rsidR="00896B26" w:rsidRPr="00B921CB" w:rsidRDefault="00F44FFE" w:rsidP="006E6799">
      <w:pPr>
        <w:pStyle w:val="En-tte91"/>
        <w:keepNext/>
        <w:keepLines/>
        <w:shd w:val="clear" w:color="auto" w:fill="auto"/>
        <w:spacing w:before="0" w:after="20" w:line="180" w:lineRule="exact"/>
        <w:ind w:left="20" w:right="1160"/>
        <w:jc w:val="both"/>
        <w:rPr>
          <w:b w:val="0"/>
          <w:color w:val="000000" w:themeColor="text1"/>
          <w:sz w:val="20"/>
          <w:szCs w:val="20"/>
        </w:rPr>
      </w:pPr>
      <w:r w:rsidRPr="00B921CB">
        <w:rPr>
          <w:b w:val="0"/>
          <w:color w:val="000000" w:themeColor="text1"/>
          <w:sz w:val="20"/>
          <w:szCs w:val="20"/>
        </w:rPr>
        <w:t xml:space="preserve">- Diabète de type 2 non contrôlé par régime </w:t>
      </w:r>
      <w:r w:rsidR="009C603D" w:rsidRPr="00B921CB">
        <w:rPr>
          <w:b w:val="0"/>
          <w:color w:val="000000" w:themeColor="text1"/>
          <w:sz w:val="20"/>
          <w:szCs w:val="20"/>
        </w:rPr>
        <w:t>hygiénodiététique</w:t>
      </w:r>
      <w:r w:rsidRPr="00B921CB">
        <w:rPr>
          <w:b w:val="0"/>
          <w:color w:val="000000" w:themeColor="text1"/>
          <w:sz w:val="20"/>
          <w:szCs w:val="20"/>
        </w:rPr>
        <w:t xml:space="preserve"> seul ne présentant pas d’insuffisance rénale</w:t>
      </w:r>
      <w:r w:rsidR="009C603D" w:rsidRPr="00B921CB">
        <w:rPr>
          <w:b w:val="0"/>
          <w:color w:val="000000" w:themeColor="text1"/>
          <w:sz w:val="20"/>
          <w:szCs w:val="20"/>
        </w:rPr>
        <w:t xml:space="preserve"> de</w:t>
      </w:r>
      <w:r w:rsidRPr="00B921CB">
        <w:rPr>
          <w:b w:val="0"/>
          <w:color w:val="000000" w:themeColor="text1"/>
          <w:sz w:val="20"/>
          <w:szCs w:val="20"/>
        </w:rPr>
        <w:t xml:space="preserve"> maladie du foie ou d’</w:t>
      </w:r>
      <w:r w:rsidR="00032363" w:rsidRPr="00B921CB">
        <w:rPr>
          <w:b w:val="0"/>
          <w:color w:val="000000" w:themeColor="text1"/>
          <w:sz w:val="20"/>
          <w:szCs w:val="20"/>
        </w:rPr>
        <w:t>hypoxie</w:t>
      </w:r>
      <w:r w:rsidRPr="00B921CB">
        <w:rPr>
          <w:b w:val="0"/>
          <w:color w:val="000000" w:themeColor="text1"/>
          <w:sz w:val="20"/>
          <w:szCs w:val="20"/>
        </w:rPr>
        <w:t xml:space="preserve"> : metformine en débutant avec une dose de 0 ,5 g puis passer à </w:t>
      </w:r>
      <w:r w:rsidR="00280165" w:rsidRPr="00B921CB">
        <w:rPr>
          <w:b w:val="0"/>
          <w:color w:val="000000" w:themeColor="text1"/>
          <w:sz w:val="20"/>
          <w:szCs w:val="20"/>
        </w:rPr>
        <w:t xml:space="preserve">1 g trois par jour </w:t>
      </w:r>
    </w:p>
    <w:p w:rsidR="00896B26" w:rsidRPr="00DF4FA4" w:rsidRDefault="00896B26">
      <w:pPr>
        <w:pStyle w:val="En-tte91"/>
        <w:keepNext/>
        <w:keepLines/>
        <w:shd w:val="clear" w:color="auto" w:fill="auto"/>
        <w:spacing w:before="0" w:after="20" w:line="180" w:lineRule="exact"/>
        <w:ind w:left="20" w:right="1160"/>
        <w:rPr>
          <w:rFonts w:ascii="Arial" w:hAnsi="Arial" w:cs="Arial"/>
          <w:b w:val="0"/>
        </w:rPr>
      </w:pPr>
    </w:p>
    <w:p w:rsidR="00896B26" w:rsidRDefault="006E6799" w:rsidP="00896B26">
      <w:pPr>
        <w:pStyle w:val="Corpsdutexte1"/>
        <w:shd w:val="clear" w:color="auto" w:fill="auto"/>
        <w:spacing w:before="0" w:after="180" w:line="209" w:lineRule="exact"/>
        <w:ind w:right="20" w:firstLine="0"/>
        <w:jc w:val="left"/>
      </w:pPr>
      <w:r>
        <w:t>*</w:t>
      </w:r>
      <w:r w:rsidR="00896B26">
        <w:t xml:space="preserve">En cas de contrindication à la metformine ou en l’absence d’amélioration dans le contrôle de la glycémie avec la metformine : prescrire sulfonylurée (Glibenclamide ou Glipizide ou Glimépirideà en débutant avec une dose de 2,5 mg puis passer à 5 mg deux fois par jour avant les repas. </w:t>
      </w:r>
    </w:p>
    <w:p w:rsidR="00471331" w:rsidRPr="00921454" w:rsidRDefault="00471331" w:rsidP="00471331">
      <w:pPr>
        <w:pStyle w:val="Corpsdutexte1"/>
        <w:shd w:val="clear" w:color="auto" w:fill="auto"/>
        <w:spacing w:before="0" w:line="240" w:lineRule="auto"/>
        <w:ind w:right="20" w:firstLine="0"/>
        <w:jc w:val="left"/>
        <w:rPr>
          <w:b/>
          <w:i/>
        </w:rPr>
      </w:pPr>
      <w:r w:rsidRPr="00921454">
        <w:rPr>
          <w:b/>
          <w:i/>
        </w:rPr>
        <w:t>DEUXIEME VISITE</w:t>
      </w:r>
    </w:p>
    <w:p w:rsidR="00471331" w:rsidRDefault="00471331" w:rsidP="00471331">
      <w:pPr>
        <w:pStyle w:val="Corpsdutexte1"/>
        <w:shd w:val="clear" w:color="auto" w:fill="auto"/>
        <w:spacing w:before="0" w:line="240" w:lineRule="auto"/>
        <w:ind w:right="20" w:firstLine="0"/>
        <w:jc w:val="left"/>
        <w:rPr>
          <w:i/>
        </w:rPr>
      </w:pPr>
      <w:r>
        <w:rPr>
          <w:i/>
        </w:rPr>
        <w:t xml:space="preserve">IDEM PREMIERE VISITE </w:t>
      </w:r>
    </w:p>
    <w:p w:rsidR="00471331" w:rsidRPr="00471331" w:rsidRDefault="00471331" w:rsidP="00471331">
      <w:pPr>
        <w:pStyle w:val="Corpsdutexte1"/>
        <w:shd w:val="clear" w:color="auto" w:fill="auto"/>
        <w:spacing w:before="0" w:line="240" w:lineRule="auto"/>
        <w:ind w:right="20" w:firstLine="0"/>
        <w:jc w:val="left"/>
        <w:rPr>
          <w:i/>
        </w:rPr>
      </w:pPr>
      <w:r>
        <w:rPr>
          <w:i/>
        </w:rPr>
        <w:t>Revoir le patient dans 3 mois</w:t>
      </w:r>
    </w:p>
    <w:p w:rsidR="000E5103" w:rsidRPr="00471331" w:rsidRDefault="00E22D74">
      <w:pPr>
        <w:pStyle w:val="En-tte71"/>
        <w:keepNext/>
        <w:keepLines/>
        <w:shd w:val="clear" w:color="auto" w:fill="auto"/>
        <w:spacing w:after="0" w:line="288" w:lineRule="exact"/>
        <w:ind w:left="1580" w:right="420"/>
        <w:rPr>
          <w:rStyle w:val="En-tte73"/>
          <w:rFonts w:ascii="Times New Roman" w:hAnsi="Times New Roman" w:cs="Times New Roman"/>
          <w:b/>
        </w:rPr>
      </w:pPr>
      <w:bookmarkStart w:id="19" w:name="bookmark24"/>
      <w:r w:rsidRPr="00471331">
        <w:rPr>
          <w:rStyle w:val="En-tte70"/>
          <w:rFonts w:ascii="Times New Roman" w:hAnsi="Times New Roman" w:cs="Times New Roman"/>
          <w:b/>
        </w:rPr>
        <w:t xml:space="preserve">ETAPE III - </w:t>
      </w:r>
      <w:r w:rsidRPr="00471331">
        <w:rPr>
          <w:rStyle w:val="En-tte73"/>
          <w:rFonts w:ascii="Times New Roman" w:hAnsi="Times New Roman" w:cs="Times New Roman"/>
          <w:b/>
        </w:rPr>
        <w:t>CONDUITE A TENIR EN FONCTION DU NIVEAU DE RISQUE CARDIOVASCULAIRE (suite)</w:t>
      </w:r>
      <w:bookmarkEnd w:id="19"/>
    </w:p>
    <w:p w:rsidR="00471331" w:rsidRDefault="00471331">
      <w:pPr>
        <w:pStyle w:val="En-tte71"/>
        <w:keepNext/>
        <w:keepLines/>
        <w:shd w:val="clear" w:color="auto" w:fill="auto"/>
        <w:spacing w:after="0" w:line="288" w:lineRule="exact"/>
        <w:ind w:left="1580" w:right="420"/>
      </w:pPr>
    </w:p>
    <w:p w:rsidR="000E5103" w:rsidRDefault="00E22D74">
      <w:pPr>
        <w:pStyle w:val="Corpsdutexte121"/>
        <w:shd w:val="clear" w:color="auto" w:fill="auto"/>
        <w:spacing w:before="0" w:after="114" w:line="170" w:lineRule="exact"/>
        <w:ind w:left="40" w:firstLine="0"/>
      </w:pPr>
      <w:r>
        <w:rPr>
          <w:rStyle w:val="Corpsdutexte123"/>
          <w:b/>
          <w:bCs/>
        </w:rPr>
        <w:t xml:space="preserve">ACTION 5 </w:t>
      </w:r>
      <w:r>
        <w:rPr>
          <w:rStyle w:val="Corpsdutexte122"/>
          <w:b/>
          <w:bCs/>
        </w:rPr>
        <w:t xml:space="preserve">- </w:t>
      </w:r>
      <w:r>
        <w:rPr>
          <w:rStyle w:val="Corpsdutexte123"/>
          <w:b/>
          <w:bCs/>
        </w:rPr>
        <w:t>CONSEILLER ET TRAITER LE PATIENT COMME SUIT</w:t>
      </w:r>
    </w:p>
    <w:p w:rsidR="000E5103" w:rsidRDefault="00E22D74">
      <w:pPr>
        <w:pStyle w:val="Corpsdutexte1"/>
        <w:shd w:val="clear" w:color="auto" w:fill="auto"/>
        <w:spacing w:before="0"/>
        <w:ind w:left="40" w:firstLine="0"/>
      </w:pPr>
      <w:r>
        <w:rPr>
          <w:rStyle w:val="Corpsdutexte51"/>
        </w:rPr>
        <w:t xml:space="preserve">Risque </w:t>
      </w:r>
      <w:r w:rsidR="004432A9">
        <w:rPr>
          <w:rStyle w:val="Corpsdutexte51"/>
        </w:rPr>
        <w:t xml:space="preserve"> compris entre 20 à </w:t>
      </w:r>
      <w:r>
        <w:rPr>
          <w:rStyle w:val="Corpsdutexte42"/>
        </w:rPr>
        <w:t xml:space="preserve">&gt; </w:t>
      </w:r>
      <w:r>
        <w:rPr>
          <w:rStyle w:val="Corpsdutexte51"/>
        </w:rPr>
        <w:t xml:space="preserve">30% </w:t>
      </w:r>
      <w:r>
        <w:rPr>
          <w:rStyle w:val="CorpsdutexteGrasItalique3"/>
        </w:rPr>
        <w:t>%</w:t>
      </w:r>
      <w:r>
        <w:t xml:space="preserve"> (Risque très élevé d’événement cardiovasculaire mortel ou non)</w:t>
      </w:r>
    </w:p>
    <w:p w:rsidR="00A378B0" w:rsidRDefault="00A378B0">
      <w:pPr>
        <w:pStyle w:val="Corpsdutexte161"/>
        <w:shd w:val="clear" w:color="auto" w:fill="auto"/>
        <w:spacing w:line="180" w:lineRule="exact"/>
        <w:ind w:left="40"/>
        <w:jc w:val="both"/>
        <w:rPr>
          <w:rStyle w:val="Corpsdutexte162"/>
          <w:b/>
          <w:bCs/>
        </w:rPr>
      </w:pPr>
      <w:bookmarkStart w:id="20" w:name="bookmark25"/>
    </w:p>
    <w:p w:rsidR="000E5103" w:rsidRDefault="00E22D74">
      <w:pPr>
        <w:pStyle w:val="Corpsdutexte161"/>
        <w:shd w:val="clear" w:color="auto" w:fill="auto"/>
        <w:spacing w:line="180" w:lineRule="exact"/>
        <w:ind w:left="40"/>
        <w:jc w:val="both"/>
      </w:pPr>
      <w:r>
        <w:rPr>
          <w:rStyle w:val="Corpsdutexte162"/>
          <w:b/>
          <w:bCs/>
        </w:rPr>
        <w:t>PREMIERE VISITE</w:t>
      </w:r>
      <w:bookmarkEnd w:id="20"/>
    </w:p>
    <w:p w:rsidR="000E5103" w:rsidRDefault="00E22D74">
      <w:pPr>
        <w:pStyle w:val="Corpsdutexte1"/>
        <w:numPr>
          <w:ilvl w:val="0"/>
          <w:numId w:val="7"/>
        </w:numPr>
        <w:shd w:val="clear" w:color="auto" w:fill="auto"/>
        <w:spacing w:before="0" w:after="116" w:line="180" w:lineRule="exact"/>
        <w:ind w:left="40" w:firstLine="0"/>
      </w:pPr>
      <w:r>
        <w:rPr>
          <w:rStyle w:val="Corpsdutexte42"/>
        </w:rPr>
        <w:t xml:space="preserve"> Conseils pour modification des modes de vie</w:t>
      </w:r>
    </w:p>
    <w:p w:rsidR="000E5103" w:rsidRDefault="00E22D74">
      <w:pPr>
        <w:pStyle w:val="Corpsdutexte181"/>
        <w:shd w:val="clear" w:color="auto" w:fill="auto"/>
        <w:spacing w:before="0" w:line="220" w:lineRule="exact"/>
        <w:ind w:left="40"/>
      </w:pPr>
      <w:r>
        <w:rPr>
          <w:rStyle w:val="Corpsdutexte180"/>
          <w:b/>
          <w:bCs/>
          <w:i/>
          <w:iCs/>
        </w:rPr>
        <w:t>1A - Sevrage tabagique :</w:t>
      </w:r>
    </w:p>
    <w:p w:rsidR="000E5103" w:rsidRDefault="004432A9">
      <w:pPr>
        <w:pStyle w:val="Corpsdutexte1"/>
        <w:numPr>
          <w:ilvl w:val="0"/>
          <w:numId w:val="3"/>
        </w:numPr>
        <w:shd w:val="clear" w:color="auto" w:fill="auto"/>
        <w:spacing w:before="0"/>
        <w:ind w:left="40" w:firstLine="0"/>
      </w:pPr>
      <w:r>
        <w:t xml:space="preserve"> Inciter les non-</w:t>
      </w:r>
      <w:r w:rsidR="00E22D74">
        <w:t>fumeurs à ne jamais fumer</w:t>
      </w:r>
    </w:p>
    <w:p w:rsidR="000E5103" w:rsidRDefault="00E22D74">
      <w:pPr>
        <w:pStyle w:val="Corpsdutexte1"/>
        <w:numPr>
          <w:ilvl w:val="0"/>
          <w:numId w:val="3"/>
        </w:numPr>
        <w:shd w:val="clear" w:color="auto" w:fill="auto"/>
        <w:spacing w:before="0" w:after="183"/>
        <w:ind w:left="40" w:firstLine="0"/>
      </w:pPr>
      <w:r>
        <w:t xml:space="preserve"> Encourager les fumeurs à arrêter de fumer (cf. conseils sur le sevrage tabagique)</w:t>
      </w:r>
    </w:p>
    <w:p w:rsidR="000E5103" w:rsidRDefault="00E22D74">
      <w:pPr>
        <w:pStyle w:val="Corpsdutexte1"/>
        <w:shd w:val="clear" w:color="auto" w:fill="auto"/>
        <w:spacing w:before="0" w:after="177" w:line="216" w:lineRule="exact"/>
        <w:ind w:left="40" w:right="20" w:firstLine="0"/>
      </w:pPr>
      <w:r>
        <w:rPr>
          <w:rStyle w:val="CorpsdutexteGrasItalique"/>
        </w:rPr>
        <w:t>1</w:t>
      </w:r>
      <w:r w:rsidR="007D17E8">
        <w:rPr>
          <w:rStyle w:val="CorpsdutexteGrasItalique"/>
        </w:rPr>
        <w:t>B</w:t>
      </w:r>
      <w:r>
        <w:rPr>
          <w:rStyle w:val="CorpsdutexteGrasItalique"/>
        </w:rPr>
        <w:t xml:space="preserve"> - Activité physique</w:t>
      </w:r>
      <w:r>
        <w:rPr>
          <w:rStyle w:val="Corpsdutexte42"/>
        </w:rPr>
        <w:t xml:space="preserve"> </w:t>
      </w:r>
      <w:r>
        <w:t>d’intensité modérée pend</w:t>
      </w:r>
      <w:r w:rsidR="004432A9">
        <w:t>ant au moins 30 minutes par jour</w:t>
      </w:r>
      <w:r>
        <w:t xml:space="preserve"> (dans le cadre des loisirs, des tâches quotidiennes ou des activités physiques liées au travail)</w:t>
      </w:r>
    </w:p>
    <w:p w:rsidR="000E5103" w:rsidRDefault="00E22D74">
      <w:pPr>
        <w:pStyle w:val="Corpsdutexte181"/>
        <w:shd w:val="clear" w:color="auto" w:fill="auto"/>
        <w:spacing w:before="0" w:line="220" w:lineRule="exact"/>
        <w:ind w:left="40"/>
      </w:pPr>
      <w:r>
        <w:rPr>
          <w:rStyle w:val="Corpsdutexte180"/>
          <w:b/>
          <w:bCs/>
          <w:i/>
          <w:iCs/>
        </w:rPr>
        <w:t>IC</w:t>
      </w:r>
      <w:r>
        <w:rPr>
          <w:rStyle w:val="Corpsdutexte18NonGrasNonItalique"/>
        </w:rPr>
        <w:t xml:space="preserve"> - </w:t>
      </w:r>
      <w:r>
        <w:rPr>
          <w:rStyle w:val="Corpsdutexte180"/>
          <w:b/>
          <w:bCs/>
          <w:i/>
          <w:iCs/>
        </w:rPr>
        <w:t>consommation d'aliments sains : Modification du comportement alimentaire</w:t>
      </w:r>
      <w:r>
        <w:rPr>
          <w:rStyle w:val="Corpsdutexte18NonGrasNonItalique"/>
        </w:rPr>
        <w:t>.</w:t>
      </w:r>
    </w:p>
    <w:p w:rsidR="000E5103" w:rsidRDefault="004432A9" w:rsidP="004432A9">
      <w:pPr>
        <w:pStyle w:val="Corpsdutexte1"/>
        <w:numPr>
          <w:ilvl w:val="0"/>
          <w:numId w:val="20"/>
        </w:numPr>
        <w:shd w:val="clear" w:color="auto" w:fill="auto"/>
        <w:spacing w:before="0"/>
        <w:ind w:right="20"/>
        <w:jc w:val="left"/>
      </w:pPr>
      <w:r>
        <w:t>Encourager</w:t>
      </w:r>
      <w:r w:rsidR="00E22D74">
        <w:t xml:space="preserve"> vivement tous les individus à faire baisser leur taux de lipides total cl leur taux de lipides saturés</w:t>
      </w:r>
    </w:p>
    <w:p w:rsidR="000E5103" w:rsidRDefault="00E22D74">
      <w:pPr>
        <w:pStyle w:val="Corpsdutexte1"/>
        <w:numPr>
          <w:ilvl w:val="0"/>
          <w:numId w:val="5"/>
        </w:numPr>
        <w:shd w:val="clear" w:color="auto" w:fill="auto"/>
        <w:spacing w:before="0"/>
        <w:ind w:left="40" w:firstLine="0"/>
      </w:pPr>
      <w:r>
        <w:t xml:space="preserve"> en réduisant la quantité totale :</w:t>
      </w:r>
    </w:p>
    <w:p w:rsidR="000E5103" w:rsidRDefault="00E22D74">
      <w:pPr>
        <w:pStyle w:val="Corpsdutexte1"/>
        <w:numPr>
          <w:ilvl w:val="0"/>
          <w:numId w:val="3"/>
        </w:numPr>
        <w:shd w:val="clear" w:color="auto" w:fill="auto"/>
        <w:spacing w:before="0"/>
        <w:ind w:left="40" w:firstLine="0"/>
      </w:pPr>
      <w:r>
        <w:t xml:space="preserve"> de matières grasses qu’ils ingèrent à environ 30 % de leur ration calorique,</w:t>
      </w:r>
    </w:p>
    <w:p w:rsidR="000E5103" w:rsidRDefault="00E22D74">
      <w:pPr>
        <w:pStyle w:val="Corpsdutexte1"/>
        <w:numPr>
          <w:ilvl w:val="0"/>
          <w:numId w:val="3"/>
        </w:numPr>
        <w:shd w:val="clear" w:color="auto" w:fill="auto"/>
        <w:spacing w:before="0"/>
        <w:ind w:left="40" w:firstLine="0"/>
      </w:pPr>
      <w:r>
        <w:t xml:space="preserve"> des lipides saturés à moins de 10 %</w:t>
      </w:r>
    </w:p>
    <w:p w:rsidR="000E5103" w:rsidRDefault="00E22D74">
      <w:pPr>
        <w:pStyle w:val="Corpsdutexte1"/>
        <w:numPr>
          <w:ilvl w:val="0"/>
          <w:numId w:val="3"/>
        </w:numPr>
        <w:shd w:val="clear" w:color="auto" w:fill="auto"/>
        <w:spacing w:before="0"/>
        <w:ind w:left="40" w:firstLine="0"/>
      </w:pPr>
      <w:r>
        <w:t xml:space="preserve"> des acides gras trans au niveau le plus bas possible, voire à zéro.</w:t>
      </w:r>
    </w:p>
    <w:p w:rsidR="000E5103" w:rsidRDefault="00E22D74">
      <w:pPr>
        <w:pStyle w:val="Corpsdutexte1"/>
        <w:numPr>
          <w:ilvl w:val="0"/>
          <w:numId w:val="5"/>
        </w:numPr>
        <w:shd w:val="clear" w:color="auto" w:fill="auto"/>
        <w:spacing w:before="0" w:after="180"/>
        <w:ind w:left="40" w:right="20" w:firstLine="0"/>
        <w:jc w:val="left"/>
      </w:pPr>
      <w:r>
        <w:t xml:space="preserve"> En faisant en sorte que la majorité des matières</w:t>
      </w:r>
      <w:r w:rsidR="00240DB5">
        <w:t xml:space="preserve"> grasses alimentaires soient des</w:t>
      </w:r>
      <w:r>
        <w:t xml:space="preserve"> matières grasses polyinsaturées (jusqu’à 10 % de la ration ca</w:t>
      </w:r>
      <w:r w:rsidR="00240DB5">
        <w:t>lorique) ou des matières</w:t>
      </w:r>
      <w:r>
        <w:t xml:space="preserve"> grasses monoinsaturées (10 à 15% de la ration calorique).</w:t>
      </w:r>
    </w:p>
    <w:p w:rsidR="000E5103" w:rsidRDefault="00240DB5" w:rsidP="001426E5">
      <w:pPr>
        <w:pStyle w:val="Corpsdutexte1"/>
        <w:numPr>
          <w:ilvl w:val="0"/>
          <w:numId w:val="20"/>
        </w:numPr>
        <w:shd w:val="clear" w:color="auto" w:fill="auto"/>
        <w:spacing w:before="0" w:after="180"/>
        <w:ind w:right="20"/>
      </w:pPr>
      <w:r>
        <w:t>Encourager</w:t>
      </w:r>
      <w:r w:rsidR="00E22D74">
        <w:t xml:space="preserve"> tous les individus à réduire leu</w:t>
      </w:r>
      <w:r w:rsidR="00356396">
        <w:t>r consommation journalière de sel d’au mo</w:t>
      </w:r>
      <w:r w:rsidR="00E22D74">
        <w:t xml:space="preserve"> un tiers et, si possible, à une quantité infé</w:t>
      </w:r>
      <w:r>
        <w:t>rieure à 5 g (90 mmol) par jour</w:t>
      </w:r>
    </w:p>
    <w:p w:rsidR="000E5103" w:rsidRDefault="00E22D74" w:rsidP="00240DB5">
      <w:pPr>
        <w:pStyle w:val="Corpsdutexte1"/>
        <w:numPr>
          <w:ilvl w:val="0"/>
          <w:numId w:val="20"/>
        </w:numPr>
        <w:shd w:val="clear" w:color="auto" w:fill="auto"/>
        <w:spacing w:before="0" w:after="183"/>
        <w:ind w:right="20"/>
        <w:jc w:val="left"/>
      </w:pPr>
      <w:r>
        <w:t>inciter tous les individus à c</w:t>
      </w:r>
      <w:r w:rsidR="00240DB5">
        <w:t>onsommer au moins 400 g par jour de fr</w:t>
      </w:r>
      <w:r>
        <w:t>uit</w:t>
      </w:r>
      <w:r w:rsidR="00240DB5">
        <w:t>s et de</w:t>
      </w:r>
      <w:r>
        <w:t xml:space="preserve"> légumes variés, ainsi que des céréales complètes et des légumineuses,</w:t>
      </w:r>
    </w:p>
    <w:p w:rsidR="000E5103" w:rsidRDefault="00E22D74" w:rsidP="00240DB5">
      <w:pPr>
        <w:pStyle w:val="Corpsdutexte1"/>
        <w:numPr>
          <w:ilvl w:val="0"/>
          <w:numId w:val="14"/>
        </w:numPr>
        <w:shd w:val="clear" w:color="auto" w:fill="auto"/>
        <w:spacing w:before="0" w:line="216" w:lineRule="exact"/>
      </w:pPr>
      <w:r>
        <w:rPr>
          <w:rStyle w:val="Corpsdutexte42"/>
        </w:rPr>
        <w:t xml:space="preserve"> </w:t>
      </w:r>
      <w:r w:rsidR="00240DB5">
        <w:t>Si TA &gt; 140/9</w:t>
      </w:r>
      <w:r>
        <w:t>0 mmHg de manière persistante</w:t>
      </w:r>
      <w:r w:rsidR="00240DB5">
        <w:t xml:space="preserve"> (ou TA≥130/80 mmHg en cas de diabète</w:t>
      </w:r>
      <w:r>
        <w:t xml:space="preserve">, envisager l’un </w:t>
      </w:r>
      <w:r w:rsidR="00240DB5">
        <w:t xml:space="preserve">des médicaments suivants </w:t>
      </w:r>
      <w:r w:rsidR="00BE3105">
        <w:t>à</w:t>
      </w:r>
      <w:r w:rsidR="00240DB5">
        <w:t xml:space="preserve"> faible dose : hydrochlorothiazide 25-50 mg par jour, Enalapril 5-20 mg par jour, Atenolol 50-100 mg par jour</w:t>
      </w:r>
      <w:r>
        <w:t>, Amlodipine 5-10 mg par jou</w:t>
      </w:r>
      <w:r w:rsidR="00240DB5">
        <w:t>r</w:t>
      </w:r>
    </w:p>
    <w:p w:rsidR="00A378B0" w:rsidRDefault="00A378B0" w:rsidP="00A378B0">
      <w:pPr>
        <w:pStyle w:val="En-tte71"/>
        <w:keepNext/>
        <w:keepLines/>
        <w:shd w:val="clear" w:color="auto" w:fill="auto"/>
        <w:spacing w:after="214" w:line="288" w:lineRule="exact"/>
        <w:ind w:right="440" w:firstLine="0"/>
        <w:rPr>
          <w:rStyle w:val="En-tte70"/>
        </w:rPr>
      </w:pPr>
      <w:bookmarkStart w:id="21" w:name="bookmark26"/>
    </w:p>
    <w:p w:rsidR="004150F5" w:rsidRDefault="004150F5" w:rsidP="00A378B0">
      <w:pPr>
        <w:pStyle w:val="En-tte71"/>
        <w:keepNext/>
        <w:keepLines/>
        <w:shd w:val="clear" w:color="auto" w:fill="auto"/>
        <w:spacing w:after="214" w:line="288" w:lineRule="exact"/>
        <w:ind w:right="440" w:firstLine="0"/>
        <w:rPr>
          <w:rStyle w:val="En-tte70"/>
        </w:rPr>
      </w:pPr>
    </w:p>
    <w:p w:rsidR="004150F5" w:rsidRDefault="004150F5" w:rsidP="00A378B0">
      <w:pPr>
        <w:pStyle w:val="En-tte71"/>
        <w:keepNext/>
        <w:keepLines/>
        <w:shd w:val="clear" w:color="auto" w:fill="auto"/>
        <w:spacing w:after="214" w:line="288" w:lineRule="exact"/>
        <w:ind w:right="440" w:firstLine="0"/>
        <w:rPr>
          <w:rStyle w:val="En-tte70"/>
        </w:rPr>
      </w:pPr>
    </w:p>
    <w:p w:rsidR="000744FD" w:rsidRDefault="000744FD" w:rsidP="00A378B0">
      <w:pPr>
        <w:pStyle w:val="En-tte71"/>
        <w:keepNext/>
        <w:keepLines/>
        <w:shd w:val="clear" w:color="auto" w:fill="auto"/>
        <w:spacing w:after="214" w:line="288" w:lineRule="exact"/>
        <w:ind w:right="440" w:firstLine="0"/>
        <w:rPr>
          <w:rStyle w:val="En-tte70"/>
        </w:rPr>
      </w:pPr>
    </w:p>
    <w:p w:rsidR="000744FD" w:rsidRDefault="000744FD" w:rsidP="00A378B0">
      <w:pPr>
        <w:pStyle w:val="En-tte71"/>
        <w:keepNext/>
        <w:keepLines/>
        <w:shd w:val="clear" w:color="auto" w:fill="auto"/>
        <w:spacing w:after="214" w:line="288" w:lineRule="exact"/>
        <w:ind w:right="440" w:firstLine="0"/>
        <w:rPr>
          <w:rStyle w:val="En-tte70"/>
        </w:rPr>
      </w:pPr>
    </w:p>
    <w:p w:rsidR="000744FD" w:rsidRDefault="000744FD" w:rsidP="00A378B0">
      <w:pPr>
        <w:pStyle w:val="En-tte71"/>
        <w:keepNext/>
        <w:keepLines/>
        <w:shd w:val="clear" w:color="auto" w:fill="auto"/>
        <w:spacing w:after="214" w:line="288" w:lineRule="exact"/>
        <w:ind w:right="440" w:firstLine="0"/>
        <w:rPr>
          <w:rStyle w:val="En-tte70"/>
        </w:rPr>
      </w:pPr>
    </w:p>
    <w:p w:rsidR="004150F5" w:rsidRDefault="004150F5" w:rsidP="00A378B0">
      <w:pPr>
        <w:pStyle w:val="En-tte71"/>
        <w:keepNext/>
        <w:keepLines/>
        <w:shd w:val="clear" w:color="auto" w:fill="auto"/>
        <w:spacing w:after="214" w:line="288" w:lineRule="exact"/>
        <w:ind w:right="440" w:firstLine="0"/>
        <w:rPr>
          <w:rStyle w:val="En-tte70"/>
        </w:rPr>
      </w:pPr>
    </w:p>
    <w:p w:rsidR="000E5103" w:rsidRPr="00A378B0" w:rsidRDefault="00E22D74">
      <w:pPr>
        <w:pStyle w:val="En-tte71"/>
        <w:keepNext/>
        <w:keepLines/>
        <w:shd w:val="clear" w:color="auto" w:fill="auto"/>
        <w:spacing w:after="214" w:line="288" w:lineRule="exact"/>
        <w:ind w:left="1540" w:right="440"/>
        <w:rPr>
          <w:b/>
        </w:rPr>
      </w:pPr>
      <w:r w:rsidRPr="00A378B0">
        <w:rPr>
          <w:rStyle w:val="En-tte70"/>
          <w:b/>
        </w:rPr>
        <w:t xml:space="preserve">ETAPE III - </w:t>
      </w:r>
      <w:r w:rsidRPr="00A378B0">
        <w:rPr>
          <w:rStyle w:val="En-tte73"/>
          <w:b/>
        </w:rPr>
        <w:t>CONDUITE A TENIR EN FONCTION DU NIVEAU DE RISQUE CARDIOVASCULAIRE (suite)</w:t>
      </w:r>
      <w:bookmarkEnd w:id="21"/>
    </w:p>
    <w:p w:rsidR="000E5103" w:rsidRDefault="00E22D74">
      <w:pPr>
        <w:pStyle w:val="Corpsdutexte121"/>
        <w:shd w:val="clear" w:color="auto" w:fill="auto"/>
        <w:spacing w:before="0" w:after="174" w:line="170" w:lineRule="exact"/>
        <w:ind w:left="20" w:firstLine="0"/>
      </w:pPr>
      <w:r>
        <w:rPr>
          <w:rStyle w:val="Corpsdutexte123"/>
          <w:b/>
          <w:bCs/>
        </w:rPr>
        <w:t>ACTION 5 - CONSEILLER ET TRAITER LE PATIENT COMME SUIT</w:t>
      </w:r>
    </w:p>
    <w:p w:rsidR="00A378B0" w:rsidRPr="004150F5" w:rsidRDefault="00E22D74" w:rsidP="004150F5">
      <w:pPr>
        <w:pStyle w:val="Corpsdutexte1"/>
        <w:shd w:val="clear" w:color="auto" w:fill="auto"/>
        <w:spacing w:before="0" w:after="120"/>
        <w:ind w:left="23" w:firstLine="0"/>
      </w:pPr>
      <w:r>
        <w:rPr>
          <w:rStyle w:val="Corpsdutexte51"/>
        </w:rPr>
        <w:t xml:space="preserve">Risque </w:t>
      </w:r>
      <w:r w:rsidR="00A378B0">
        <w:rPr>
          <w:rStyle w:val="Corpsdutexte51"/>
        </w:rPr>
        <w:t xml:space="preserve"> compris entre 20 à &lt;</w:t>
      </w:r>
      <w:r>
        <w:rPr>
          <w:rStyle w:val="Corpsdutexte51"/>
        </w:rPr>
        <w:t xml:space="preserve"> 30% </w:t>
      </w:r>
      <w:r>
        <w:t>% (Risque très élevé d’événement cardiovasculaire mortel ou non)</w:t>
      </w:r>
    </w:p>
    <w:p w:rsidR="000E5103" w:rsidRDefault="00E22D74">
      <w:pPr>
        <w:pStyle w:val="Corpsdutexte161"/>
        <w:shd w:val="clear" w:color="auto" w:fill="auto"/>
        <w:spacing w:after="171" w:line="180" w:lineRule="exact"/>
        <w:ind w:left="20"/>
        <w:jc w:val="both"/>
      </w:pPr>
      <w:r>
        <w:rPr>
          <w:rStyle w:val="Corpsdutexte162"/>
          <w:b/>
          <w:bCs/>
        </w:rPr>
        <w:t xml:space="preserve">PREMIERE VISITE </w:t>
      </w:r>
      <w:r>
        <w:rPr>
          <w:rStyle w:val="Corpsdutexte1665pt"/>
          <w:b/>
          <w:bCs/>
        </w:rPr>
        <w:t>(Suite)</w:t>
      </w:r>
    </w:p>
    <w:p w:rsidR="000E5103" w:rsidRDefault="00E22D74">
      <w:pPr>
        <w:pStyle w:val="En-tte91"/>
        <w:keepNext/>
        <w:keepLines/>
        <w:shd w:val="clear" w:color="auto" w:fill="auto"/>
        <w:spacing w:before="0"/>
        <w:ind w:left="20"/>
        <w:jc w:val="both"/>
      </w:pPr>
      <w:bookmarkStart w:id="22" w:name="bookmark27"/>
      <w:r>
        <w:rPr>
          <w:rStyle w:val="En-tte92"/>
          <w:b/>
          <w:bCs/>
        </w:rPr>
        <w:t>POINTS PRATIQUES IMPORTANTS</w:t>
      </w:r>
      <w:r>
        <w:t xml:space="preserve"> :</w:t>
      </w:r>
      <w:bookmarkEnd w:id="22"/>
    </w:p>
    <w:p w:rsidR="000E5103" w:rsidRDefault="00E22D74" w:rsidP="00A378B0">
      <w:pPr>
        <w:pStyle w:val="Corpsdutexte1"/>
        <w:numPr>
          <w:ilvl w:val="0"/>
          <w:numId w:val="21"/>
        </w:numPr>
        <w:shd w:val="clear" w:color="auto" w:fill="auto"/>
        <w:spacing w:before="0" w:line="216" w:lineRule="exact"/>
      </w:pPr>
      <w:r>
        <w:t>Si âge du patient &lt;55 ans</w:t>
      </w:r>
    </w:p>
    <w:p w:rsidR="009673FA" w:rsidRPr="009673FA" w:rsidRDefault="00E22D74" w:rsidP="00B921CB">
      <w:pPr>
        <w:pStyle w:val="Corpsdutexte151"/>
        <w:numPr>
          <w:ilvl w:val="0"/>
          <w:numId w:val="3"/>
        </w:numPr>
        <w:shd w:val="clear" w:color="auto" w:fill="auto"/>
        <w:spacing w:before="0" w:after="120" w:line="216" w:lineRule="exact"/>
        <w:ind w:left="23" w:right="23"/>
        <w:jc w:val="both"/>
        <w:rPr>
          <w:rStyle w:val="Corpsdutexte15NonItalique"/>
          <w:i/>
          <w:iCs/>
        </w:rPr>
      </w:pPr>
      <w:r>
        <w:rPr>
          <w:rStyle w:val="Corpsdutexte15NonItalique"/>
        </w:rPr>
        <w:t xml:space="preserve">faible dose de Diurétique thiazidique et/ou Inhibiteur de l’Enzyme de Conversion de </w:t>
      </w:r>
    </w:p>
    <w:p w:rsidR="000E5103" w:rsidRDefault="00E22D74" w:rsidP="00B921CB">
      <w:pPr>
        <w:pStyle w:val="Corpsdutexte151"/>
        <w:numPr>
          <w:ilvl w:val="0"/>
          <w:numId w:val="3"/>
        </w:numPr>
        <w:shd w:val="clear" w:color="auto" w:fill="auto"/>
        <w:spacing w:before="0" w:after="120" w:line="216" w:lineRule="exact"/>
        <w:ind w:left="23" w:right="23"/>
        <w:jc w:val="both"/>
      </w:pPr>
      <w:r>
        <w:rPr>
          <w:rStyle w:val="Corpsdutexte15NonItalique"/>
        </w:rPr>
        <w:t xml:space="preserve">l’angiotensine </w:t>
      </w:r>
      <w:r>
        <w:t>(Doser la créatinine sérique et le potassium avant de prescrire un Inhibiteur de l’Enzyme de Conversion de l’angiotensine)</w:t>
      </w:r>
    </w:p>
    <w:p w:rsidR="000E5103" w:rsidRDefault="00E22D74">
      <w:pPr>
        <w:pStyle w:val="Corpsdutexte1"/>
        <w:numPr>
          <w:ilvl w:val="0"/>
          <w:numId w:val="3"/>
        </w:numPr>
        <w:shd w:val="clear" w:color="auto" w:fill="auto"/>
        <w:spacing w:before="0" w:after="149" w:line="216" w:lineRule="exact"/>
        <w:ind w:left="20" w:right="20" w:firstLine="0"/>
      </w:pPr>
      <w:r>
        <w:t xml:space="preserve"> En cas d’intolérance aux Inhibiteurs de l’Enzyme de Conversion de l’angiotensine ou femme en âge de reproduction envisager un bêtabloquant.</w:t>
      </w:r>
    </w:p>
    <w:p w:rsidR="000E5103" w:rsidRDefault="00E22D74" w:rsidP="00B921CB">
      <w:pPr>
        <w:pStyle w:val="Corpsdutexte1"/>
        <w:numPr>
          <w:ilvl w:val="0"/>
          <w:numId w:val="22"/>
        </w:numPr>
        <w:shd w:val="clear" w:color="auto" w:fill="auto"/>
        <w:spacing w:before="0" w:line="180" w:lineRule="exact"/>
      </w:pPr>
      <w:r>
        <w:t xml:space="preserve">Si âge du </w:t>
      </w:r>
      <w:r w:rsidR="00B921CB">
        <w:t>patient ≥</w:t>
      </w:r>
      <w:r>
        <w:t xml:space="preserve"> 55 ans</w:t>
      </w:r>
    </w:p>
    <w:p w:rsidR="000E5103" w:rsidRDefault="00B921CB">
      <w:pPr>
        <w:pStyle w:val="Corpsdutexte1"/>
        <w:shd w:val="clear" w:color="auto" w:fill="auto"/>
        <w:spacing w:before="0" w:after="172" w:line="180" w:lineRule="exact"/>
        <w:ind w:left="20" w:firstLine="0"/>
      </w:pPr>
      <w:r>
        <w:t>Bloqueur</w:t>
      </w:r>
      <w:r w:rsidR="00E22D74">
        <w:t xml:space="preserve"> des canaux calciques et/ou </w:t>
      </w:r>
      <w:r>
        <w:t>faible</w:t>
      </w:r>
      <w:r w:rsidR="00E22D74">
        <w:t xml:space="preserve"> dose d’un diurétique thiazidique</w:t>
      </w:r>
    </w:p>
    <w:p w:rsidR="00B921CB" w:rsidRDefault="00B921CB" w:rsidP="004252A9">
      <w:pPr>
        <w:pStyle w:val="En-tte91"/>
        <w:keepNext/>
        <w:keepLines/>
        <w:numPr>
          <w:ilvl w:val="0"/>
          <w:numId w:val="22"/>
        </w:numPr>
        <w:shd w:val="clear" w:color="auto" w:fill="auto"/>
        <w:spacing w:before="0" w:after="20" w:line="180" w:lineRule="exact"/>
        <w:ind w:left="20" w:right="1160"/>
        <w:jc w:val="both"/>
        <w:rPr>
          <w:b w:val="0"/>
          <w:color w:val="000000" w:themeColor="text1"/>
          <w:sz w:val="18"/>
          <w:szCs w:val="18"/>
        </w:rPr>
      </w:pPr>
      <w:r w:rsidRPr="00B921CB">
        <w:rPr>
          <w:b w:val="0"/>
          <w:color w:val="000000" w:themeColor="text1"/>
          <w:sz w:val="18"/>
          <w:szCs w:val="18"/>
        </w:rPr>
        <w:t xml:space="preserve">Tous les individus avec cholestérol total ≥ 8 mmol/l (3.20 g/l) : prescrire régime hypolipidémiant (hygiénodiététique) et atorvastatine en débutant avec 10 mg 1 fois par nuit 40 mg 1 fois par nuit </w:t>
      </w:r>
    </w:p>
    <w:p w:rsidR="00B921CB" w:rsidRDefault="00B921CB" w:rsidP="004252A9">
      <w:pPr>
        <w:pStyle w:val="En-tte91"/>
        <w:keepNext/>
        <w:keepLines/>
        <w:numPr>
          <w:ilvl w:val="0"/>
          <w:numId w:val="22"/>
        </w:numPr>
        <w:shd w:val="clear" w:color="auto" w:fill="auto"/>
        <w:spacing w:before="0" w:after="20" w:line="180" w:lineRule="exact"/>
        <w:ind w:left="20" w:right="1160"/>
        <w:jc w:val="both"/>
        <w:rPr>
          <w:b w:val="0"/>
          <w:color w:val="000000" w:themeColor="text1"/>
          <w:sz w:val="18"/>
          <w:szCs w:val="18"/>
        </w:rPr>
      </w:pPr>
      <w:r w:rsidRPr="00B921CB">
        <w:rPr>
          <w:b w:val="0"/>
          <w:color w:val="000000" w:themeColor="text1"/>
          <w:sz w:val="18"/>
          <w:szCs w:val="18"/>
        </w:rPr>
        <w:t>Tous les</w:t>
      </w:r>
      <w:r>
        <w:rPr>
          <w:b w:val="0"/>
          <w:color w:val="000000" w:themeColor="text1"/>
          <w:sz w:val="18"/>
          <w:szCs w:val="18"/>
        </w:rPr>
        <w:t xml:space="preserve"> individus</w:t>
      </w:r>
      <w:r w:rsidRPr="00B921CB">
        <w:rPr>
          <w:b w:val="0"/>
          <w:color w:val="000000" w:themeColor="text1"/>
          <w:sz w:val="18"/>
          <w:szCs w:val="18"/>
        </w:rPr>
        <w:t xml:space="preserve"> </w:t>
      </w:r>
      <w:r>
        <w:rPr>
          <w:b w:val="0"/>
          <w:color w:val="000000" w:themeColor="text1"/>
          <w:sz w:val="18"/>
          <w:szCs w:val="18"/>
        </w:rPr>
        <w:t>avec diabète</w:t>
      </w:r>
      <w:r w:rsidRPr="00B921CB">
        <w:rPr>
          <w:b w:val="0"/>
          <w:color w:val="000000" w:themeColor="text1"/>
          <w:sz w:val="18"/>
          <w:szCs w:val="18"/>
        </w:rPr>
        <w:t xml:space="preserve"> de type 2 : atorvastatine ou pravastatine en débutant avec 10 mg 1 fois par nuit puis 40 mg 1 fois par nuit.</w:t>
      </w:r>
    </w:p>
    <w:p w:rsidR="00B921CB" w:rsidRPr="00B921CB" w:rsidRDefault="00B921CB" w:rsidP="004056D0">
      <w:pPr>
        <w:pStyle w:val="En-tte91"/>
        <w:keepNext/>
        <w:keepLines/>
        <w:shd w:val="clear" w:color="auto" w:fill="auto"/>
        <w:spacing w:before="0" w:after="20" w:line="180" w:lineRule="exact"/>
        <w:ind w:right="1160"/>
        <w:jc w:val="both"/>
        <w:rPr>
          <w:b w:val="0"/>
          <w:color w:val="000000" w:themeColor="text1"/>
          <w:sz w:val="18"/>
          <w:szCs w:val="18"/>
        </w:rPr>
      </w:pPr>
    </w:p>
    <w:p w:rsidR="00B921CB" w:rsidRPr="00B921CB" w:rsidRDefault="004056D0" w:rsidP="004056D0">
      <w:pPr>
        <w:pStyle w:val="Corpsdutexte1"/>
        <w:numPr>
          <w:ilvl w:val="0"/>
          <w:numId w:val="14"/>
        </w:numPr>
        <w:shd w:val="clear" w:color="auto" w:fill="auto"/>
        <w:spacing w:before="0" w:after="172" w:line="180" w:lineRule="exact"/>
      </w:pPr>
      <w:r>
        <w:t>Si glycémie à jeun ˃ 6 mmol (l g/l)</w:t>
      </w:r>
      <w:r w:rsidR="00CB11A6">
        <w:t xml:space="preserve"> de manière persistant suite à un échec 4 mois après malgré un régime approprié ou diabète de type 2 non contrôlé par régime hygiénodiététique seul en l’absence d’insuffisance rénal, de maladie du foie ou d’hypoxie : metformine en débutant avec une dose de 0,5 g puis passer à 1 g trois fois par jour</w:t>
      </w:r>
    </w:p>
    <w:p w:rsidR="00CB11A6" w:rsidRPr="00BE3105" w:rsidRDefault="00CB11A6" w:rsidP="00CB11A6">
      <w:pPr>
        <w:pStyle w:val="Corpsdutexte1"/>
        <w:shd w:val="clear" w:color="auto" w:fill="auto"/>
        <w:spacing w:before="0" w:after="180" w:line="209" w:lineRule="exact"/>
        <w:ind w:left="20" w:right="20" w:firstLine="0"/>
        <w:jc w:val="left"/>
        <w:rPr>
          <w:i/>
        </w:rPr>
      </w:pPr>
      <w:r>
        <w:t>*</w:t>
      </w:r>
      <w:r w:rsidRPr="00BE3105">
        <w:rPr>
          <w:i/>
        </w:rPr>
        <w:t xml:space="preserve">En cas de contrindication à la metformine ou en l’absence d’amélioration dans le contrôle de la glycémie avec la metformine : prescrire sulfonylurée (Glibenclamide ou Glipizide ou Glimépirideà en débutant avec une dose de 2,5 mg puis passer à 5 mg deux fois par jour avant les repas. </w:t>
      </w:r>
    </w:p>
    <w:p w:rsidR="00CB11A6" w:rsidRDefault="00CB11A6" w:rsidP="00CB11A6">
      <w:pPr>
        <w:pStyle w:val="Corpsdutexte1"/>
        <w:shd w:val="clear" w:color="auto" w:fill="auto"/>
        <w:spacing w:before="0" w:after="180" w:line="209" w:lineRule="exact"/>
        <w:ind w:left="20" w:right="20" w:firstLine="0"/>
        <w:jc w:val="left"/>
      </w:pPr>
      <w:r>
        <w:t>4. aspirine 100 mg par jour (50-150mg par jour)</w:t>
      </w:r>
    </w:p>
    <w:p w:rsidR="00CB11A6" w:rsidRDefault="00CB11A6" w:rsidP="00CB11A6">
      <w:pPr>
        <w:pStyle w:val="Corpsdutexte1"/>
        <w:shd w:val="clear" w:color="auto" w:fill="auto"/>
        <w:spacing w:before="0" w:after="180" w:line="209" w:lineRule="exact"/>
        <w:ind w:left="20" w:right="20" w:firstLine="0"/>
        <w:jc w:val="left"/>
      </w:pPr>
      <w:r>
        <w:t>5. revoir le patient dans 3 mois</w:t>
      </w:r>
    </w:p>
    <w:p w:rsidR="004215EB" w:rsidRPr="00921454" w:rsidRDefault="004215EB" w:rsidP="004215EB">
      <w:pPr>
        <w:pStyle w:val="Corpsdutexte1"/>
        <w:shd w:val="clear" w:color="auto" w:fill="auto"/>
        <w:spacing w:before="0" w:line="240" w:lineRule="auto"/>
        <w:ind w:right="20" w:firstLine="0"/>
        <w:jc w:val="left"/>
        <w:rPr>
          <w:b/>
          <w:i/>
        </w:rPr>
      </w:pPr>
      <w:r w:rsidRPr="00921454">
        <w:rPr>
          <w:b/>
          <w:i/>
        </w:rPr>
        <w:t>DEUXIEME VISITE</w:t>
      </w:r>
    </w:p>
    <w:p w:rsidR="004215EB" w:rsidRDefault="004215EB" w:rsidP="004215EB">
      <w:pPr>
        <w:pStyle w:val="Corpsdutexte1"/>
        <w:shd w:val="clear" w:color="auto" w:fill="auto"/>
        <w:spacing w:before="0" w:line="240" w:lineRule="auto"/>
        <w:ind w:right="20" w:firstLine="0"/>
        <w:jc w:val="left"/>
        <w:rPr>
          <w:i/>
        </w:rPr>
      </w:pPr>
      <w:r>
        <w:rPr>
          <w:i/>
        </w:rPr>
        <w:t xml:space="preserve">IDEM PREMIERE VISITE </w:t>
      </w:r>
    </w:p>
    <w:p w:rsidR="004215EB" w:rsidRDefault="004215EB" w:rsidP="004215EB">
      <w:pPr>
        <w:pStyle w:val="Corpsdutexte1"/>
        <w:shd w:val="clear" w:color="auto" w:fill="auto"/>
        <w:spacing w:before="0" w:line="240" w:lineRule="auto"/>
        <w:ind w:right="20" w:firstLine="0"/>
        <w:jc w:val="left"/>
        <w:rPr>
          <w:i/>
        </w:rPr>
      </w:pPr>
      <w:r>
        <w:rPr>
          <w:i/>
        </w:rPr>
        <w:t>Revoir le patient dans 3 mois</w:t>
      </w:r>
    </w:p>
    <w:p w:rsidR="004215EB" w:rsidRDefault="004215EB" w:rsidP="00CB11A6">
      <w:pPr>
        <w:pStyle w:val="Corpsdutexte1"/>
        <w:shd w:val="clear" w:color="auto" w:fill="auto"/>
        <w:spacing w:before="0" w:after="180" w:line="209" w:lineRule="exact"/>
        <w:ind w:left="20" w:right="20" w:firstLine="0"/>
        <w:jc w:val="left"/>
      </w:pPr>
    </w:p>
    <w:p w:rsidR="004150F5" w:rsidRPr="00471331" w:rsidRDefault="004150F5" w:rsidP="004150F5">
      <w:pPr>
        <w:pStyle w:val="En-tte71"/>
        <w:keepNext/>
        <w:keepLines/>
        <w:shd w:val="clear" w:color="auto" w:fill="auto"/>
        <w:spacing w:after="0" w:line="288" w:lineRule="exact"/>
        <w:ind w:left="1580" w:right="420"/>
        <w:rPr>
          <w:rStyle w:val="En-tte73"/>
          <w:rFonts w:ascii="Times New Roman" w:hAnsi="Times New Roman" w:cs="Times New Roman"/>
          <w:b/>
        </w:rPr>
      </w:pPr>
      <w:bookmarkStart w:id="23" w:name="bookmark28"/>
      <w:r w:rsidRPr="00471331">
        <w:rPr>
          <w:rStyle w:val="En-tte70"/>
          <w:rFonts w:ascii="Times New Roman" w:hAnsi="Times New Roman" w:cs="Times New Roman"/>
          <w:b/>
        </w:rPr>
        <w:t xml:space="preserve">ETAPE III - </w:t>
      </w:r>
      <w:r w:rsidRPr="00471331">
        <w:rPr>
          <w:rStyle w:val="En-tte73"/>
          <w:rFonts w:ascii="Times New Roman" w:hAnsi="Times New Roman" w:cs="Times New Roman"/>
          <w:b/>
        </w:rPr>
        <w:t>CONDUITE A TENIR EN FONCTION DU NIVEAU DE RISQUE CARDIOVASCULAIRE (suite)</w:t>
      </w:r>
    </w:p>
    <w:p w:rsidR="004150F5" w:rsidRDefault="004150F5" w:rsidP="004150F5">
      <w:pPr>
        <w:pStyle w:val="En-tte71"/>
        <w:keepNext/>
        <w:keepLines/>
        <w:shd w:val="clear" w:color="auto" w:fill="auto"/>
        <w:spacing w:after="0" w:line="288" w:lineRule="exact"/>
        <w:ind w:left="1580" w:right="420"/>
      </w:pPr>
    </w:p>
    <w:p w:rsidR="004150F5" w:rsidRDefault="004150F5" w:rsidP="004150F5">
      <w:pPr>
        <w:pStyle w:val="Corpsdutexte121"/>
        <w:shd w:val="clear" w:color="auto" w:fill="auto"/>
        <w:spacing w:before="0" w:after="114" w:line="170" w:lineRule="exact"/>
        <w:ind w:left="40" w:firstLine="0"/>
      </w:pPr>
      <w:r>
        <w:rPr>
          <w:rStyle w:val="Corpsdutexte123"/>
          <w:b/>
          <w:bCs/>
        </w:rPr>
        <w:t xml:space="preserve">ACTION 5 </w:t>
      </w:r>
      <w:r>
        <w:rPr>
          <w:rStyle w:val="Corpsdutexte122"/>
          <w:b/>
          <w:bCs/>
        </w:rPr>
        <w:t xml:space="preserve">- </w:t>
      </w:r>
      <w:r>
        <w:rPr>
          <w:rStyle w:val="Corpsdutexte123"/>
          <w:b/>
          <w:bCs/>
        </w:rPr>
        <w:t>CONSEILLER ET TRAITER LE PATIENT COMME SUIT</w:t>
      </w:r>
    </w:p>
    <w:p w:rsidR="004150F5" w:rsidRDefault="004150F5" w:rsidP="004150F5">
      <w:pPr>
        <w:pStyle w:val="Corpsdutexte1"/>
        <w:shd w:val="clear" w:color="auto" w:fill="auto"/>
        <w:spacing w:before="0"/>
        <w:ind w:left="40" w:right="-484" w:firstLine="0"/>
      </w:pPr>
      <w:r>
        <w:rPr>
          <w:rStyle w:val="Corpsdutexte51"/>
        </w:rPr>
        <w:t xml:space="preserve">Risque  compris entre 20 à </w:t>
      </w:r>
      <w:r>
        <w:rPr>
          <w:rStyle w:val="Corpsdutexte42"/>
        </w:rPr>
        <w:t xml:space="preserve">&gt; </w:t>
      </w:r>
      <w:r>
        <w:rPr>
          <w:rStyle w:val="Corpsdutexte51"/>
        </w:rPr>
        <w:t xml:space="preserve">30% </w:t>
      </w:r>
      <w:r>
        <w:rPr>
          <w:rStyle w:val="CorpsdutexteGrasItalique3"/>
        </w:rPr>
        <w:t>%</w:t>
      </w:r>
      <w:r>
        <w:t xml:space="preserve"> (Risque très élevé d’événement cardiovasculaire mortel ou non)</w:t>
      </w:r>
    </w:p>
    <w:p w:rsidR="004150F5" w:rsidRDefault="004150F5" w:rsidP="004150F5">
      <w:pPr>
        <w:pStyle w:val="Corpsdutexte1"/>
        <w:shd w:val="clear" w:color="auto" w:fill="auto"/>
        <w:spacing w:before="0" w:after="152"/>
        <w:ind w:left="20" w:right="20" w:firstLine="0"/>
        <w:rPr>
          <w:rStyle w:val="Corpsdutexte162"/>
          <w:b w:val="0"/>
          <w:bCs w:val="0"/>
        </w:rPr>
      </w:pPr>
      <w:r>
        <w:t xml:space="preserve">Y compris </w:t>
      </w:r>
      <w:r>
        <w:rPr>
          <w:rStyle w:val="CorpsdutexteGras"/>
        </w:rPr>
        <w:t xml:space="preserve">tous patients avec un diabète et une maladie cardiovasculaire </w:t>
      </w:r>
      <w:r>
        <w:t xml:space="preserve">(maladie coronaire cardiaque, infarctus du myocarde, Accident Ischémique Transitoire, maladie cérébrovasculaire ou maladie vasculaire périphérique), </w:t>
      </w:r>
      <w:r>
        <w:rPr>
          <w:rStyle w:val="CorpsdutexteGras"/>
        </w:rPr>
        <w:t>maladie rénale</w:t>
      </w:r>
    </w:p>
    <w:p w:rsidR="004150F5" w:rsidRDefault="004150F5" w:rsidP="004150F5">
      <w:pPr>
        <w:pStyle w:val="Corpsdutexte161"/>
        <w:shd w:val="clear" w:color="auto" w:fill="auto"/>
        <w:spacing w:line="180" w:lineRule="exact"/>
        <w:ind w:left="40"/>
        <w:jc w:val="both"/>
        <w:rPr>
          <w:rStyle w:val="Corpsdutexte162"/>
          <w:b/>
          <w:bCs/>
        </w:rPr>
      </w:pPr>
    </w:p>
    <w:p w:rsidR="004150F5" w:rsidRDefault="004150F5" w:rsidP="004150F5">
      <w:pPr>
        <w:pStyle w:val="Corpsdutexte161"/>
        <w:shd w:val="clear" w:color="auto" w:fill="auto"/>
        <w:spacing w:line="180" w:lineRule="exact"/>
        <w:ind w:left="40"/>
        <w:jc w:val="both"/>
      </w:pPr>
      <w:r>
        <w:rPr>
          <w:rStyle w:val="Corpsdutexte162"/>
          <w:b/>
          <w:bCs/>
        </w:rPr>
        <w:t>PREMIERE VISITE</w:t>
      </w:r>
    </w:p>
    <w:p w:rsidR="004150F5" w:rsidRDefault="004150F5" w:rsidP="004150F5">
      <w:pPr>
        <w:pStyle w:val="Corpsdutexte1"/>
        <w:numPr>
          <w:ilvl w:val="0"/>
          <w:numId w:val="7"/>
        </w:numPr>
        <w:shd w:val="clear" w:color="auto" w:fill="auto"/>
        <w:spacing w:before="0" w:after="116" w:line="180" w:lineRule="exact"/>
        <w:ind w:left="40" w:firstLine="0"/>
      </w:pPr>
      <w:r>
        <w:rPr>
          <w:rStyle w:val="Corpsdutexte42"/>
        </w:rPr>
        <w:t xml:space="preserve"> Conseils pour modification des modes de vie</w:t>
      </w:r>
    </w:p>
    <w:p w:rsidR="004150F5" w:rsidRDefault="004150F5" w:rsidP="004150F5">
      <w:pPr>
        <w:pStyle w:val="Corpsdutexte181"/>
        <w:shd w:val="clear" w:color="auto" w:fill="auto"/>
        <w:spacing w:before="0" w:line="220" w:lineRule="exact"/>
        <w:ind w:left="40"/>
      </w:pPr>
      <w:r>
        <w:rPr>
          <w:rStyle w:val="Corpsdutexte180"/>
          <w:b/>
          <w:bCs/>
          <w:i/>
          <w:iCs/>
        </w:rPr>
        <w:t>1A - Sevrage tabagique :</w:t>
      </w:r>
    </w:p>
    <w:p w:rsidR="004150F5" w:rsidRDefault="004150F5" w:rsidP="004150F5">
      <w:pPr>
        <w:pStyle w:val="Corpsdutexte1"/>
        <w:numPr>
          <w:ilvl w:val="0"/>
          <w:numId w:val="3"/>
        </w:numPr>
        <w:shd w:val="clear" w:color="auto" w:fill="auto"/>
        <w:spacing w:before="0"/>
        <w:ind w:left="40" w:firstLine="0"/>
      </w:pPr>
      <w:r>
        <w:t xml:space="preserve"> Inciter les non-fumeurs à ne jamais fumer</w:t>
      </w:r>
    </w:p>
    <w:p w:rsidR="004150F5" w:rsidRDefault="004150F5" w:rsidP="004150F5">
      <w:pPr>
        <w:pStyle w:val="Corpsdutexte1"/>
        <w:numPr>
          <w:ilvl w:val="0"/>
          <w:numId w:val="3"/>
        </w:numPr>
        <w:shd w:val="clear" w:color="auto" w:fill="auto"/>
        <w:spacing w:before="0" w:after="183"/>
        <w:ind w:left="40" w:firstLine="0"/>
      </w:pPr>
      <w:r>
        <w:t xml:space="preserve"> Encourager les fumeurs à arrêter de fumer (cf. conseils sur le sevrage tabagique)</w:t>
      </w:r>
    </w:p>
    <w:p w:rsidR="004150F5" w:rsidRDefault="004150F5" w:rsidP="004150F5">
      <w:pPr>
        <w:pStyle w:val="Corpsdutexte1"/>
        <w:shd w:val="clear" w:color="auto" w:fill="auto"/>
        <w:spacing w:before="0" w:after="177" w:line="216" w:lineRule="exact"/>
        <w:ind w:left="40" w:right="20" w:firstLine="0"/>
      </w:pPr>
      <w:r>
        <w:rPr>
          <w:rStyle w:val="CorpsdutexteGrasItalique"/>
        </w:rPr>
        <w:t>1B - Activité physique</w:t>
      </w:r>
      <w:r>
        <w:rPr>
          <w:rStyle w:val="Corpsdutexte42"/>
        </w:rPr>
        <w:t xml:space="preserve"> </w:t>
      </w:r>
      <w:r>
        <w:t>d’intensité modérée pendant au moins 30 minutes par jour (dans le cadre des loisirs, des tâches quotidiennes ou des activités physiques liées au travail)</w:t>
      </w:r>
    </w:p>
    <w:p w:rsidR="004150F5" w:rsidRDefault="004150F5" w:rsidP="004150F5">
      <w:pPr>
        <w:pStyle w:val="Corpsdutexte181"/>
        <w:shd w:val="clear" w:color="auto" w:fill="auto"/>
        <w:spacing w:before="0" w:line="220" w:lineRule="exact"/>
        <w:ind w:left="40"/>
      </w:pPr>
      <w:r>
        <w:rPr>
          <w:rStyle w:val="Corpsdutexte180"/>
          <w:b/>
          <w:bCs/>
          <w:i/>
          <w:iCs/>
        </w:rPr>
        <w:t>IC</w:t>
      </w:r>
      <w:r>
        <w:rPr>
          <w:rStyle w:val="Corpsdutexte18NonGrasNonItalique"/>
        </w:rPr>
        <w:t xml:space="preserve"> - </w:t>
      </w:r>
      <w:r>
        <w:rPr>
          <w:rStyle w:val="Corpsdutexte180"/>
          <w:b/>
          <w:bCs/>
          <w:i/>
          <w:iCs/>
        </w:rPr>
        <w:t>consommation d'aliments sains : Modification du comportement alimentaire</w:t>
      </w:r>
      <w:r>
        <w:rPr>
          <w:rStyle w:val="Corpsdutexte18NonGrasNonItalique"/>
        </w:rPr>
        <w:t>.</w:t>
      </w:r>
    </w:p>
    <w:p w:rsidR="004150F5" w:rsidRDefault="004150F5" w:rsidP="004150F5">
      <w:pPr>
        <w:pStyle w:val="Corpsdutexte1"/>
        <w:numPr>
          <w:ilvl w:val="0"/>
          <w:numId w:val="20"/>
        </w:numPr>
        <w:shd w:val="clear" w:color="auto" w:fill="auto"/>
        <w:spacing w:before="0"/>
        <w:ind w:right="20"/>
        <w:jc w:val="left"/>
      </w:pPr>
      <w:r>
        <w:t>Encourager vivement tous les individus à faire baisser leur taux de lipides total cl leur taux de lipides saturés</w:t>
      </w:r>
    </w:p>
    <w:p w:rsidR="004150F5" w:rsidRDefault="004150F5" w:rsidP="004150F5">
      <w:pPr>
        <w:pStyle w:val="Corpsdutexte1"/>
        <w:numPr>
          <w:ilvl w:val="0"/>
          <w:numId w:val="5"/>
        </w:numPr>
        <w:shd w:val="clear" w:color="auto" w:fill="auto"/>
        <w:spacing w:before="0"/>
        <w:ind w:left="40" w:firstLine="0"/>
      </w:pPr>
      <w:r>
        <w:t xml:space="preserve"> en réduisant la quantité totale :</w:t>
      </w:r>
    </w:p>
    <w:p w:rsidR="004150F5" w:rsidRDefault="004150F5" w:rsidP="004150F5">
      <w:pPr>
        <w:pStyle w:val="Corpsdutexte1"/>
        <w:numPr>
          <w:ilvl w:val="0"/>
          <w:numId w:val="3"/>
        </w:numPr>
        <w:shd w:val="clear" w:color="auto" w:fill="auto"/>
        <w:spacing w:before="0"/>
        <w:ind w:left="40" w:firstLine="0"/>
      </w:pPr>
      <w:r>
        <w:t xml:space="preserve"> de matières grasses qu’ils ingèrent à environ 30 % de leur ration calorique,</w:t>
      </w:r>
    </w:p>
    <w:p w:rsidR="004150F5" w:rsidRDefault="004150F5" w:rsidP="004150F5">
      <w:pPr>
        <w:pStyle w:val="Corpsdutexte1"/>
        <w:numPr>
          <w:ilvl w:val="0"/>
          <w:numId w:val="3"/>
        </w:numPr>
        <w:shd w:val="clear" w:color="auto" w:fill="auto"/>
        <w:spacing w:before="0"/>
        <w:ind w:left="40" w:firstLine="0"/>
      </w:pPr>
      <w:r>
        <w:t xml:space="preserve"> des lipides saturés à moins de 10 %</w:t>
      </w:r>
    </w:p>
    <w:p w:rsidR="004150F5" w:rsidRDefault="004150F5" w:rsidP="004150F5">
      <w:pPr>
        <w:pStyle w:val="Corpsdutexte1"/>
        <w:numPr>
          <w:ilvl w:val="0"/>
          <w:numId w:val="3"/>
        </w:numPr>
        <w:shd w:val="clear" w:color="auto" w:fill="auto"/>
        <w:spacing w:before="0"/>
        <w:ind w:left="40" w:firstLine="0"/>
      </w:pPr>
      <w:r>
        <w:t xml:space="preserve"> des acides gras trans au niveau le plus bas possible, voire à zéro.</w:t>
      </w:r>
    </w:p>
    <w:p w:rsidR="004150F5" w:rsidRDefault="004150F5" w:rsidP="004150F5">
      <w:pPr>
        <w:pStyle w:val="Corpsdutexte1"/>
        <w:numPr>
          <w:ilvl w:val="0"/>
          <w:numId w:val="5"/>
        </w:numPr>
        <w:shd w:val="clear" w:color="auto" w:fill="auto"/>
        <w:spacing w:before="0" w:after="180"/>
        <w:ind w:left="40" w:right="20" w:firstLine="0"/>
        <w:jc w:val="left"/>
      </w:pPr>
      <w:r>
        <w:t xml:space="preserve"> En faisant en sorte que la majorité des matières grasses alimentaires soient des matières grasses polyinsaturées (jusqu’à 10 % de la ration calorique) ou des matières grasses monoinsaturées (10 à 15% de la ration calorique).</w:t>
      </w:r>
    </w:p>
    <w:p w:rsidR="004150F5" w:rsidRDefault="004150F5" w:rsidP="004150F5">
      <w:pPr>
        <w:pStyle w:val="Corpsdutexte1"/>
        <w:numPr>
          <w:ilvl w:val="0"/>
          <w:numId w:val="20"/>
        </w:numPr>
        <w:shd w:val="clear" w:color="auto" w:fill="auto"/>
        <w:spacing w:before="0" w:after="180"/>
        <w:ind w:right="20"/>
      </w:pPr>
      <w:r>
        <w:t>Encourager tous les individus à réduire leur consommation journalière de sel d’au mo un tiers et, si possible, à une quantité inférieure à 5 g (90 mmol) par jour</w:t>
      </w:r>
    </w:p>
    <w:p w:rsidR="004150F5" w:rsidRDefault="004150F5" w:rsidP="004150F5">
      <w:pPr>
        <w:pStyle w:val="Corpsdutexte1"/>
        <w:numPr>
          <w:ilvl w:val="0"/>
          <w:numId w:val="20"/>
        </w:numPr>
        <w:shd w:val="clear" w:color="auto" w:fill="auto"/>
        <w:spacing w:before="0" w:after="183"/>
        <w:ind w:right="20"/>
        <w:jc w:val="left"/>
      </w:pPr>
      <w:r>
        <w:t>inciter tous les individus à consommer au moins 400 g par jour de fruits et de légumes variés, ainsi que des céréales complètes et des légumineuses,</w:t>
      </w:r>
    </w:p>
    <w:p w:rsidR="004150F5" w:rsidRDefault="004150F5" w:rsidP="00BE3105">
      <w:pPr>
        <w:pStyle w:val="Corpsdutexte1"/>
        <w:numPr>
          <w:ilvl w:val="0"/>
          <w:numId w:val="23"/>
        </w:numPr>
        <w:shd w:val="clear" w:color="auto" w:fill="auto"/>
        <w:spacing w:before="0" w:line="216" w:lineRule="exact"/>
      </w:pPr>
      <w:r>
        <w:rPr>
          <w:rStyle w:val="Corpsdutexte42"/>
        </w:rPr>
        <w:t xml:space="preserve"> </w:t>
      </w:r>
      <w:r w:rsidR="00BE3105">
        <w:t>Si TA &gt; 130/8</w:t>
      </w:r>
      <w:r>
        <w:t>0 mmHg de manière persistante envisage</w:t>
      </w:r>
      <w:r w:rsidR="00BE3105">
        <w:t>r l’un des médicaments suivants à</w:t>
      </w:r>
      <w:r>
        <w:t xml:space="preserve"> faible dose : hydrochlorothiazide 25-50 mg par jour, Enalapril 5-20 mg par jour, Atenolol 50-100 mg par jour, Amlodipine 5-10 mg par jour</w:t>
      </w:r>
    </w:p>
    <w:p w:rsidR="000744FD" w:rsidRDefault="000744FD" w:rsidP="000744FD">
      <w:pPr>
        <w:pStyle w:val="En-tte71"/>
        <w:keepNext/>
        <w:keepLines/>
        <w:shd w:val="clear" w:color="auto" w:fill="auto"/>
        <w:spacing w:after="214" w:line="288" w:lineRule="exact"/>
        <w:ind w:left="1540" w:right="440"/>
        <w:rPr>
          <w:rStyle w:val="En-tte70"/>
          <w:b/>
        </w:rPr>
      </w:pPr>
    </w:p>
    <w:p w:rsidR="000744FD" w:rsidRDefault="000744FD" w:rsidP="000744FD">
      <w:pPr>
        <w:pStyle w:val="En-tte71"/>
        <w:keepNext/>
        <w:keepLines/>
        <w:shd w:val="clear" w:color="auto" w:fill="auto"/>
        <w:spacing w:after="214" w:line="288" w:lineRule="exact"/>
        <w:ind w:left="1540" w:right="440"/>
        <w:rPr>
          <w:rStyle w:val="En-tte70"/>
          <w:b/>
        </w:rPr>
      </w:pPr>
    </w:p>
    <w:p w:rsidR="000744FD" w:rsidRDefault="000744FD" w:rsidP="000744FD">
      <w:pPr>
        <w:pStyle w:val="En-tte71"/>
        <w:keepNext/>
        <w:keepLines/>
        <w:shd w:val="clear" w:color="auto" w:fill="auto"/>
        <w:spacing w:after="214" w:line="288" w:lineRule="exact"/>
        <w:ind w:left="1540" w:right="440"/>
        <w:rPr>
          <w:rStyle w:val="En-tte70"/>
          <w:b/>
        </w:rPr>
      </w:pPr>
    </w:p>
    <w:p w:rsidR="000744FD" w:rsidRDefault="000744FD" w:rsidP="000744FD">
      <w:pPr>
        <w:pStyle w:val="En-tte71"/>
        <w:keepNext/>
        <w:keepLines/>
        <w:shd w:val="clear" w:color="auto" w:fill="auto"/>
        <w:spacing w:after="214" w:line="288" w:lineRule="exact"/>
        <w:ind w:left="1540" w:right="440"/>
        <w:rPr>
          <w:rStyle w:val="En-tte70"/>
          <w:b/>
        </w:rPr>
      </w:pPr>
    </w:p>
    <w:p w:rsidR="000744FD" w:rsidRDefault="000744FD" w:rsidP="000744FD">
      <w:pPr>
        <w:pStyle w:val="En-tte71"/>
        <w:keepNext/>
        <w:keepLines/>
        <w:shd w:val="clear" w:color="auto" w:fill="auto"/>
        <w:spacing w:after="214" w:line="288" w:lineRule="exact"/>
        <w:ind w:left="1540" w:right="440"/>
        <w:rPr>
          <w:rStyle w:val="En-tte70"/>
          <w:b/>
        </w:rPr>
      </w:pPr>
    </w:p>
    <w:p w:rsidR="000744FD" w:rsidRPr="00A378B0" w:rsidRDefault="000744FD" w:rsidP="000744FD">
      <w:pPr>
        <w:pStyle w:val="En-tte71"/>
        <w:keepNext/>
        <w:keepLines/>
        <w:shd w:val="clear" w:color="auto" w:fill="auto"/>
        <w:spacing w:after="214" w:line="288" w:lineRule="exact"/>
        <w:ind w:left="1540" w:right="440"/>
        <w:rPr>
          <w:b/>
        </w:rPr>
      </w:pPr>
      <w:r w:rsidRPr="00A378B0">
        <w:rPr>
          <w:rStyle w:val="En-tte70"/>
          <w:b/>
        </w:rPr>
        <w:t xml:space="preserve">ETAPE III - </w:t>
      </w:r>
      <w:r w:rsidRPr="00A378B0">
        <w:rPr>
          <w:rStyle w:val="En-tte73"/>
          <w:b/>
        </w:rPr>
        <w:t>CONDUITE A TENIR EN FONCTION DU NIVEAU DE RISQUE CARDIOVASCULAIRE (suite)</w:t>
      </w:r>
    </w:p>
    <w:p w:rsidR="000744FD" w:rsidRDefault="000744FD" w:rsidP="000744FD">
      <w:pPr>
        <w:pStyle w:val="Corpsdutexte121"/>
        <w:shd w:val="clear" w:color="auto" w:fill="auto"/>
        <w:spacing w:before="0" w:after="174" w:line="170" w:lineRule="exact"/>
        <w:ind w:left="20" w:firstLine="0"/>
      </w:pPr>
      <w:r>
        <w:rPr>
          <w:rStyle w:val="Corpsdutexte123"/>
          <w:b/>
          <w:bCs/>
        </w:rPr>
        <w:t>ACTION 5 - CONSEILLER ET TRAITER LE PATIENT COMME SUIT</w:t>
      </w:r>
    </w:p>
    <w:p w:rsidR="000744FD" w:rsidRPr="004150F5" w:rsidRDefault="000744FD" w:rsidP="000744FD">
      <w:pPr>
        <w:pStyle w:val="Corpsdutexte1"/>
        <w:shd w:val="clear" w:color="auto" w:fill="auto"/>
        <w:spacing w:before="0" w:line="240" w:lineRule="auto"/>
        <w:ind w:left="23" w:firstLine="0"/>
      </w:pPr>
      <w:r>
        <w:rPr>
          <w:rStyle w:val="Corpsdutexte51"/>
        </w:rPr>
        <w:t xml:space="preserve">Risque  compris entre ≥ 30%  </w:t>
      </w:r>
      <w:r>
        <w:t>% (Risque très élevé d’événement cardiovasculaire mortel ou non)</w:t>
      </w:r>
    </w:p>
    <w:p w:rsidR="000744FD" w:rsidRDefault="000744FD" w:rsidP="000744FD">
      <w:pPr>
        <w:pStyle w:val="Corpsdutexte1"/>
        <w:shd w:val="clear" w:color="auto" w:fill="auto"/>
        <w:spacing w:before="0" w:line="240" w:lineRule="auto"/>
        <w:ind w:left="20" w:right="20" w:firstLine="0"/>
        <w:rPr>
          <w:rStyle w:val="Corpsdutexte162"/>
          <w:b w:val="0"/>
          <w:bCs w:val="0"/>
        </w:rPr>
      </w:pPr>
      <w:r>
        <w:t xml:space="preserve">Y compris </w:t>
      </w:r>
      <w:r>
        <w:rPr>
          <w:rStyle w:val="CorpsdutexteGras"/>
        </w:rPr>
        <w:t xml:space="preserve">tous patients avec un diabète et une maladie cardiovasculaire </w:t>
      </w:r>
      <w:r>
        <w:t xml:space="preserve">(maladie coronaire cardiaque, infarctus du myocarde, Accident Ischémique Transitoire, maladie cérébrovasculaire ou maladie vasculaire périphérique), </w:t>
      </w:r>
      <w:r>
        <w:rPr>
          <w:rStyle w:val="CorpsdutexteGras"/>
        </w:rPr>
        <w:t>maladie rénale</w:t>
      </w:r>
    </w:p>
    <w:p w:rsidR="000744FD" w:rsidRDefault="000744FD" w:rsidP="000744FD">
      <w:pPr>
        <w:pStyle w:val="Corpsdutexte161"/>
        <w:shd w:val="clear" w:color="auto" w:fill="auto"/>
        <w:spacing w:line="240" w:lineRule="auto"/>
        <w:ind w:left="20"/>
        <w:jc w:val="both"/>
        <w:rPr>
          <w:rStyle w:val="Corpsdutexte162"/>
          <w:b/>
          <w:bCs/>
        </w:rPr>
      </w:pPr>
    </w:p>
    <w:p w:rsidR="000744FD" w:rsidRDefault="000744FD" w:rsidP="000744FD">
      <w:pPr>
        <w:pStyle w:val="Corpsdutexte161"/>
        <w:shd w:val="clear" w:color="auto" w:fill="auto"/>
        <w:spacing w:after="171" w:line="180" w:lineRule="exact"/>
        <w:ind w:left="20"/>
        <w:jc w:val="both"/>
      </w:pPr>
      <w:r>
        <w:rPr>
          <w:rStyle w:val="Corpsdutexte162"/>
          <w:b/>
          <w:bCs/>
        </w:rPr>
        <w:t xml:space="preserve">PREMIERE VISITE </w:t>
      </w:r>
      <w:r>
        <w:rPr>
          <w:rStyle w:val="Corpsdutexte1665pt"/>
          <w:b/>
          <w:bCs/>
        </w:rPr>
        <w:t>(Suite)</w:t>
      </w:r>
    </w:p>
    <w:p w:rsidR="000744FD" w:rsidRDefault="000744FD" w:rsidP="000744FD">
      <w:pPr>
        <w:pStyle w:val="En-tte91"/>
        <w:keepNext/>
        <w:keepLines/>
        <w:shd w:val="clear" w:color="auto" w:fill="auto"/>
        <w:spacing w:before="0"/>
        <w:ind w:left="20"/>
        <w:jc w:val="both"/>
      </w:pPr>
      <w:r>
        <w:rPr>
          <w:rStyle w:val="En-tte92"/>
          <w:b/>
          <w:bCs/>
        </w:rPr>
        <w:t>POINTS PRATIQUES IMPORTANTS</w:t>
      </w:r>
      <w:r>
        <w:t xml:space="preserve"> :</w:t>
      </w:r>
    </w:p>
    <w:p w:rsidR="000744FD" w:rsidRDefault="000744FD" w:rsidP="000744FD">
      <w:pPr>
        <w:pStyle w:val="Corpsdutexte1"/>
        <w:numPr>
          <w:ilvl w:val="0"/>
          <w:numId w:val="21"/>
        </w:numPr>
        <w:shd w:val="clear" w:color="auto" w:fill="auto"/>
        <w:spacing w:before="0" w:line="216" w:lineRule="exact"/>
      </w:pPr>
      <w:r>
        <w:t>Si âge du patient &lt; 55 ans</w:t>
      </w:r>
    </w:p>
    <w:p w:rsidR="000744FD" w:rsidRPr="009673FA" w:rsidRDefault="000744FD" w:rsidP="000744FD">
      <w:pPr>
        <w:pStyle w:val="Corpsdutexte151"/>
        <w:numPr>
          <w:ilvl w:val="0"/>
          <w:numId w:val="3"/>
        </w:numPr>
        <w:shd w:val="clear" w:color="auto" w:fill="auto"/>
        <w:spacing w:before="0" w:after="0" w:line="240" w:lineRule="auto"/>
        <w:ind w:left="23" w:right="23"/>
        <w:jc w:val="both"/>
        <w:rPr>
          <w:rStyle w:val="Corpsdutexte15NonItalique"/>
          <w:i/>
          <w:iCs/>
        </w:rPr>
      </w:pPr>
      <w:r>
        <w:rPr>
          <w:rStyle w:val="Corpsdutexte15NonItalique"/>
        </w:rPr>
        <w:t xml:space="preserve">faible dose de Diurétique thiazidique et/ou Inhibiteur de l’Enzyme de Conversion de </w:t>
      </w:r>
    </w:p>
    <w:p w:rsidR="000744FD" w:rsidRDefault="000744FD" w:rsidP="000744FD">
      <w:pPr>
        <w:pStyle w:val="Corpsdutexte151"/>
        <w:shd w:val="clear" w:color="auto" w:fill="auto"/>
        <w:spacing w:before="0" w:after="0" w:line="240" w:lineRule="auto"/>
        <w:ind w:left="23" w:right="23"/>
        <w:jc w:val="both"/>
      </w:pPr>
      <w:r>
        <w:rPr>
          <w:rStyle w:val="Corpsdutexte15NonItalique"/>
        </w:rPr>
        <w:t xml:space="preserve">L’angiotensine </w:t>
      </w:r>
      <w:r>
        <w:t>(Doser la créatinine sérique et le potassium avant de prescrire un Inhibiteur de l’Enzyme de Conversion de l’angiotensine)</w:t>
      </w:r>
    </w:p>
    <w:p w:rsidR="000744FD" w:rsidRPr="000744FD" w:rsidRDefault="000744FD" w:rsidP="000744FD">
      <w:pPr>
        <w:pStyle w:val="Corpsdutexte151"/>
        <w:shd w:val="clear" w:color="auto" w:fill="auto"/>
        <w:spacing w:before="0" w:after="0" w:line="240" w:lineRule="auto"/>
        <w:ind w:right="23"/>
        <w:jc w:val="both"/>
        <w:rPr>
          <w:sz w:val="6"/>
        </w:rPr>
      </w:pPr>
    </w:p>
    <w:p w:rsidR="000744FD" w:rsidRDefault="000744FD" w:rsidP="000744FD">
      <w:pPr>
        <w:pStyle w:val="Corpsdutexte1"/>
        <w:numPr>
          <w:ilvl w:val="0"/>
          <w:numId w:val="3"/>
        </w:numPr>
        <w:shd w:val="clear" w:color="auto" w:fill="auto"/>
        <w:spacing w:before="0" w:after="149" w:line="216" w:lineRule="exact"/>
        <w:ind w:left="20" w:right="20" w:firstLine="0"/>
      </w:pPr>
      <w:r>
        <w:t xml:space="preserve"> En cas d’intolérance aux Inhibiteurs de l’Enzyme de Conversion de l’angiotensine ou femme en âge de reproduction envisager un bêtabloquant.</w:t>
      </w:r>
    </w:p>
    <w:p w:rsidR="000744FD" w:rsidRDefault="000744FD" w:rsidP="000744FD">
      <w:pPr>
        <w:pStyle w:val="Corpsdutexte1"/>
        <w:numPr>
          <w:ilvl w:val="0"/>
          <w:numId w:val="22"/>
        </w:numPr>
        <w:shd w:val="clear" w:color="auto" w:fill="auto"/>
        <w:spacing w:before="0" w:line="180" w:lineRule="exact"/>
      </w:pPr>
      <w:r>
        <w:t>Si âge du patient ≥ 55 ans</w:t>
      </w:r>
    </w:p>
    <w:p w:rsidR="000744FD" w:rsidRDefault="000744FD" w:rsidP="000744FD">
      <w:pPr>
        <w:pStyle w:val="Corpsdutexte1"/>
        <w:shd w:val="clear" w:color="auto" w:fill="auto"/>
        <w:spacing w:before="0" w:after="172" w:line="180" w:lineRule="exact"/>
        <w:ind w:left="20" w:firstLine="0"/>
      </w:pPr>
      <w:r>
        <w:t>Bloqueur des canaux calciques et/ou faible dose d’un diurétique thiazidique</w:t>
      </w:r>
    </w:p>
    <w:p w:rsidR="000744FD" w:rsidRDefault="000744FD" w:rsidP="000744FD">
      <w:pPr>
        <w:pStyle w:val="Corpsdutexte1"/>
        <w:numPr>
          <w:ilvl w:val="0"/>
          <w:numId w:val="23"/>
        </w:numPr>
        <w:shd w:val="clear" w:color="auto" w:fill="auto"/>
        <w:spacing w:before="0"/>
      </w:pPr>
      <w:r>
        <w:t>Régime hypolipidémiant et Prescrire atorvastatine ou pravastatine en débutant avec 10 mg 1 fois par nuit puis 40 mg 1 fois par nuit.</w:t>
      </w:r>
    </w:p>
    <w:p w:rsidR="000744FD" w:rsidRPr="000744FD" w:rsidRDefault="000744FD" w:rsidP="000744FD">
      <w:pPr>
        <w:pStyle w:val="Corpsdutexte151"/>
        <w:shd w:val="clear" w:color="auto" w:fill="auto"/>
        <w:spacing w:before="0" w:after="152" w:line="220" w:lineRule="exact"/>
        <w:ind w:left="20" w:right="20"/>
        <w:jc w:val="both"/>
      </w:pPr>
      <w:r>
        <w:t>Il faut réduire le taux de cholestérol sérique à moins de 5,0 mmol/l (0.90 g/l) (cholestérol LDL à moins de 3,0 mmol/l</w:t>
      </w:r>
      <w:r>
        <w:rPr>
          <w:rStyle w:val="Corpsdutexte15SegoeUI10ptGrasNonItalique1"/>
        </w:rPr>
        <w:t xml:space="preserve">- </w:t>
      </w:r>
      <w:r>
        <w:t>0.54 g/l), ou de 25% (30% pour le cholestérol LDL), selon la plus forte réduction obtenue.</w:t>
      </w:r>
    </w:p>
    <w:p w:rsidR="000744FD" w:rsidRDefault="000744FD" w:rsidP="000744FD">
      <w:pPr>
        <w:pStyle w:val="Corpsdutexte1"/>
        <w:shd w:val="clear" w:color="auto" w:fill="auto"/>
        <w:spacing w:before="0" w:after="172" w:line="180" w:lineRule="exact"/>
        <w:ind w:firstLine="0"/>
      </w:pPr>
      <w:r>
        <w:t>4. aspirine 100 mg par jour (50-150mg par jour)</w:t>
      </w:r>
    </w:p>
    <w:p w:rsidR="000744FD" w:rsidRDefault="000744FD" w:rsidP="000744FD">
      <w:pPr>
        <w:pStyle w:val="Corpsdutexte1"/>
        <w:shd w:val="clear" w:color="auto" w:fill="auto"/>
        <w:spacing w:before="0" w:after="152"/>
        <w:ind w:right="20" w:firstLine="0"/>
      </w:pPr>
      <w:r>
        <w:t>5. Patients avec diabète et maladie cardiovasculaire, maladie rénale : Si stables, faire continuer le traitement prescrit auparavant.</w:t>
      </w:r>
    </w:p>
    <w:p w:rsidR="000744FD" w:rsidRDefault="000744FD" w:rsidP="000744FD">
      <w:pPr>
        <w:pStyle w:val="Corpsdutexte1"/>
        <w:shd w:val="clear" w:color="auto" w:fill="auto"/>
        <w:spacing w:before="0" w:after="352" w:line="180" w:lineRule="exact"/>
        <w:ind w:firstLine="0"/>
      </w:pPr>
      <w:r>
        <w:t>6. Revoir le patient dans 3 mois.</w:t>
      </w:r>
    </w:p>
    <w:p w:rsidR="00075F9D" w:rsidRDefault="000744FD" w:rsidP="000744FD">
      <w:pPr>
        <w:pStyle w:val="Corpsdutexte1"/>
        <w:shd w:val="clear" w:color="auto" w:fill="auto"/>
        <w:spacing w:before="0" w:after="120"/>
        <w:ind w:left="20" w:right="4440" w:firstLine="0"/>
        <w:jc w:val="left"/>
        <w:rPr>
          <w:rStyle w:val="CorpsdutexteGras3"/>
        </w:rPr>
      </w:pPr>
      <w:r>
        <w:rPr>
          <w:rStyle w:val="CorpsdutexteGras3"/>
        </w:rPr>
        <w:t xml:space="preserve">DEUXIEME VISITE </w:t>
      </w:r>
    </w:p>
    <w:p w:rsidR="00075F9D" w:rsidRDefault="000744FD" w:rsidP="00075F9D">
      <w:pPr>
        <w:pStyle w:val="Corpsdutexte1"/>
        <w:shd w:val="clear" w:color="auto" w:fill="auto"/>
        <w:spacing w:before="0" w:line="240" w:lineRule="auto"/>
        <w:ind w:left="20" w:right="4440" w:firstLine="0"/>
        <w:jc w:val="left"/>
      </w:pPr>
      <w:r>
        <w:t xml:space="preserve">IDEM PREMIERE VISITE </w:t>
      </w:r>
    </w:p>
    <w:p w:rsidR="000744FD" w:rsidRDefault="000744FD" w:rsidP="00075F9D">
      <w:pPr>
        <w:pStyle w:val="Corpsdutexte1"/>
        <w:shd w:val="clear" w:color="auto" w:fill="auto"/>
        <w:spacing w:before="0" w:line="240" w:lineRule="auto"/>
        <w:ind w:left="20" w:right="4440" w:firstLine="0"/>
        <w:jc w:val="left"/>
      </w:pPr>
      <w:r>
        <w:t>Revoir le patient dans 3 mois.</w:t>
      </w:r>
    </w:p>
    <w:p w:rsidR="00075F9D" w:rsidRPr="00075F9D" w:rsidRDefault="00075F9D" w:rsidP="00075F9D">
      <w:pPr>
        <w:pStyle w:val="Corpsdutexte1"/>
        <w:shd w:val="clear" w:color="auto" w:fill="auto"/>
        <w:spacing w:before="0" w:line="240" w:lineRule="auto"/>
        <w:ind w:left="20" w:right="4440" w:firstLine="0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0744FD" w:rsidRDefault="000744FD" w:rsidP="000744FD">
      <w:pPr>
        <w:pStyle w:val="Corpsdutexte1"/>
        <w:shd w:val="clear" w:color="auto" w:fill="auto"/>
        <w:spacing w:before="0"/>
        <w:ind w:left="20" w:right="20" w:firstLine="0"/>
        <w:sectPr w:rsidR="000744FD" w:rsidSect="00A378B0">
          <w:headerReference w:type="even" r:id="rId20"/>
          <w:headerReference w:type="default" r:id="rId21"/>
          <w:footerReference w:type="even" r:id="rId22"/>
          <w:footerReference w:type="default" r:id="rId23"/>
          <w:pgSz w:w="11909" w:h="16838"/>
          <w:pgMar w:top="1418" w:right="1701" w:bottom="3272" w:left="2858" w:header="0" w:footer="6" w:gutter="0"/>
          <w:pgNumType w:start="15"/>
          <w:cols w:space="720"/>
          <w:noEndnote/>
          <w:docGrid w:linePitch="360"/>
        </w:sectPr>
      </w:pPr>
      <w:r>
        <w:t>Si risque cardiovasculaire toujours &gt; 30%, ou en cas de suspicion d’IITA maligne, référer au CHU (service spécialisé approprié en fonction des signes d’appel)</w:t>
      </w:r>
    </w:p>
    <w:p w:rsidR="000744FD" w:rsidRDefault="000744FD" w:rsidP="004150F5">
      <w:pPr>
        <w:pStyle w:val="En-tte71"/>
        <w:keepNext/>
        <w:keepLines/>
        <w:shd w:val="clear" w:color="auto" w:fill="auto"/>
        <w:spacing w:after="214" w:line="288" w:lineRule="exact"/>
        <w:ind w:right="440" w:firstLine="0"/>
        <w:rPr>
          <w:rStyle w:val="En-tte70"/>
        </w:rPr>
      </w:pPr>
    </w:p>
    <w:p w:rsidR="000744FD" w:rsidRDefault="000744FD" w:rsidP="004150F5">
      <w:pPr>
        <w:pStyle w:val="En-tte71"/>
        <w:keepNext/>
        <w:keepLines/>
        <w:shd w:val="clear" w:color="auto" w:fill="auto"/>
        <w:spacing w:after="214" w:line="288" w:lineRule="exact"/>
        <w:ind w:right="440" w:firstLine="0"/>
        <w:rPr>
          <w:rStyle w:val="En-tte70"/>
        </w:rPr>
      </w:pPr>
    </w:p>
    <w:p w:rsidR="004150F5" w:rsidRDefault="004150F5" w:rsidP="004150F5">
      <w:pPr>
        <w:pStyle w:val="En-tte71"/>
        <w:keepNext/>
        <w:keepLines/>
        <w:shd w:val="clear" w:color="auto" w:fill="auto"/>
        <w:spacing w:after="214" w:line="288" w:lineRule="exact"/>
        <w:ind w:right="440" w:firstLine="0"/>
        <w:rPr>
          <w:rStyle w:val="En-tte70"/>
        </w:rPr>
      </w:pPr>
    </w:p>
    <w:p w:rsidR="000E5103" w:rsidRDefault="00E22D74">
      <w:pPr>
        <w:pStyle w:val="Corpsdutexte191"/>
        <w:shd w:val="clear" w:color="auto" w:fill="auto"/>
        <w:spacing w:after="182" w:line="200" w:lineRule="exact"/>
        <w:ind w:right="20"/>
      </w:pPr>
      <w:r>
        <w:rPr>
          <w:rStyle w:val="Corpsdutexte190"/>
          <w:b/>
          <w:bCs/>
        </w:rPr>
        <w:t>CONSEILS AUX PATIENTS ET A LEUR FAMILLE</w:t>
      </w:r>
      <w:bookmarkEnd w:id="23"/>
    </w:p>
    <w:p w:rsidR="000E5103" w:rsidRDefault="00E22D74">
      <w:pPr>
        <w:pStyle w:val="Corpsdutexte1"/>
        <w:numPr>
          <w:ilvl w:val="0"/>
          <w:numId w:val="1"/>
        </w:numPr>
        <w:shd w:val="clear" w:color="auto" w:fill="auto"/>
        <w:spacing w:before="0" w:line="216" w:lineRule="exact"/>
        <w:ind w:left="160" w:right="20" w:hanging="160"/>
        <w:jc w:val="left"/>
      </w:pPr>
      <w:r>
        <w:t xml:space="preserve"> Evitez le sel à table et </w:t>
      </w:r>
      <w:r w:rsidR="00075F9D">
        <w:t>réduire</w:t>
      </w:r>
      <w:r>
        <w:t xml:space="preserve"> les aliments salés tels que les poisons salés, bouillons cubes salés, aliments en boîtes de conserve, </w:t>
      </w:r>
      <w:r w:rsidRPr="00E22D74">
        <w:rPr>
          <w:lang w:eastAsia="en-US" w:bidi="en-US"/>
        </w:rPr>
        <w:t>fast food, etc.</w:t>
      </w:r>
    </w:p>
    <w:p w:rsidR="000E5103" w:rsidRDefault="00E22D74">
      <w:pPr>
        <w:pStyle w:val="Corpsdutexte1"/>
        <w:numPr>
          <w:ilvl w:val="0"/>
          <w:numId w:val="1"/>
        </w:numPr>
        <w:shd w:val="clear" w:color="auto" w:fill="auto"/>
        <w:spacing w:before="0" w:after="733" w:line="216" w:lineRule="exact"/>
        <w:ind w:left="160" w:right="20" w:hanging="160"/>
        <w:jc w:val="left"/>
      </w:pPr>
      <w:r>
        <w:t xml:space="preserve"> Mesurez régulièrement votre pression artérielle, faites régulièrement votre glycémie et vos examens urinaires.</w:t>
      </w:r>
    </w:p>
    <w:p w:rsidR="000E5103" w:rsidRDefault="00E22D74">
      <w:pPr>
        <w:pStyle w:val="Corpsdutexte191"/>
        <w:shd w:val="clear" w:color="auto" w:fill="auto"/>
        <w:spacing w:after="178" w:line="200" w:lineRule="exact"/>
        <w:ind w:right="20"/>
      </w:pPr>
      <w:bookmarkStart w:id="24" w:name="bookmark29"/>
      <w:r>
        <w:rPr>
          <w:rStyle w:val="Corpsdutexte190"/>
          <w:b/>
          <w:bCs/>
        </w:rPr>
        <w:t>CONSEILS SPECIFIQUES AU DIABETIQUE</w:t>
      </w:r>
      <w:bookmarkEnd w:id="24"/>
    </w:p>
    <w:p w:rsidR="000E5103" w:rsidRDefault="00E22D74">
      <w:pPr>
        <w:pStyle w:val="Corpsdutexte1"/>
        <w:numPr>
          <w:ilvl w:val="0"/>
          <w:numId w:val="1"/>
        </w:numPr>
        <w:shd w:val="clear" w:color="auto" w:fill="auto"/>
        <w:spacing w:before="0" w:line="216" w:lineRule="exact"/>
        <w:ind w:left="160" w:right="20" w:hanging="160"/>
        <w:jc w:val="left"/>
      </w:pPr>
      <w:r>
        <w:t xml:space="preserve"> En cas de surpoids, diminuez votre poids en réduisant et en équilibrant votre consommation d’aliments associés à une activité physique quotidienne d’intensité modérée pendant 30 minutes au moins, 5 jours par semaine.</w:t>
      </w:r>
    </w:p>
    <w:p w:rsidR="000E5103" w:rsidRDefault="00E22D74">
      <w:pPr>
        <w:pStyle w:val="Corpsdutexte1"/>
        <w:numPr>
          <w:ilvl w:val="0"/>
          <w:numId w:val="1"/>
        </w:numPr>
        <w:shd w:val="clear" w:color="auto" w:fill="auto"/>
        <w:spacing w:before="0" w:line="216" w:lineRule="exact"/>
        <w:ind w:left="160" w:right="20" w:hanging="160"/>
        <w:jc w:val="left"/>
      </w:pPr>
      <w:r>
        <w:t xml:space="preserve"> Accordez la préférence aux alime</w:t>
      </w:r>
      <w:r w:rsidR="00075F9D">
        <w:t>nts à faible index glycémique (</w:t>
      </w:r>
      <w:r>
        <w:t>ex : haricots, lentilles, avoine, fruits non sucrés)</w:t>
      </w:r>
    </w:p>
    <w:p w:rsidR="000E5103" w:rsidRDefault="00E22D74">
      <w:pPr>
        <w:pStyle w:val="Corpsdutexte1"/>
        <w:numPr>
          <w:ilvl w:val="0"/>
          <w:numId w:val="1"/>
        </w:numPr>
        <w:shd w:val="clear" w:color="auto" w:fill="auto"/>
        <w:spacing w:before="0" w:line="216" w:lineRule="exact"/>
        <w:ind w:left="160" w:right="20" w:hanging="160"/>
        <w:jc w:val="left"/>
      </w:pPr>
      <w:r>
        <w:t xml:space="preserve"> Si vous êtes sous un antidiabétique qui peut provoquer une baisse excessive de la glycémie, ayez avec vous du sucre et des bonbons sucrés pour parer à toute éventualité</w:t>
      </w:r>
    </w:p>
    <w:p w:rsidR="000E5103" w:rsidRDefault="00E22D74">
      <w:pPr>
        <w:pStyle w:val="Corpsdutexte1"/>
        <w:numPr>
          <w:ilvl w:val="0"/>
          <w:numId w:val="1"/>
        </w:numPr>
        <w:shd w:val="clear" w:color="auto" w:fill="auto"/>
        <w:spacing w:before="0" w:line="216" w:lineRule="exact"/>
        <w:ind w:left="160" w:right="20" w:hanging="160"/>
        <w:jc w:val="left"/>
      </w:pPr>
      <w:r>
        <w:t xml:space="preserve"> Les yeux du diabétique doivent être examinés par un ophtalmologiste pour rechercher des troubles de la vue (ex rétinopathie) au moment du diagnostic du diabète puis tous les 2 ans </w:t>
      </w:r>
      <w:r w:rsidR="00075F9D">
        <w:t>où selon les recommandations de votre médecin traitant</w:t>
      </w:r>
    </w:p>
    <w:p w:rsidR="000E5103" w:rsidRDefault="00E22D74">
      <w:pPr>
        <w:pStyle w:val="Corpsdutexte1"/>
        <w:numPr>
          <w:ilvl w:val="0"/>
          <w:numId w:val="1"/>
        </w:numPr>
        <w:shd w:val="clear" w:color="auto" w:fill="auto"/>
        <w:spacing w:before="0" w:line="216" w:lineRule="exact"/>
        <w:ind w:left="160" w:hanging="160"/>
        <w:jc w:val="left"/>
      </w:pPr>
      <w:r>
        <w:t xml:space="preserve"> Evitez de marcher les pieds nus ou sans chaussettes</w:t>
      </w:r>
    </w:p>
    <w:p w:rsidR="000E5103" w:rsidRDefault="00E22D74">
      <w:pPr>
        <w:pStyle w:val="Corpsdutexte1"/>
        <w:numPr>
          <w:ilvl w:val="0"/>
          <w:numId w:val="1"/>
        </w:numPr>
        <w:shd w:val="clear" w:color="auto" w:fill="auto"/>
        <w:spacing w:before="0" w:line="216" w:lineRule="exact"/>
        <w:ind w:left="160" w:hanging="160"/>
        <w:jc w:val="left"/>
      </w:pPr>
      <w:r>
        <w:t xml:space="preserve"> Lavez vos pieds dans l’eau tiède et veillez à bien les sécher</w:t>
      </w:r>
    </w:p>
    <w:p w:rsidR="000E5103" w:rsidRDefault="00E22D74">
      <w:pPr>
        <w:pStyle w:val="Corpsdutexte1"/>
        <w:numPr>
          <w:ilvl w:val="0"/>
          <w:numId w:val="1"/>
        </w:numPr>
        <w:shd w:val="clear" w:color="auto" w:fill="auto"/>
        <w:spacing w:before="0" w:line="216" w:lineRule="exact"/>
        <w:ind w:left="160" w:hanging="160"/>
        <w:jc w:val="left"/>
      </w:pPr>
      <w:r>
        <w:t xml:space="preserve"> Ne coupez pas les callosités et n’utilisez pas des agents chimiques sur ces </w:t>
      </w:r>
      <w:r w:rsidR="00075F9D">
        <w:t>callosités</w:t>
      </w:r>
    </w:p>
    <w:p w:rsidR="000E5103" w:rsidRDefault="00E22D74">
      <w:pPr>
        <w:pStyle w:val="Corpsdutexte1"/>
        <w:numPr>
          <w:ilvl w:val="0"/>
          <w:numId w:val="1"/>
        </w:numPr>
        <w:shd w:val="clear" w:color="auto" w:fill="auto"/>
        <w:spacing w:before="0" w:line="216" w:lineRule="exact"/>
        <w:ind w:left="160" w:right="20" w:hanging="160"/>
        <w:jc w:val="left"/>
        <w:sectPr w:rsidR="000E5103" w:rsidSect="00E22D74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pgSz w:w="11909" w:h="16838"/>
          <w:pgMar w:top="2373" w:right="1883" w:bottom="3270" w:left="2855" w:header="0" w:footer="3" w:gutter="0"/>
          <w:pgNumType w:start="16"/>
          <w:cols w:space="720"/>
          <w:noEndnote/>
          <w:titlePg/>
          <w:docGrid w:linePitch="360"/>
        </w:sectPr>
      </w:pPr>
      <w:r>
        <w:t xml:space="preserve"> Examinez vos pieds tous les jours et si vous constatez une anomalie, adresse/ vous à un agent de santé.</w:t>
      </w: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75F9D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3162C5" wp14:editId="25A70745">
                <wp:simplePos x="0" y="0"/>
                <wp:positionH relativeFrom="column">
                  <wp:posOffset>1215390</wp:posOffset>
                </wp:positionH>
                <wp:positionV relativeFrom="paragraph">
                  <wp:posOffset>90170</wp:posOffset>
                </wp:positionV>
                <wp:extent cx="4267200" cy="1438275"/>
                <wp:effectExtent l="0" t="0" r="19050" b="28575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0" cy="14382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5F9D" w:rsidRPr="00075F9D" w:rsidRDefault="00075F9D" w:rsidP="00075F9D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</w:pPr>
                            <w:r w:rsidRPr="00075F9D"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ANNEXE INDICATIF</w:t>
                            </w:r>
                          </w:p>
                          <w:p w:rsidR="00075F9D" w:rsidRPr="00075F9D" w:rsidRDefault="00075F9D" w:rsidP="00075F9D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075F9D">
                              <w:rPr>
                                <w:rFonts w:ascii="Arial" w:hAnsi="Arial" w:cs="Arial"/>
                                <w:b/>
                                <w:sz w:val="56"/>
                                <w:szCs w:val="56"/>
                              </w:rPr>
                              <w:t>OMS-ISH</w:t>
                            </w:r>
                          </w:p>
                          <w:p w:rsidR="00075F9D" w:rsidRPr="00075F9D" w:rsidRDefault="00075F9D" w:rsidP="00075F9D">
                            <w:pPr>
                              <w:shd w:val="clear" w:color="auto" w:fill="385623" w:themeFill="accent6" w:themeFillShade="80"/>
                              <w:spacing w:line="276" w:lineRule="aut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3162C5" id="Rectangle à coins arrondis 2" o:spid="_x0000_s1029" style="position:absolute;margin-left:95.7pt;margin-top:7.1pt;width:336pt;height:11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" fillcolor="white [3201]" strokecolor="black [3213]" strokeweight="1pt">
                <v:stroke joinstyle="miter"/>
                <v:textbox>
                  <w:txbxContent>
                    <w:p w:rsidR="00075F9D" w:rsidRPr="00075F9D" w:rsidRDefault="00075F9D" w:rsidP="00075F9D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</w:pPr>
                      <w:r w:rsidRPr="00075F9D"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ANNEXE INDICATIF</w:t>
                      </w:r>
                    </w:p>
                    <w:p w:rsidR="00075F9D" w:rsidRPr="00075F9D" w:rsidRDefault="00075F9D" w:rsidP="00075F9D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075F9D">
                        <w:rPr>
                          <w:rFonts w:ascii="Arial" w:hAnsi="Arial" w:cs="Arial"/>
                          <w:b/>
                          <w:sz w:val="56"/>
                          <w:szCs w:val="56"/>
                        </w:rPr>
                        <w:t>OMS-ISH</w:t>
                      </w:r>
                    </w:p>
                    <w:p w:rsidR="00075F9D" w:rsidRPr="00075F9D" w:rsidRDefault="00075F9D" w:rsidP="00075F9D">
                      <w:pPr>
                        <w:shd w:val="clear" w:color="auto" w:fill="385623" w:themeFill="accent6" w:themeFillShade="80"/>
                        <w:spacing w:line="276" w:lineRule="auto"/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60" w:lineRule="exact"/>
      </w:pPr>
    </w:p>
    <w:p w:rsidR="000E5103" w:rsidRDefault="000E5103">
      <w:pPr>
        <w:spacing w:line="384" w:lineRule="exact"/>
      </w:pPr>
    </w:p>
    <w:p w:rsidR="000E5103" w:rsidRDefault="000E5103">
      <w:pPr>
        <w:rPr>
          <w:sz w:val="2"/>
          <w:szCs w:val="2"/>
        </w:rPr>
        <w:sectPr w:rsidR="000E5103">
          <w:pgSz w:w="11909" w:h="16838"/>
          <w:pgMar w:top="2438" w:right="1701" w:bottom="2438" w:left="1701" w:header="0" w:footer="3" w:gutter="0"/>
          <w:cols w:space="720"/>
          <w:noEndnote/>
          <w:docGrid w:linePitch="360"/>
        </w:sectPr>
      </w:pPr>
    </w:p>
    <w:p w:rsidR="000E5103" w:rsidRDefault="00E22D74">
      <w:pPr>
        <w:pStyle w:val="En-tte51"/>
        <w:keepNext/>
        <w:keepLines/>
        <w:shd w:val="clear" w:color="auto" w:fill="auto"/>
        <w:spacing w:after="134" w:line="230" w:lineRule="exact"/>
        <w:ind w:left="300"/>
      </w:pPr>
      <w:bookmarkStart w:id="25" w:name="bookmark30"/>
      <w:r>
        <w:rPr>
          <w:rStyle w:val="En-tte50"/>
        </w:rPr>
        <w:t>Tableau 1 : indicatif des médicaments et posologie quotidienne</w:t>
      </w:r>
      <w:bookmarkEnd w:id="2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0"/>
        <w:gridCol w:w="2081"/>
        <w:gridCol w:w="3722"/>
      </w:tblGrid>
      <w:tr w:rsidR="000E5103">
        <w:trPr>
          <w:trHeight w:hRule="exact" w:val="562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75F9D" w:rsidRDefault="00075F9D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center"/>
              <w:rPr>
                <w:rStyle w:val="Corpsdutexte32"/>
              </w:rPr>
            </w:pPr>
            <w:r>
              <w:rPr>
                <w:rStyle w:val="Corpsdutexte32"/>
              </w:rPr>
              <w:t xml:space="preserve">Classe </w:t>
            </w:r>
          </w:p>
          <w:p w:rsidR="000E5103" w:rsidRDefault="00075F9D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center"/>
            </w:pPr>
            <w:r>
              <w:rPr>
                <w:rStyle w:val="Corpsdutexte32"/>
              </w:rPr>
              <w:t xml:space="preserve">de médicaments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</w:pPr>
            <w:r>
              <w:rPr>
                <w:rStyle w:val="Corpsdutexte95ptchelle803"/>
              </w:rPr>
              <w:t>Médicament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190" w:lineRule="exact"/>
              <w:ind w:left="840" w:firstLine="0"/>
              <w:jc w:val="left"/>
            </w:pPr>
            <w:r>
              <w:rPr>
                <w:rStyle w:val="Corpsdutexte95ptchelle802"/>
              </w:rPr>
              <w:t>Posologie quotidienne</w:t>
            </w:r>
          </w:p>
        </w:tc>
      </w:tr>
      <w:tr w:rsidR="000E5103">
        <w:trPr>
          <w:trHeight w:hRule="exact" w:val="1325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66" w:lineRule="exact"/>
              <w:ind w:firstLine="0"/>
              <w:jc w:val="center"/>
            </w:pPr>
            <w:r>
              <w:rPr>
                <w:rStyle w:val="CorpsdutexteGrasItalique1"/>
              </w:rPr>
              <w:t>Inhibiteurs de l’ECA (enzyme de conversion de l'angiotensine)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after="540" w:line="19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  <w:lang w:val="de-DE" w:eastAsia="de-DE" w:bidi="de-DE"/>
              </w:rPr>
              <w:t>Captopril</w:t>
            </w:r>
          </w:p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540" w:after="60" w:line="19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  <w:lang w:val="de-DE" w:eastAsia="de-DE" w:bidi="de-DE"/>
              </w:rPr>
              <w:t>Enalapril</w:t>
            </w:r>
          </w:p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60" w:line="19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  <w:lang w:val="de-DE" w:eastAsia="de-DE" w:bidi="de-DE"/>
              </w:rPr>
              <w:t>Etc.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after="180" w:line="256" w:lineRule="exact"/>
              <w:ind w:left="100" w:firstLine="0"/>
              <w:jc w:val="left"/>
            </w:pPr>
            <w:r>
              <w:rPr>
                <w:rStyle w:val="CorpsdutexteItalique3"/>
              </w:rPr>
              <w:t xml:space="preserve">Doseinitiale : </w:t>
            </w:r>
            <w:r>
              <w:rPr>
                <w:rStyle w:val="CorpsdutexteItalique2"/>
              </w:rPr>
              <w:t>6,25-12,5</w:t>
            </w:r>
            <w:r>
              <w:rPr>
                <w:rStyle w:val="CorpsdutexteItalique3"/>
              </w:rPr>
              <w:t xml:space="preserve"> mg trois fois par </w:t>
            </w:r>
            <w:r w:rsidR="00075F9D">
              <w:rPr>
                <w:rStyle w:val="CorpsdutexteItalique1"/>
              </w:rPr>
              <w:t>jour</w:t>
            </w:r>
            <w:r>
              <w:rPr>
                <w:rStyle w:val="CorpsdutexteItalique1"/>
              </w:rPr>
              <w:t xml:space="preserve">: </w:t>
            </w:r>
            <w:r>
              <w:rPr>
                <w:rStyle w:val="CorpsdutexteItalique3"/>
              </w:rPr>
              <w:t xml:space="preserve">passer ensuite </w:t>
            </w:r>
            <w:r>
              <w:rPr>
                <w:rStyle w:val="CorpsdutexteGrasItalique1"/>
              </w:rPr>
              <w:t xml:space="preserve">à </w:t>
            </w:r>
            <w:r>
              <w:rPr>
                <w:rStyle w:val="CorpsdutexteItalique3"/>
              </w:rPr>
              <w:t>25</w:t>
            </w:r>
            <w:r>
              <w:rPr>
                <w:rStyle w:val="Corpsdutexte95ptchelle801"/>
                <w:lang w:val="fr-FR" w:eastAsia="fr-FR" w:bidi="fr-FR"/>
              </w:rPr>
              <w:t xml:space="preserve"> - </w:t>
            </w:r>
            <w:r>
              <w:rPr>
                <w:rStyle w:val="CorpsdutexteItalique3"/>
              </w:rPr>
              <w:t xml:space="preserve">50 mg trois fois par </w:t>
            </w:r>
            <w:r w:rsidR="00075F9D">
              <w:rPr>
                <w:rStyle w:val="CorpsdutexteItalique1"/>
              </w:rPr>
              <w:t xml:space="preserve"> jour:</w:t>
            </w:r>
          </w:p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180" w:line="270" w:lineRule="exact"/>
              <w:ind w:left="100" w:firstLine="0"/>
              <w:jc w:val="left"/>
            </w:pPr>
            <w:r>
              <w:rPr>
                <w:rStyle w:val="CorpsdutexteItalique3"/>
              </w:rPr>
              <w:t xml:space="preserve">Doseinitiale : 2,5 - 5, 0 mg deux fois par </w:t>
            </w:r>
            <w:r w:rsidR="00075F9D">
              <w:rPr>
                <w:rStyle w:val="CorpsdutexteItalique1"/>
              </w:rPr>
              <w:t xml:space="preserve"> jour: </w:t>
            </w:r>
            <w:r>
              <w:rPr>
                <w:rStyle w:val="CorpsdutexteItalique3"/>
              </w:rPr>
              <w:t xml:space="preserve">passer ensuite à </w:t>
            </w:r>
            <w:r>
              <w:rPr>
                <w:rStyle w:val="CorpsdutexteItalique2"/>
              </w:rPr>
              <w:t>10-20</w:t>
            </w:r>
            <w:r>
              <w:rPr>
                <w:rStyle w:val="CorpsdutexteItalique3"/>
              </w:rPr>
              <w:t xml:space="preserve"> mg deux fois par </w:t>
            </w:r>
            <w:r>
              <w:rPr>
                <w:rStyle w:val="CorpsdutexteGrasItalique1"/>
              </w:rPr>
              <w:t>jour</w:t>
            </w:r>
          </w:p>
        </w:tc>
      </w:tr>
      <w:tr w:rsidR="000E5103">
        <w:trPr>
          <w:trHeight w:hRule="exact" w:val="1102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66" w:lineRule="exact"/>
              <w:ind w:firstLine="0"/>
              <w:jc w:val="center"/>
            </w:pPr>
            <w:r>
              <w:rPr>
                <w:rStyle w:val="CorpsdutexteGrasItalique1"/>
              </w:rPr>
              <w:t xml:space="preserve">Inhibiteurs du canal </w:t>
            </w:r>
            <w:r>
              <w:rPr>
                <w:rStyle w:val="CorpsdutexteGrasItalique1"/>
                <w:lang w:val="it-IT" w:eastAsia="it-IT" w:bidi="it-IT"/>
              </w:rPr>
              <w:t>calcitine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59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  <w:lang w:val="fr-FR"/>
              </w:rPr>
              <w:t>Nifedipine</w:t>
            </w:r>
          </w:p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59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  <w:lang w:val="fr-FR"/>
              </w:rPr>
              <w:t xml:space="preserve">(formulations </w:t>
            </w:r>
            <w:r w:rsidRPr="00075F9D">
              <w:rPr>
                <w:rStyle w:val="Corpsdutexte95ptchelle801"/>
                <w:sz w:val="22"/>
                <w:szCs w:val="22"/>
                <w:lang w:val="fr-FR" w:eastAsia="fr-FR" w:bidi="fr-FR"/>
              </w:rPr>
              <w:t xml:space="preserve">à </w:t>
            </w:r>
            <w:r w:rsidRPr="00075F9D">
              <w:rPr>
                <w:rStyle w:val="Corpsdutexte95ptchelle801"/>
                <w:sz w:val="22"/>
                <w:szCs w:val="22"/>
                <w:lang w:val="fr-FR"/>
              </w:rPr>
              <w:t xml:space="preserve">liberation </w:t>
            </w:r>
            <w:r w:rsidRPr="00075F9D">
              <w:rPr>
                <w:rStyle w:val="Corpsdutexte95ptchelle801"/>
                <w:sz w:val="22"/>
                <w:szCs w:val="22"/>
                <w:lang w:val="fr-FR" w:eastAsia="fr-FR" w:bidi="fr-FR"/>
              </w:rPr>
              <w:t>prolongée)</w:t>
            </w:r>
          </w:p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center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</w:rPr>
              <w:t xml:space="preserve">Nicardipine </w:t>
            </w:r>
            <w:r w:rsidRPr="00075F9D">
              <w:rPr>
                <w:rStyle w:val="Corpsdutexte95ptchelle801"/>
                <w:sz w:val="22"/>
                <w:szCs w:val="22"/>
                <w:lang w:val="de-DE" w:eastAsia="de-DE" w:bidi="de-DE"/>
              </w:rPr>
              <w:t xml:space="preserve">LP, </w:t>
            </w:r>
            <w:r w:rsidRPr="00075F9D">
              <w:rPr>
                <w:rStyle w:val="Corpsdutexte95ptchelle801"/>
                <w:sz w:val="22"/>
                <w:szCs w:val="22"/>
              </w:rPr>
              <w:t>Etc.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56" w:lineRule="exact"/>
              <w:ind w:left="100" w:firstLine="0"/>
              <w:jc w:val="left"/>
            </w:pPr>
            <w:r>
              <w:rPr>
                <w:rStyle w:val="CorpsdutexteItalique3"/>
              </w:rPr>
              <w:t xml:space="preserve">Débuter ci 30 mg, puis passer à 120 mg mu </w:t>
            </w:r>
            <w:r>
              <w:rPr>
                <w:rStyle w:val="CorpsdutexteItalique1"/>
              </w:rPr>
              <w:t xml:space="preserve">loh </w:t>
            </w:r>
            <w:r>
              <w:rPr>
                <w:rStyle w:val="CorpsdutexteItalique3"/>
              </w:rPr>
              <w:t>par jour.</w:t>
            </w:r>
          </w:p>
        </w:tc>
      </w:tr>
      <w:tr w:rsidR="000E5103">
        <w:trPr>
          <w:trHeight w:hRule="exact" w:val="1296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center"/>
            </w:pPr>
            <w:r>
              <w:rPr>
                <w:rStyle w:val="CorpsdutexteGrasItalique1"/>
              </w:rPr>
              <w:t>Diurétiques de type tliiazide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after="540" w:line="19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</w:rPr>
              <w:t>Hypdrocholorothiazide</w:t>
            </w:r>
          </w:p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540" w:after="60" w:line="19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</w:rPr>
              <w:t>Bendrofluazidc</w:t>
            </w:r>
          </w:p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60" w:line="19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</w:rPr>
              <w:t>Etc.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after="180" w:line="256" w:lineRule="exact"/>
              <w:ind w:left="100" w:firstLine="0"/>
              <w:jc w:val="left"/>
            </w:pPr>
            <w:r>
              <w:rPr>
                <w:rStyle w:val="CorpsdutexteItalique3"/>
              </w:rPr>
              <w:t xml:space="preserve">Débuter à 12,5 mg, puis passer à 25 </w:t>
            </w:r>
            <w:r>
              <w:rPr>
                <w:rStyle w:val="CorpsdutexteGrasItalique1"/>
              </w:rPr>
              <w:t xml:space="preserve">mg mu fuis </w:t>
            </w:r>
            <w:r>
              <w:rPr>
                <w:rStyle w:val="CorpsdutexteItalique3"/>
              </w:rPr>
              <w:t>par four</w:t>
            </w:r>
          </w:p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180" w:line="180" w:lineRule="exact"/>
              <w:ind w:left="100" w:firstLine="0"/>
              <w:jc w:val="left"/>
            </w:pPr>
            <w:r>
              <w:rPr>
                <w:rStyle w:val="CorpsdutexteItalique3"/>
              </w:rPr>
              <w:t xml:space="preserve">2,5 mg en tant que dose quotidienne </w:t>
            </w:r>
            <w:r>
              <w:rPr>
                <w:rStyle w:val="CorpsdutexteGrasItalique1"/>
              </w:rPr>
              <w:t>unique</w:t>
            </w:r>
          </w:p>
        </w:tc>
      </w:tr>
      <w:tr w:rsidR="000E5103">
        <w:trPr>
          <w:trHeight w:hRule="exact" w:val="1552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</w:pPr>
            <w:r>
              <w:rPr>
                <w:rStyle w:val="CorpsdutexteGrasItalique1"/>
              </w:rPr>
              <w:t>Bêtabloquants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after="300" w:line="19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</w:rPr>
              <w:t>Propranolol</w:t>
            </w:r>
          </w:p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300" w:after="300" w:line="19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</w:rPr>
              <w:t>Atenolol</w:t>
            </w:r>
          </w:p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300" w:after="60" w:line="19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  <w:lang w:val="de-DE" w:eastAsia="de-DE" w:bidi="de-DE"/>
              </w:rPr>
              <w:t>Metoprolol</w:t>
            </w:r>
          </w:p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60" w:line="19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</w:rPr>
              <w:t>Etc.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after="240" w:line="180" w:lineRule="exact"/>
              <w:ind w:left="100" w:firstLine="0"/>
              <w:jc w:val="left"/>
            </w:pPr>
            <w:r>
              <w:rPr>
                <w:rStyle w:val="CorpsdutexteItalique3"/>
              </w:rPr>
              <w:t>8 0 mg deux fois par jour</w:t>
            </w:r>
          </w:p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line="259" w:lineRule="exact"/>
              <w:ind w:left="100" w:firstLine="0"/>
              <w:jc w:val="left"/>
            </w:pPr>
            <w:r>
              <w:rPr>
                <w:rStyle w:val="CorpsdutexteItalique3"/>
              </w:rPr>
              <w:t xml:space="preserve">Débuter par une dose de 50 mg à </w:t>
            </w:r>
            <w:r w:rsidR="00075F9D">
              <w:rPr>
                <w:rStyle w:val="CorpsdutexteGrasItalique1"/>
              </w:rPr>
              <w:t xml:space="preserve">100 </w:t>
            </w:r>
            <w:r w:rsidR="00075F9D" w:rsidRPr="00075F9D">
              <w:rPr>
                <w:rStyle w:val="CorpsdutexteGrasItalique1"/>
                <w:b w:val="0"/>
              </w:rPr>
              <w:t>mg une</w:t>
            </w:r>
            <w:r w:rsidR="00075F9D">
              <w:rPr>
                <w:rStyle w:val="CorpsdutexteGrasItalique1"/>
              </w:rPr>
              <w:t xml:space="preserve"> </w:t>
            </w:r>
            <w:r>
              <w:rPr>
                <w:rStyle w:val="CorpsdutexteGrasItalique1"/>
              </w:rPr>
              <w:t xml:space="preserve"> </w:t>
            </w:r>
            <w:r>
              <w:rPr>
                <w:rStyle w:val="CorpsdutexteItalique3"/>
              </w:rPr>
              <w:t>fois par jour</w:t>
            </w:r>
          </w:p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59" w:lineRule="exact"/>
              <w:ind w:left="100" w:firstLine="0"/>
              <w:jc w:val="left"/>
            </w:pPr>
            <w:r>
              <w:rPr>
                <w:rStyle w:val="CorpsdutexteItalique3"/>
              </w:rPr>
              <w:t>50- 100 mg deux fois par jour</w:t>
            </w:r>
          </w:p>
        </w:tc>
      </w:tr>
      <w:tr w:rsidR="000E5103">
        <w:trPr>
          <w:trHeight w:hRule="exact" w:val="914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</w:pPr>
            <w:r>
              <w:rPr>
                <w:rStyle w:val="CorpsdutexteGrasItalique1"/>
              </w:rPr>
              <w:t>Hypolipidémiants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63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</w:rPr>
              <w:t>Atorvastatinc</w:t>
            </w:r>
          </w:p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63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</w:rPr>
              <w:t>Pravastatine</w:t>
            </w:r>
          </w:p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63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</w:rPr>
              <w:t>Simvastatine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Default="00E22D74" w:rsidP="00075F9D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59" w:lineRule="exact"/>
              <w:ind w:left="100" w:firstLine="0"/>
              <w:jc w:val="left"/>
            </w:pPr>
            <w:r>
              <w:rPr>
                <w:rStyle w:val="CorpsdutexteItalique3"/>
              </w:rPr>
              <w:t xml:space="preserve">Dose initiale: 10 mg une fois </w:t>
            </w:r>
            <w:r>
              <w:rPr>
                <w:rStyle w:val="CorpsdutexteGrasItalique1"/>
              </w:rPr>
              <w:t xml:space="preserve">par </w:t>
            </w:r>
            <w:r w:rsidR="00075F9D">
              <w:rPr>
                <w:rStyle w:val="CorpsdutexteGrasItalique1"/>
              </w:rPr>
              <w:t>nuit passer</w:t>
            </w:r>
            <w:r>
              <w:rPr>
                <w:rStyle w:val="CorpsdutexteGrasItalique1"/>
              </w:rPr>
              <w:t xml:space="preserve"> </w:t>
            </w:r>
            <w:r>
              <w:rPr>
                <w:rStyle w:val="CorpsdutexteItalique3"/>
              </w:rPr>
              <w:t xml:space="preserve">ensuite à 40 mg une fois par </w:t>
            </w:r>
            <w:r>
              <w:rPr>
                <w:rStyle w:val="CorpsdutexteGrasItalique1"/>
              </w:rPr>
              <w:t>nu</w:t>
            </w:r>
            <w:r w:rsidR="00075F9D">
              <w:rPr>
                <w:rStyle w:val="CorpsdutexteGrasItalique1"/>
              </w:rPr>
              <w:t>it</w:t>
            </w:r>
          </w:p>
        </w:tc>
      </w:tr>
      <w:tr w:rsidR="000E5103">
        <w:trPr>
          <w:trHeight w:hRule="exact" w:val="594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center"/>
            </w:pPr>
            <w:r>
              <w:rPr>
                <w:rStyle w:val="CorpsdutexteGrasItalique1"/>
              </w:rPr>
              <w:t>Anticoagulants</w:t>
            </w:r>
          </w:p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60" w:line="180" w:lineRule="exact"/>
              <w:ind w:firstLine="0"/>
              <w:jc w:val="center"/>
            </w:pPr>
            <w:r>
              <w:rPr>
                <w:rStyle w:val="CorpsdutexteGrasItalique1"/>
              </w:rPr>
              <w:t>plaquettaires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19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  <w:lang w:val="fr-FR" w:eastAsia="fr-FR" w:bidi="fr-FR"/>
              </w:rPr>
              <w:t>Aspirine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259" w:lineRule="exact"/>
              <w:ind w:left="100" w:firstLine="0"/>
              <w:jc w:val="left"/>
            </w:pPr>
            <w:r>
              <w:rPr>
                <w:rStyle w:val="CorpsdutexteItalique3"/>
              </w:rPr>
              <w:t xml:space="preserve">Débuter avec une dose </w:t>
            </w:r>
            <w:r>
              <w:rPr>
                <w:rStyle w:val="CorpsdutexteGrasItalique1"/>
              </w:rPr>
              <w:t xml:space="preserve">quotidienne </w:t>
            </w:r>
            <w:r>
              <w:rPr>
                <w:rStyle w:val="CorpsdutexteItalique3"/>
              </w:rPr>
              <w:t>75-100 mg</w:t>
            </w:r>
          </w:p>
        </w:tc>
      </w:tr>
      <w:tr w:rsidR="000E5103">
        <w:trPr>
          <w:trHeight w:hRule="exact" w:val="1282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</w:pPr>
            <w:r>
              <w:rPr>
                <w:rStyle w:val="CorpsdutexteGrasItalique1"/>
              </w:rPr>
              <w:t>Hypoglycémiants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after="120" w:line="241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  <w:lang w:val="de-DE" w:eastAsia="de-DE" w:bidi="de-DE"/>
              </w:rPr>
              <w:t xml:space="preserve">Glibenclamide, </w:t>
            </w:r>
            <w:r w:rsidRPr="00075F9D">
              <w:rPr>
                <w:rStyle w:val="Corpsdutexte95ptchelle801"/>
                <w:sz w:val="22"/>
                <w:szCs w:val="22"/>
              </w:rPr>
              <w:t xml:space="preserve">Glipizide, </w:t>
            </w:r>
            <w:r w:rsidRPr="00075F9D">
              <w:rPr>
                <w:rStyle w:val="Corpsdutexte95ptchelle801"/>
                <w:sz w:val="22"/>
                <w:szCs w:val="22"/>
                <w:lang w:val="fr-FR" w:eastAsia="fr-FR" w:bidi="fr-FR"/>
              </w:rPr>
              <w:t>Glimépiride</w:t>
            </w:r>
          </w:p>
          <w:p w:rsidR="000E5103" w:rsidRPr="00075F9D" w:rsidRDefault="00E22D74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120" w:line="19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95ptchelle801"/>
                <w:sz w:val="22"/>
                <w:szCs w:val="22"/>
              </w:rPr>
              <w:t>Metformine</w:t>
            </w: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F9D" w:rsidRDefault="00075F9D" w:rsidP="00075F9D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after="120" w:line="245" w:lineRule="exact"/>
              <w:ind w:left="100" w:firstLine="0"/>
              <w:jc w:val="left"/>
              <w:rPr>
                <w:rStyle w:val="Corpsdutexte22"/>
              </w:rPr>
            </w:pPr>
            <w:r>
              <w:rPr>
                <w:rStyle w:val="CorpsdutexteGrasItalique1"/>
              </w:rPr>
              <w:t>Débuter avec une dose de 2.5 mg, puis passer à 5mg deux fois par jour avant le repas</w:t>
            </w:r>
            <w:r w:rsidR="00E22D74">
              <w:rPr>
                <w:rStyle w:val="Corpsdutexte22"/>
              </w:rPr>
              <w:t xml:space="preserve"> </w:t>
            </w:r>
          </w:p>
          <w:p w:rsidR="000E5103" w:rsidRDefault="00E22D74" w:rsidP="00075F9D">
            <w:pPr>
              <w:pStyle w:val="Corpsdutexte1"/>
              <w:framePr w:w="7693" w:wrap="notBeside" w:vAnchor="text" w:hAnchor="text" w:xAlign="center" w:y="1"/>
              <w:shd w:val="clear" w:color="auto" w:fill="auto"/>
              <w:spacing w:before="0" w:after="120" w:line="245" w:lineRule="exact"/>
              <w:ind w:left="100" w:firstLine="0"/>
              <w:jc w:val="left"/>
            </w:pPr>
            <w:r>
              <w:rPr>
                <w:rStyle w:val="CorpsdutexteGrasItalique1"/>
              </w:rPr>
              <w:t xml:space="preserve">Débuter avec une dose </w:t>
            </w:r>
            <w:r w:rsidR="00075F9D">
              <w:rPr>
                <w:rStyle w:val="CorpsdutexteGrasItalique1"/>
              </w:rPr>
              <w:t xml:space="preserve">de 0,5g, puis passer à trois </w:t>
            </w:r>
            <w:r>
              <w:rPr>
                <w:rStyle w:val="CorpsdutexteGrasItalique1"/>
              </w:rPr>
              <w:t xml:space="preserve"> fois par jour.</w:t>
            </w:r>
          </w:p>
        </w:tc>
      </w:tr>
    </w:tbl>
    <w:p w:rsidR="000E5103" w:rsidRDefault="000E5103">
      <w:pPr>
        <w:rPr>
          <w:sz w:val="2"/>
          <w:szCs w:val="2"/>
        </w:rPr>
      </w:pPr>
    </w:p>
    <w:p w:rsidR="000E5103" w:rsidRDefault="000E5103">
      <w:pPr>
        <w:rPr>
          <w:sz w:val="2"/>
          <w:szCs w:val="2"/>
        </w:rPr>
        <w:sectPr w:rsidR="000E5103" w:rsidSect="00891ED0">
          <w:pgSz w:w="11909" w:h="16838"/>
          <w:pgMar w:top="2378" w:right="2052" w:bottom="3343" w:left="2156" w:header="0" w:footer="3" w:gutter="0"/>
          <w:cols w:space="720"/>
          <w:noEndnote/>
          <w:docGrid w:linePitch="360"/>
        </w:sectPr>
      </w:pPr>
    </w:p>
    <w:p w:rsidR="00075F9D" w:rsidRDefault="00075F9D">
      <w:pPr>
        <w:pStyle w:val="En-tte521"/>
        <w:keepNext/>
        <w:keepLines/>
        <w:shd w:val="clear" w:color="auto" w:fill="auto"/>
        <w:spacing w:after="200" w:line="200" w:lineRule="exact"/>
        <w:ind w:left="20"/>
        <w:rPr>
          <w:rStyle w:val="En-tte520"/>
        </w:rPr>
      </w:pPr>
      <w:bookmarkStart w:id="26" w:name="bookmark31"/>
    </w:p>
    <w:p w:rsidR="00075F9D" w:rsidRDefault="00075F9D">
      <w:pPr>
        <w:pStyle w:val="En-tte521"/>
        <w:keepNext/>
        <w:keepLines/>
        <w:shd w:val="clear" w:color="auto" w:fill="auto"/>
        <w:spacing w:after="200" w:line="200" w:lineRule="exact"/>
        <w:ind w:left="20"/>
        <w:rPr>
          <w:rStyle w:val="En-tte520"/>
        </w:rPr>
      </w:pPr>
    </w:p>
    <w:p w:rsidR="00075F9D" w:rsidRDefault="00075F9D">
      <w:pPr>
        <w:pStyle w:val="En-tte521"/>
        <w:keepNext/>
        <w:keepLines/>
        <w:shd w:val="clear" w:color="auto" w:fill="auto"/>
        <w:spacing w:after="200" w:line="200" w:lineRule="exact"/>
        <w:ind w:left="20"/>
        <w:rPr>
          <w:rStyle w:val="En-tte520"/>
        </w:rPr>
      </w:pPr>
    </w:p>
    <w:p w:rsidR="00075F9D" w:rsidRDefault="00075F9D">
      <w:pPr>
        <w:pStyle w:val="En-tte521"/>
        <w:keepNext/>
        <w:keepLines/>
        <w:shd w:val="clear" w:color="auto" w:fill="auto"/>
        <w:spacing w:after="200" w:line="200" w:lineRule="exact"/>
        <w:ind w:left="20"/>
        <w:rPr>
          <w:rStyle w:val="En-tte520"/>
        </w:rPr>
      </w:pPr>
    </w:p>
    <w:p w:rsidR="00075F9D" w:rsidRDefault="00075F9D">
      <w:pPr>
        <w:pStyle w:val="En-tte521"/>
        <w:keepNext/>
        <w:keepLines/>
        <w:shd w:val="clear" w:color="auto" w:fill="auto"/>
        <w:spacing w:after="200" w:line="200" w:lineRule="exact"/>
        <w:ind w:left="20"/>
        <w:rPr>
          <w:rStyle w:val="En-tte520"/>
        </w:rPr>
      </w:pPr>
    </w:p>
    <w:p w:rsidR="000E5103" w:rsidRDefault="00E22D74">
      <w:pPr>
        <w:pStyle w:val="En-tte521"/>
        <w:keepNext/>
        <w:keepLines/>
        <w:shd w:val="clear" w:color="auto" w:fill="auto"/>
        <w:spacing w:after="200" w:line="200" w:lineRule="exact"/>
        <w:ind w:left="20"/>
      </w:pPr>
      <w:r>
        <w:rPr>
          <w:rStyle w:val="En-tte520"/>
        </w:rPr>
        <w:t>Tableau 2 : Causes et caractéristiques cliniques de l'hypertension secondaire</w:t>
      </w:r>
      <w:bookmarkEnd w:id="2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8"/>
        <w:gridCol w:w="4889"/>
      </w:tblGrid>
      <w:tr w:rsidR="000E5103" w:rsidRPr="00075F9D">
        <w:trPr>
          <w:trHeight w:hRule="exact" w:val="310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18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Gras2"/>
                <w:sz w:val="22"/>
                <w:szCs w:val="22"/>
              </w:rPr>
              <w:t>Cause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Gras1"/>
                <w:sz w:val="22"/>
                <w:szCs w:val="22"/>
              </w:rPr>
              <w:t>Caractéristiques cliniques</w:t>
            </w:r>
          </w:p>
        </w:tc>
      </w:tr>
      <w:tr w:rsidR="000E5103" w:rsidRPr="00075F9D" w:rsidTr="00075F9D">
        <w:trPr>
          <w:trHeight w:hRule="exact" w:val="1532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205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85ptGras1"/>
                <w:sz w:val="22"/>
                <w:szCs w:val="22"/>
              </w:rPr>
              <w:t>Maladies rénales :</w:t>
            </w:r>
          </w:p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205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85ptGras1"/>
                <w:sz w:val="22"/>
                <w:szCs w:val="22"/>
              </w:rPr>
              <w:t>Néphropathie</w:t>
            </w:r>
          </w:p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205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85ptGras1"/>
                <w:sz w:val="22"/>
                <w:szCs w:val="22"/>
              </w:rPr>
              <w:t>Sténose artérielle rénale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after="180" w:line="205" w:lineRule="exact"/>
              <w:ind w:left="8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22"/>
                <w:sz w:val="22"/>
                <w:szCs w:val="22"/>
              </w:rPr>
              <w:t>Antécédents d’épisodes d’hématurie et de protéinurie dans les urines, d’infections urinaires, d’œdèmes</w:t>
            </w:r>
          </w:p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180" w:after="180" w:line="180" w:lineRule="exact"/>
              <w:ind w:left="8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22"/>
                <w:sz w:val="22"/>
                <w:szCs w:val="22"/>
              </w:rPr>
              <w:t>Maladies rénales dans la famille (maladie rénale polykystique)</w:t>
            </w:r>
          </w:p>
          <w:p w:rsidR="000E5103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180" w:line="180" w:lineRule="exact"/>
              <w:ind w:left="80" w:firstLine="0"/>
              <w:jc w:val="left"/>
              <w:rPr>
                <w:rStyle w:val="Corpsdutexte22"/>
                <w:sz w:val="22"/>
                <w:szCs w:val="22"/>
              </w:rPr>
            </w:pPr>
            <w:r w:rsidRPr="00075F9D">
              <w:rPr>
                <w:rStyle w:val="Corpsdutexte22"/>
                <w:sz w:val="22"/>
                <w:szCs w:val="22"/>
              </w:rPr>
              <w:t>Examen physique : bruit abdominal ou pelvien, reins palpables</w:t>
            </w:r>
          </w:p>
          <w:p w:rsidR="00075F9D" w:rsidRDefault="00075F9D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180" w:line="180" w:lineRule="exact"/>
              <w:ind w:left="80" w:firstLine="0"/>
              <w:jc w:val="left"/>
              <w:rPr>
                <w:rStyle w:val="Corpsdutexte22"/>
                <w:sz w:val="22"/>
                <w:szCs w:val="22"/>
              </w:rPr>
            </w:pPr>
          </w:p>
          <w:p w:rsidR="00075F9D" w:rsidRDefault="00075F9D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180" w:line="180" w:lineRule="exact"/>
              <w:ind w:left="80" w:firstLine="0"/>
              <w:jc w:val="left"/>
              <w:rPr>
                <w:rStyle w:val="Corpsdutexte22"/>
                <w:sz w:val="22"/>
                <w:szCs w:val="22"/>
              </w:rPr>
            </w:pPr>
          </w:p>
          <w:p w:rsidR="00075F9D" w:rsidRPr="00075F9D" w:rsidRDefault="00075F9D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180" w:line="180" w:lineRule="exact"/>
              <w:ind w:left="80" w:firstLine="0"/>
              <w:jc w:val="left"/>
              <w:rPr>
                <w:sz w:val="22"/>
                <w:szCs w:val="22"/>
              </w:rPr>
            </w:pPr>
          </w:p>
        </w:tc>
      </w:tr>
      <w:tr w:rsidR="000E5103" w:rsidRPr="00075F9D">
        <w:trPr>
          <w:trHeight w:hRule="exact" w:val="421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17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85ptGras1"/>
                <w:sz w:val="22"/>
                <w:szCs w:val="22"/>
              </w:rPr>
              <w:t>Phéochroniocvtome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22"/>
                <w:sz w:val="22"/>
                <w:szCs w:val="22"/>
              </w:rPr>
              <w:t>Symptôme</w:t>
            </w:r>
            <w:r w:rsidR="00075F9D">
              <w:rPr>
                <w:rStyle w:val="Corpsdutexte22"/>
                <w:sz w:val="22"/>
                <w:szCs w:val="22"/>
              </w:rPr>
              <w:t>s épisodiques : céphalées, flush</w:t>
            </w:r>
            <w:r w:rsidRPr="00075F9D">
              <w:rPr>
                <w:rStyle w:val="Corpsdutexte22"/>
                <w:sz w:val="22"/>
                <w:szCs w:val="22"/>
              </w:rPr>
              <w:t>, transpiration</w:t>
            </w:r>
          </w:p>
        </w:tc>
      </w:tr>
      <w:tr w:rsidR="000E5103" w:rsidRPr="00075F9D">
        <w:trPr>
          <w:trHeight w:hRule="exact" w:val="432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17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85ptGras1"/>
                <w:sz w:val="22"/>
                <w:szCs w:val="22"/>
              </w:rPr>
              <w:t xml:space="preserve">Syndrome de </w:t>
            </w:r>
            <w:r w:rsidRPr="00075F9D">
              <w:rPr>
                <w:rStyle w:val="Corpsdutexte85ptGras1"/>
                <w:sz w:val="22"/>
                <w:szCs w:val="22"/>
                <w:lang w:val="en-US" w:eastAsia="en-US" w:bidi="en-US"/>
              </w:rPr>
              <w:t>Cushing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22"/>
                <w:sz w:val="22"/>
                <w:szCs w:val="22"/>
              </w:rPr>
              <w:t>Forte tension artérielle fluctuante et d’apparition soudaine</w:t>
            </w:r>
          </w:p>
        </w:tc>
      </w:tr>
      <w:tr w:rsidR="000E5103" w:rsidRPr="00075F9D">
        <w:trPr>
          <w:trHeight w:hRule="exact" w:val="623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17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85ptGras1"/>
                <w:sz w:val="22"/>
                <w:szCs w:val="22"/>
              </w:rPr>
              <w:t xml:space="preserve">Syndrome de </w:t>
            </w:r>
            <w:r w:rsidRPr="00075F9D">
              <w:rPr>
                <w:rStyle w:val="Corpsdutexte85ptGras1"/>
                <w:sz w:val="22"/>
                <w:szCs w:val="22"/>
                <w:lang w:val="en-US" w:eastAsia="en-US" w:bidi="en-US"/>
              </w:rPr>
              <w:t>Conn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209" w:lineRule="exact"/>
              <w:ind w:left="8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22"/>
                <w:sz w:val="22"/>
                <w:szCs w:val="22"/>
              </w:rPr>
              <w:t>Aspect typique général : obésité du tronc et vergetures. Faiblesse, crampes, polyurie</w:t>
            </w:r>
          </w:p>
        </w:tc>
      </w:tr>
      <w:tr w:rsidR="000E5103" w:rsidRPr="00075F9D">
        <w:trPr>
          <w:trHeight w:hRule="exact" w:val="641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17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85ptGras1"/>
                <w:sz w:val="22"/>
                <w:szCs w:val="22"/>
                <w:lang w:val="it-IT" w:eastAsia="it-IT" w:bidi="it-IT"/>
              </w:rPr>
              <w:t>Acromegalie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209" w:lineRule="exact"/>
              <w:ind w:left="8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22"/>
                <w:sz w:val="22"/>
                <w:szCs w:val="22"/>
              </w:rPr>
              <w:t>Gigantisme, faciès typique avec mâchoires du bas proéminentes, mains larges et épaisses</w:t>
            </w:r>
          </w:p>
        </w:tc>
      </w:tr>
      <w:tr w:rsidR="000E5103" w:rsidRPr="00075F9D">
        <w:trPr>
          <w:trHeight w:hRule="exact" w:val="623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17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85ptGras1"/>
                <w:sz w:val="22"/>
                <w:szCs w:val="22"/>
              </w:rPr>
              <w:t>Coarctation de l’aorte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205" w:lineRule="exact"/>
              <w:ind w:left="8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22"/>
                <w:sz w:val="22"/>
                <w:szCs w:val="22"/>
              </w:rPr>
              <w:t>Forte tension artérielle dans les membres supérieurs, mais pas dans les membres inférieurs. Pouls fémoraux retardes ou faibles.</w:t>
            </w:r>
          </w:p>
        </w:tc>
      </w:tr>
      <w:tr w:rsidR="000E5103" w:rsidRPr="00075F9D">
        <w:trPr>
          <w:trHeight w:hRule="exact" w:val="857"/>
          <w:jc w:val="center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170" w:lineRule="exact"/>
              <w:ind w:left="10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85ptGras1"/>
                <w:sz w:val="22"/>
                <w:szCs w:val="22"/>
              </w:rPr>
              <w:t>Médicaments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Pr="00075F9D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205" w:lineRule="exact"/>
              <w:ind w:left="80" w:firstLine="0"/>
              <w:jc w:val="left"/>
              <w:rPr>
                <w:sz w:val="22"/>
                <w:szCs w:val="22"/>
              </w:rPr>
            </w:pPr>
            <w:r w:rsidRPr="00075F9D">
              <w:rPr>
                <w:rStyle w:val="Corpsdutexte22"/>
                <w:sz w:val="22"/>
                <w:szCs w:val="22"/>
              </w:rPr>
              <w:t>Pilule contraceptive, anti-inflammatoires, stéroïdes, sympathomimétiques, décongestionnants nasals, coupe-faim, cyclosporine, érythropoïétine, liqueur de riz, antidépresseurs</w:t>
            </w:r>
          </w:p>
        </w:tc>
      </w:tr>
    </w:tbl>
    <w:p w:rsidR="000E5103" w:rsidRDefault="000E5103">
      <w:pPr>
        <w:rPr>
          <w:sz w:val="2"/>
          <w:szCs w:val="2"/>
        </w:rPr>
      </w:pPr>
    </w:p>
    <w:p w:rsidR="000E5103" w:rsidRDefault="00E22D74">
      <w:pPr>
        <w:pStyle w:val="En-tte51"/>
        <w:keepNext/>
        <w:keepLines/>
        <w:shd w:val="clear" w:color="auto" w:fill="auto"/>
        <w:spacing w:before="466" w:after="194" w:line="230" w:lineRule="exact"/>
        <w:ind w:left="20"/>
      </w:pPr>
      <w:bookmarkStart w:id="27" w:name="bookmark32"/>
      <w:r>
        <w:rPr>
          <w:rStyle w:val="En-tte50"/>
        </w:rPr>
        <w:t xml:space="preserve">Tableau 3 </w:t>
      </w:r>
      <w:r>
        <w:rPr>
          <w:rStyle w:val="En-tte522"/>
        </w:rPr>
        <w:t xml:space="preserve">: </w:t>
      </w:r>
      <w:r>
        <w:rPr>
          <w:rStyle w:val="En-tte50"/>
        </w:rPr>
        <w:t>Caractéristiques cliniques de l'hypertension maligne</w:t>
      </w:r>
      <w:bookmarkEnd w:id="27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4"/>
        <w:gridCol w:w="5393"/>
      </w:tblGrid>
      <w:tr w:rsidR="000E5103">
        <w:trPr>
          <w:trHeight w:hRule="exact" w:val="662"/>
          <w:jc w:val="center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170" w:lineRule="exact"/>
              <w:ind w:left="120" w:firstLine="0"/>
              <w:jc w:val="left"/>
            </w:pPr>
            <w:r>
              <w:rPr>
                <w:rStyle w:val="Corpsdutexte85ptGras1"/>
              </w:rPr>
              <w:t>Symptômes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205" w:lineRule="exact"/>
              <w:ind w:firstLine="0"/>
            </w:pPr>
            <w:r>
              <w:rPr>
                <w:rStyle w:val="Corpsdutexte22"/>
              </w:rPr>
              <w:t>Céphalées, vision brouillée, nausées, vomissements, léthargie, douleurs thoraciques, dyspnée, modifications de l’état mental, Oligurie</w:t>
            </w:r>
          </w:p>
        </w:tc>
      </w:tr>
      <w:tr w:rsidR="000E5103">
        <w:trPr>
          <w:trHeight w:hRule="exact" w:val="1685"/>
          <w:jc w:val="center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5103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line="170" w:lineRule="exact"/>
              <w:ind w:left="120" w:firstLine="0"/>
              <w:jc w:val="left"/>
            </w:pPr>
            <w:r>
              <w:rPr>
                <w:rStyle w:val="Corpsdutexte85ptGras1"/>
              </w:rPr>
              <w:t>Signes physiques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5103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0" w:after="180" w:line="205" w:lineRule="exact"/>
              <w:ind w:left="100" w:firstLine="0"/>
              <w:jc w:val="left"/>
            </w:pPr>
            <w:r>
              <w:rPr>
                <w:rStyle w:val="Corpsdutexte22"/>
              </w:rPr>
              <w:t>Augmentation brutale de la tension artérielle (tension artérielle systolique souvent &gt; 120 mm Hg)</w:t>
            </w:r>
          </w:p>
          <w:p w:rsidR="000E5103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180" w:after="180" w:line="205" w:lineRule="exact"/>
              <w:ind w:left="100" w:firstLine="0"/>
              <w:jc w:val="left"/>
            </w:pPr>
            <w:r>
              <w:rPr>
                <w:rStyle w:val="Corpsdutexte22"/>
              </w:rPr>
              <w:t>Examen de la rétine : œdème papillaire, hémorragies rétiniennes en flammèches, exsudats mous.</w:t>
            </w:r>
          </w:p>
          <w:p w:rsidR="000E5103" w:rsidRDefault="00E22D74">
            <w:pPr>
              <w:pStyle w:val="Corpsdutexte1"/>
              <w:framePr w:w="7016" w:wrap="notBeside" w:vAnchor="text" w:hAnchor="text" w:xAlign="center" w:y="1"/>
              <w:shd w:val="clear" w:color="auto" w:fill="auto"/>
              <w:spacing w:before="180" w:line="205" w:lineRule="exact"/>
              <w:ind w:left="100" w:firstLine="0"/>
              <w:jc w:val="left"/>
            </w:pPr>
            <w:r>
              <w:rPr>
                <w:rStyle w:val="Corpsdutexte22"/>
              </w:rPr>
              <w:t xml:space="preserve">Signes d’insuffisance cardiaque </w:t>
            </w:r>
            <w:r w:rsidRPr="00E22D74">
              <w:rPr>
                <w:rStyle w:val="Corpsdutexte22"/>
                <w:lang w:eastAsia="en-US" w:bidi="en-US"/>
              </w:rPr>
              <w:t xml:space="preserve">congestive </w:t>
            </w:r>
            <w:r>
              <w:rPr>
                <w:rStyle w:val="Corpsdutexte22"/>
              </w:rPr>
              <w:t>et d’œdème pulmonaire Déficits neurologiques</w:t>
            </w:r>
          </w:p>
        </w:tc>
      </w:tr>
    </w:tbl>
    <w:p w:rsidR="000E5103" w:rsidRDefault="000E5103">
      <w:pPr>
        <w:rPr>
          <w:sz w:val="2"/>
          <w:szCs w:val="2"/>
        </w:rPr>
        <w:sectPr w:rsidR="000E5103" w:rsidSect="00891ED0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type w:val="continuous"/>
          <w:pgSz w:w="11909" w:h="16838"/>
          <w:pgMar w:top="2092" w:right="2437" w:bottom="3554" w:left="2430" w:header="0" w:footer="3" w:gutter="0"/>
          <w:pgNumType w:start="21"/>
          <w:cols w:space="720"/>
          <w:noEndnote/>
          <w:docGrid w:linePitch="360"/>
        </w:sectPr>
      </w:pPr>
    </w:p>
    <w:p w:rsidR="000E5103" w:rsidRDefault="000E5103" w:rsidP="00A64FA8">
      <w:pPr>
        <w:pStyle w:val="Notedebasdepage1"/>
        <w:shd w:val="clear" w:color="auto" w:fill="auto"/>
        <w:spacing w:line="150" w:lineRule="exact"/>
      </w:pPr>
    </w:p>
    <w:sectPr w:rsidR="000E5103">
      <w:type w:val="continuous"/>
      <w:pgSz w:w="11909" w:h="16838"/>
      <w:pgMar w:top="4047" w:right="2437" w:bottom="3554" w:left="24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1FF" w:rsidRDefault="002E31FF">
      <w:r>
        <w:separator/>
      </w:r>
    </w:p>
  </w:endnote>
  <w:endnote w:type="continuationSeparator" w:id="0">
    <w:p w:rsidR="002E31FF" w:rsidRDefault="002E3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891ED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3667760</wp:posOffset>
              </wp:positionH>
              <wp:positionV relativeFrom="page">
                <wp:posOffset>8714740</wp:posOffset>
              </wp:positionV>
              <wp:extent cx="71120" cy="111760"/>
              <wp:effectExtent l="635" t="0" r="4445" b="3175"/>
              <wp:wrapNone/>
              <wp:docPr id="28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20" cy="111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CD1871" w:rsidRPr="00CD1871">
                            <w:rPr>
                              <w:rStyle w:val="En-tteoupieddepageTimesNewRoman12ptGras"/>
                              <w:rFonts w:eastAsia="Segoe UI"/>
                              <w:noProof/>
                            </w:rPr>
                            <w:t>22</w:t>
                          </w:r>
                          <w:r>
                            <w:rPr>
                              <w:rStyle w:val="En-tteoupieddepageTimesNewRoman12ptGras"/>
                              <w:rFonts w:eastAsia="Segoe U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31" type="#_x0000_t202" style="position:absolute;margin-left:288.8pt;margin-top:686.2pt;width:5.6pt;height:8.8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" filled="f" stroked="f">
              <v:textbox style="mso-fit-shape-to-text:t" inset="0,0,0,0">
                <w:txbxContent>
                  <w:p w:rsidR="00E22D74" w:rsidRDefault="00E22D74">
                    <w:pPr>
                      <w:pStyle w:val="En-tteoupieddepage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CD1871" w:rsidRPr="00CD1871">
                      <w:rPr>
                        <w:rStyle w:val="En-tteoupieddepageTimesNewRoman12ptGras"/>
                        <w:rFonts w:eastAsia="Segoe UI"/>
                        <w:noProof/>
                      </w:rPr>
                      <w:t>22</w:t>
                    </w:r>
                    <w:r>
                      <w:rPr>
                        <w:rStyle w:val="En-tteoupieddepageTimesNewRoman12ptGras"/>
                        <w:rFonts w:eastAsia="Segoe U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891ED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3667760</wp:posOffset>
              </wp:positionH>
              <wp:positionV relativeFrom="page">
                <wp:posOffset>8714740</wp:posOffset>
              </wp:positionV>
              <wp:extent cx="76835" cy="175260"/>
              <wp:effectExtent l="635" t="0" r="4445" b="3175"/>
              <wp:wrapNone/>
              <wp:docPr id="27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E31FF" w:rsidRPr="002E31FF">
                            <w:rPr>
                              <w:rStyle w:val="En-tteoupieddepageTimesNewRoman12ptGras"/>
                              <w:rFonts w:eastAsia="Segoe UI"/>
                              <w:noProof/>
                            </w:rPr>
                            <w:t>3</w:t>
                          </w:r>
                          <w:r>
                            <w:rPr>
                              <w:rStyle w:val="En-tteoupieddepageTimesNewRoman12ptGras"/>
                              <w:rFonts w:eastAsia="Segoe U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2" type="#_x0000_t202" style="position:absolute;margin-left:288.8pt;margin-top:686.2pt;width:6.05pt;height:13.8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" filled="f" stroked="f">
              <v:textbox style="mso-fit-shape-to-text:t" inset="0,0,0,0">
                <w:txbxContent>
                  <w:p w:rsidR="00E22D74" w:rsidRDefault="00E22D74">
                    <w:pPr>
                      <w:pStyle w:val="En-tteoupieddepage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E31FF" w:rsidRPr="002E31FF">
                      <w:rPr>
                        <w:rStyle w:val="En-tteoupieddepageTimesNewRoman12ptGras"/>
                        <w:rFonts w:eastAsia="Segoe UI"/>
                        <w:noProof/>
                      </w:rPr>
                      <w:t>3</w:t>
                    </w:r>
                    <w:r>
                      <w:rPr>
                        <w:rStyle w:val="En-tteoupieddepageTimesNewRoman12ptGras"/>
                        <w:rFonts w:eastAsia="Segoe U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891ED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3CDE64C7" wp14:editId="3ACD0D3F">
              <wp:simplePos x="0" y="0"/>
              <wp:positionH relativeFrom="page">
                <wp:posOffset>3747770</wp:posOffset>
              </wp:positionH>
              <wp:positionV relativeFrom="page">
                <wp:posOffset>8924290</wp:posOffset>
              </wp:positionV>
              <wp:extent cx="76835" cy="175260"/>
              <wp:effectExtent l="4445" t="0" r="0" b="635"/>
              <wp:wrapNone/>
              <wp:docPr id="2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65946" w:rsidRPr="00565946">
                            <w:rPr>
                              <w:rStyle w:val="En-tteoupieddepageTimesNewRoman12ptGras"/>
                              <w:rFonts w:eastAsia="Segoe UI"/>
                              <w:noProof/>
                            </w:rPr>
                            <w:t>6</w:t>
                          </w:r>
                          <w:r>
                            <w:rPr>
                              <w:rStyle w:val="En-tteoupieddepageTimesNewRoman12ptGras"/>
                              <w:rFonts w:eastAsia="Segoe U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E64C7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3" type="#_x0000_t202" style="position:absolute;margin-left:295.1pt;margin-top:702.7pt;width:6.05pt;height:13.8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" filled="f" stroked="f">
              <v:textbox style="mso-fit-shape-to-text:t" inset="0,0,0,0">
                <w:txbxContent>
                  <w:p w:rsidR="00E22D74" w:rsidRDefault="00E22D74">
                    <w:pPr>
                      <w:pStyle w:val="En-tteoupieddepage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65946" w:rsidRPr="00565946">
                      <w:rPr>
                        <w:rStyle w:val="En-tteoupieddepageTimesNewRoman12ptGras"/>
                        <w:rFonts w:eastAsia="Segoe UI"/>
                        <w:noProof/>
                      </w:rPr>
                      <w:t>6</w:t>
                    </w:r>
                    <w:r>
                      <w:rPr>
                        <w:rStyle w:val="En-tteoupieddepageTimesNewRoman12ptGras"/>
                        <w:rFonts w:eastAsia="Segoe U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E22D74">
    <w:pPr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E22D74">
    <w:pPr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E22D74">
    <w:pPr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891ED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5" behindDoc="1" locked="0" layoutInCell="1" allowOverlap="1">
              <wp:simplePos x="0" y="0"/>
              <wp:positionH relativeFrom="page">
                <wp:posOffset>3707765</wp:posOffset>
              </wp:positionH>
              <wp:positionV relativeFrom="page">
                <wp:posOffset>8616950</wp:posOffset>
              </wp:positionV>
              <wp:extent cx="76835" cy="175260"/>
              <wp:effectExtent l="2540" t="0" r="635" b="0"/>
              <wp:wrapNone/>
              <wp:docPr id="19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92458" w:rsidRPr="00E92458">
                            <w:rPr>
                              <w:rStyle w:val="En-tteoupieddepageTimesNewRoman12ptGras"/>
                              <w:rFonts w:eastAsia="Segoe UI"/>
                              <w:noProof/>
                            </w:rPr>
                            <w:t>16</w:t>
                          </w:r>
                          <w:r>
                            <w:rPr>
                              <w:rStyle w:val="En-tteoupieddepageTimesNewRoman12ptGras"/>
                              <w:rFonts w:eastAsia="Segoe U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7" type="#_x0000_t202" style="position:absolute;margin-left:291.95pt;margin-top:678.5pt;width:6.05pt;height:13.8pt;z-index:-18874405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" filled="f" stroked="f">
              <v:textbox style="mso-fit-shape-to-text:t" inset="0,0,0,0">
                <w:txbxContent>
                  <w:p w:rsidR="00E22D74" w:rsidRDefault="00E22D74">
                    <w:pPr>
                      <w:pStyle w:val="En-tteoupieddepage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92458" w:rsidRPr="00E92458">
                      <w:rPr>
                        <w:rStyle w:val="En-tteoupieddepageTimesNewRoman12ptGras"/>
                        <w:rFonts w:eastAsia="Segoe UI"/>
                        <w:noProof/>
                      </w:rPr>
                      <w:t>16</w:t>
                    </w:r>
                    <w:r>
                      <w:rPr>
                        <w:rStyle w:val="En-tteoupieddepageTimesNewRoman12ptGras"/>
                        <w:rFonts w:eastAsia="Segoe U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4FD" w:rsidRDefault="000744FD">
    <w:pPr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4FD" w:rsidRDefault="000744FD">
    <w:pPr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E22D74"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E22D74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891ED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1" behindDoc="1" locked="0" layoutInCell="1" allowOverlap="1">
              <wp:simplePos x="0" y="0"/>
              <wp:positionH relativeFrom="page">
                <wp:posOffset>3633470</wp:posOffset>
              </wp:positionH>
              <wp:positionV relativeFrom="page">
                <wp:posOffset>8709660</wp:posOffset>
              </wp:positionV>
              <wp:extent cx="160020" cy="111760"/>
              <wp:effectExtent l="4445" t="381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11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92458" w:rsidRPr="00E92458">
                            <w:rPr>
                              <w:rStyle w:val="En-tteoupieddepageTimesNewRoman12ptGras"/>
                              <w:rFonts w:eastAsia="Segoe UI"/>
                              <w:noProof/>
                            </w:rPr>
                            <w:t>22</w:t>
                          </w:r>
                          <w:r>
                            <w:rPr>
                              <w:rStyle w:val="En-tteoupieddepageTimesNewRoman12ptGras"/>
                              <w:rFonts w:eastAsia="Segoe U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3" type="#_x0000_t202" style="position:absolute;margin-left:286.1pt;margin-top:685.8pt;width:12.6pt;height:8.8pt;z-index:-18874403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" filled="f" stroked="f">
              <v:textbox style="mso-fit-shape-to-text:t" inset="0,0,0,0">
                <w:txbxContent>
                  <w:p w:rsidR="00E22D74" w:rsidRDefault="00E22D74">
                    <w:pPr>
                      <w:pStyle w:val="En-tteoupieddepage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92458" w:rsidRPr="00E92458">
                      <w:rPr>
                        <w:rStyle w:val="En-tteoupieddepageTimesNewRoman12ptGras"/>
                        <w:rFonts w:eastAsia="Segoe UI"/>
                        <w:noProof/>
                      </w:rPr>
                      <w:t>22</w:t>
                    </w:r>
                    <w:r>
                      <w:rPr>
                        <w:rStyle w:val="En-tteoupieddepageTimesNewRoman12ptGras"/>
                        <w:rFonts w:eastAsia="Segoe U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891ED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2" behindDoc="1" locked="0" layoutInCell="1" allowOverlap="1">
              <wp:simplePos x="0" y="0"/>
              <wp:positionH relativeFrom="page">
                <wp:posOffset>3633470</wp:posOffset>
              </wp:positionH>
              <wp:positionV relativeFrom="page">
                <wp:posOffset>8709660</wp:posOffset>
              </wp:positionV>
              <wp:extent cx="153035" cy="175260"/>
              <wp:effectExtent l="4445" t="381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92458" w:rsidRPr="00E92458">
                            <w:rPr>
                              <w:rStyle w:val="En-tteoupieddepageTimesNewRoman12ptGras"/>
                              <w:rFonts w:eastAsia="Segoe UI"/>
                              <w:noProof/>
                            </w:rPr>
                            <w:t>21</w:t>
                          </w:r>
                          <w:r>
                            <w:rPr>
                              <w:rStyle w:val="En-tteoupieddepageTimesNewRoman12ptGras"/>
                              <w:rFonts w:eastAsia="Segoe U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4" type="#_x0000_t202" style="position:absolute;margin-left:286.1pt;margin-top:685.8pt;width:12.05pt;height:13.8pt;z-index:-18874403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" filled="f" stroked="f">
              <v:textbox style="mso-fit-shape-to-text:t" inset="0,0,0,0">
                <w:txbxContent>
                  <w:p w:rsidR="00E22D74" w:rsidRDefault="00E22D74">
                    <w:pPr>
                      <w:pStyle w:val="En-tteoupieddepage1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92458" w:rsidRPr="00E92458">
                      <w:rPr>
                        <w:rStyle w:val="En-tteoupieddepageTimesNewRoman12ptGras"/>
                        <w:rFonts w:eastAsia="Segoe UI"/>
                        <w:noProof/>
                      </w:rPr>
                      <w:t>21</w:t>
                    </w:r>
                    <w:r>
                      <w:rPr>
                        <w:rStyle w:val="En-tteoupieddepageTimesNewRoman12ptGras"/>
                        <w:rFonts w:eastAsia="Segoe U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1FF" w:rsidRDefault="002E31FF">
      <w:r>
        <w:separator/>
      </w:r>
    </w:p>
  </w:footnote>
  <w:footnote w:type="continuationSeparator" w:id="0">
    <w:p w:rsidR="002E31FF" w:rsidRDefault="002E31FF">
      <w:r>
        <w:continuationSeparator/>
      </w:r>
    </w:p>
  </w:footnote>
  <w:footnote w:id="1">
    <w:p w:rsidR="00670A00" w:rsidRDefault="00670A00">
      <w:pPr>
        <w:pStyle w:val="Notedebasdepage1"/>
        <w:shd w:val="clear" w:color="auto" w:fill="auto"/>
        <w:spacing w:line="150" w:lineRule="exact"/>
        <w:ind w:left="200"/>
      </w:pP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E22D74">
    <w:pPr>
      <w:pStyle w:val="En-tte"/>
    </w:pPr>
  </w:p>
  <w:p w:rsidR="00E22D74" w:rsidRDefault="00E22D74">
    <w:pPr>
      <w:pStyle w:val="En-tte"/>
    </w:pPr>
  </w:p>
  <w:p w:rsidR="00E22D74" w:rsidRDefault="00E22D74">
    <w:pPr>
      <w:pStyle w:val="En-tte"/>
    </w:pPr>
  </w:p>
  <w:p w:rsidR="00E22D74" w:rsidRDefault="00E22D74">
    <w:pPr>
      <w:pStyle w:val="En-tte"/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0800" behindDoc="1" locked="0" layoutInCell="1" allowOverlap="1" wp14:anchorId="2DD17AA2" wp14:editId="585A673A">
              <wp:simplePos x="0" y="0"/>
              <wp:positionH relativeFrom="page">
                <wp:posOffset>1362710</wp:posOffset>
              </wp:positionH>
              <wp:positionV relativeFrom="page">
                <wp:posOffset>626745</wp:posOffset>
              </wp:positionV>
              <wp:extent cx="4329430" cy="716280"/>
              <wp:effectExtent l="635" t="0" r="3810" b="0"/>
              <wp:wrapNone/>
              <wp:docPr id="1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9430" cy="716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 w:rsidP="00E22D74">
                          <w:pPr>
                            <w:tabs>
                              <w:tab w:val="right" w:pos="4738"/>
                              <w:tab w:val="right" w:pos="5537"/>
                            </w:tabs>
                            <w:jc w:val="center"/>
                          </w:pPr>
                          <w:r>
                            <w:rPr>
                              <w:rStyle w:val="En-tteoupieddepage19ptGrasEspacement0ptchelle701"/>
                            </w:rPr>
                            <w:t>WHO-PEN</w:t>
                          </w:r>
                        </w:p>
                        <w:p w:rsidR="00E22D74" w:rsidRDefault="00E22D74" w:rsidP="00E22D74">
                          <w:pPr>
                            <w:jc w:val="center"/>
                          </w:pPr>
                          <w:r>
                            <w:rPr>
                              <w:rStyle w:val="En-tteoupieddepage2"/>
                            </w:rPr>
                            <w:t>Prévention des crises cardiaques, Accidents vasculaires cérébraux et de la maladie</w:t>
                          </w:r>
                          <w:r>
                            <w:t xml:space="preserve"> </w:t>
                          </w:r>
                          <w:r>
                            <w:rPr>
                              <w:rStyle w:val="En-tteoupieddepage2"/>
                            </w:rPr>
                            <w:t>rénale à travers une gestion intégrée de l'hypertension artérielle et du diabète</w:t>
                          </w:r>
                        </w:p>
                        <w:p w:rsidR="00E22D74" w:rsidRDefault="00E22D74" w:rsidP="00E22D74">
                          <w:pPr>
                            <w:tabs>
                              <w:tab w:val="right" w:pos="3982"/>
                            </w:tabs>
                          </w:pPr>
                          <w:r>
                            <w:rPr>
                              <w:rStyle w:val="En-tteoupieddepage19ptGrasEspacement0ptchelle701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D17AA2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30" type="#_x0000_t202" style="position:absolute;margin-left:107.3pt;margin-top:49.35pt;width:340.9pt;height:56.4pt;z-index:-251655680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" filled="f" stroked="f">
              <v:textbox inset="0,0,0,0">
                <w:txbxContent>
                  <w:p w:rsidR="00E22D74" w:rsidRDefault="00E22D74" w:rsidP="00E22D74">
                    <w:pPr>
                      <w:tabs>
                        <w:tab w:val="right" w:pos="4738"/>
                        <w:tab w:val="right" w:pos="5537"/>
                      </w:tabs>
                      <w:jc w:val="center"/>
                    </w:pPr>
                    <w:r>
                      <w:rPr>
                        <w:rStyle w:val="En-tteoupieddepage19ptGrasEspacement0ptchelle701"/>
                      </w:rPr>
                      <w:t>WHO-PEN</w:t>
                    </w:r>
                  </w:p>
                  <w:p w:rsidR="00E22D74" w:rsidRDefault="00E22D74" w:rsidP="00E22D74">
                    <w:pPr>
                      <w:jc w:val="center"/>
                    </w:pPr>
                    <w:r>
                      <w:rPr>
                        <w:rStyle w:val="En-tteoupieddepage2"/>
                      </w:rPr>
                      <w:t>Prévention des crises cardiaques, Accidents vasculaires cérébraux et de la maladie</w:t>
                    </w:r>
                    <w:r>
                      <w:t xml:space="preserve"> </w:t>
                    </w:r>
                    <w:r>
                      <w:rPr>
                        <w:rStyle w:val="En-tteoupieddepage2"/>
                      </w:rPr>
                      <w:t>rénale à travers une gestion intégrée de l'hypertension artérielle et du diabète</w:t>
                    </w:r>
                  </w:p>
                  <w:p w:rsidR="00E22D74" w:rsidRDefault="00E22D74" w:rsidP="00E22D74">
                    <w:pPr>
                      <w:tabs>
                        <w:tab w:val="right" w:pos="3982"/>
                      </w:tabs>
                    </w:pPr>
                    <w:r>
                      <w:rPr>
                        <w:rStyle w:val="En-tteoupieddepage19ptGrasEspacement0ptchelle701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E22D74" w:rsidRDefault="00E22D74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891ED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>
              <wp:simplePos x="0" y="0"/>
              <wp:positionH relativeFrom="page">
                <wp:posOffset>1569085</wp:posOffset>
              </wp:positionH>
              <wp:positionV relativeFrom="page">
                <wp:posOffset>495300</wp:posOffset>
              </wp:positionV>
              <wp:extent cx="4318000" cy="638175"/>
              <wp:effectExtent l="0" t="0" r="0" b="0"/>
              <wp:wrapNone/>
              <wp:docPr id="2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8000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 w:rsidP="00E22D74">
                          <w:pPr>
                            <w:pStyle w:val="En-tteoupieddepage1"/>
                            <w:shd w:val="clear" w:color="auto" w:fill="auto"/>
                            <w:tabs>
                              <w:tab w:val="right" w:pos="4738"/>
                              <w:tab w:val="right" w:pos="5537"/>
                            </w:tabs>
                            <w:spacing w:line="240" w:lineRule="auto"/>
                            <w:jc w:val="center"/>
                          </w:pPr>
                          <w:r>
                            <w:rPr>
                              <w:rStyle w:val="En-tteoupieddepage19ptGrasEspacement0ptchelle701"/>
                            </w:rPr>
                            <w:t>WHO-PEN</w:t>
                          </w:r>
                        </w:p>
                        <w:p w:rsidR="00E22D74" w:rsidRDefault="00E22D74" w:rsidP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  <w:jc w:val="center"/>
                          </w:pPr>
                          <w:r>
                            <w:rPr>
                              <w:rStyle w:val="En-tteoupieddepage2"/>
                            </w:rPr>
                            <w:t>Prévention des crises cardiaques, Accidents vasculaires cérébraux et de la maladie</w:t>
                          </w:r>
                          <w:r>
                            <w:t xml:space="preserve"> </w:t>
                          </w:r>
                          <w:r>
                            <w:rPr>
                              <w:rStyle w:val="En-tteoupieddepage2"/>
                            </w:rPr>
                            <w:t>rénale à travers une gestion intégrée de l'hypertension artérielle et du diabète</w:t>
                          </w:r>
                        </w:p>
                        <w:p w:rsidR="00E22D74" w:rsidRDefault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35" type="#_x0000_t202" style="position:absolute;margin-left:123.55pt;margin-top:39pt;width:340pt;height:50.25pt;z-index:-188744060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" filled="f" stroked="f">
              <v:textbox inset="0,0,0,0">
                <w:txbxContent>
                  <w:p w:rsidR="00E22D74" w:rsidRDefault="00E22D74" w:rsidP="00E22D74">
                    <w:pPr>
                      <w:pStyle w:val="En-tteoupieddepage1"/>
                      <w:shd w:val="clear" w:color="auto" w:fill="auto"/>
                      <w:tabs>
                        <w:tab w:val="right" w:pos="4738"/>
                        <w:tab w:val="right" w:pos="5537"/>
                      </w:tabs>
                      <w:spacing w:line="240" w:lineRule="auto"/>
                      <w:jc w:val="center"/>
                    </w:pPr>
                    <w:r>
                      <w:rPr>
                        <w:rStyle w:val="En-tteoupieddepage19ptGrasEspacement0ptchelle701"/>
                      </w:rPr>
                      <w:t>WHO-PEN</w:t>
                    </w:r>
                  </w:p>
                  <w:p w:rsidR="00E22D74" w:rsidRDefault="00E22D74" w:rsidP="00E22D74">
                    <w:pPr>
                      <w:pStyle w:val="En-tteoupieddepage1"/>
                      <w:shd w:val="clear" w:color="auto" w:fill="auto"/>
                      <w:spacing w:line="240" w:lineRule="auto"/>
                      <w:jc w:val="center"/>
                    </w:pPr>
                    <w:r>
                      <w:rPr>
                        <w:rStyle w:val="En-tteoupieddepage2"/>
                      </w:rPr>
                      <w:t>Prévention des crises cardiaques, Accidents vasculaires cérébraux et de la maladie</w:t>
                    </w:r>
                    <w:r>
                      <w:t xml:space="preserve"> </w:t>
                    </w:r>
                    <w:r>
                      <w:rPr>
                        <w:rStyle w:val="En-tteoupieddepage2"/>
                      </w:rPr>
                      <w:t>rénale à travers une gestion intégrée de l'hypertension artérielle et du diabète</w:t>
                    </w:r>
                  </w:p>
                  <w:p w:rsidR="00E22D74" w:rsidRDefault="00E22D74">
                    <w:pPr>
                      <w:pStyle w:val="En-tteoupieddepage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891ED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1578610</wp:posOffset>
              </wp:positionH>
              <wp:positionV relativeFrom="page">
                <wp:posOffset>590550</wp:posOffset>
              </wp:positionV>
              <wp:extent cx="4318000" cy="704850"/>
              <wp:effectExtent l="0" t="0" r="0" b="0"/>
              <wp:wrapNone/>
              <wp:docPr id="23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8000" cy="704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 w:rsidP="00E22D74">
                          <w:pPr>
                            <w:pStyle w:val="En-tteoupieddepage1"/>
                            <w:shd w:val="clear" w:color="auto" w:fill="auto"/>
                            <w:tabs>
                              <w:tab w:val="right" w:pos="4738"/>
                              <w:tab w:val="right" w:pos="5537"/>
                            </w:tabs>
                            <w:spacing w:line="240" w:lineRule="auto"/>
                            <w:jc w:val="center"/>
                          </w:pPr>
                          <w:r>
                            <w:rPr>
                              <w:rStyle w:val="En-tteoupieddepage19ptGrasEspacement0ptchelle701"/>
                            </w:rPr>
                            <w:t>WHO-PEN</w:t>
                          </w:r>
                        </w:p>
                        <w:p w:rsidR="00E22D74" w:rsidRDefault="00E22D74" w:rsidP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  <w:jc w:val="center"/>
                          </w:pPr>
                          <w:r>
                            <w:rPr>
                              <w:rStyle w:val="En-tteoupieddepage2"/>
                            </w:rPr>
                            <w:t>Prévention des crises cardiaques, Accidents vasculaires cérébraux et de la maladie</w:t>
                          </w:r>
                          <w:r>
                            <w:t xml:space="preserve"> </w:t>
                          </w:r>
                          <w:r>
                            <w:rPr>
                              <w:rStyle w:val="En-tteoupieddepage2"/>
                            </w:rPr>
                            <w:t>rénale à travers une gestion intégrée de l'hypertension artérielle et du diabète</w:t>
                          </w:r>
                        </w:p>
                        <w:p w:rsidR="00E22D74" w:rsidRDefault="00E22D74" w:rsidP="00E22D74">
                          <w:pPr>
                            <w:pStyle w:val="En-tteoupieddepage1"/>
                            <w:shd w:val="clear" w:color="auto" w:fill="auto"/>
                            <w:tabs>
                              <w:tab w:val="right" w:pos="4738"/>
                              <w:tab w:val="right" w:pos="5537"/>
                            </w:tabs>
                            <w:spacing w:line="240" w:lineRule="auto"/>
                          </w:pPr>
                          <w:r>
                            <w:rPr>
                              <w:rStyle w:val="En-tteoupieddepage19ptGrasEspacement0ptchelle70"/>
                            </w:rPr>
                            <w:tab/>
                          </w:r>
                        </w:p>
                        <w:p w:rsidR="00E22D74" w:rsidRDefault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36" type="#_x0000_t202" style="position:absolute;margin-left:124.3pt;margin-top:46.5pt;width:340pt;height:55.5pt;z-index:-188744059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" filled="f" stroked="f">
              <v:textbox inset="0,0,0,0">
                <w:txbxContent>
                  <w:p w:rsidR="00E22D74" w:rsidRDefault="00E22D74" w:rsidP="00E22D74">
                    <w:pPr>
                      <w:pStyle w:val="En-tteoupieddepage1"/>
                      <w:shd w:val="clear" w:color="auto" w:fill="auto"/>
                      <w:tabs>
                        <w:tab w:val="right" w:pos="4738"/>
                        <w:tab w:val="right" w:pos="5537"/>
                      </w:tabs>
                      <w:spacing w:line="240" w:lineRule="auto"/>
                      <w:jc w:val="center"/>
                    </w:pPr>
                    <w:r>
                      <w:rPr>
                        <w:rStyle w:val="En-tteoupieddepage19ptGrasEspacement0ptchelle701"/>
                      </w:rPr>
                      <w:t>WHO-PEN</w:t>
                    </w:r>
                  </w:p>
                  <w:p w:rsidR="00E22D74" w:rsidRDefault="00E22D74" w:rsidP="00E22D74">
                    <w:pPr>
                      <w:pStyle w:val="En-tteoupieddepage1"/>
                      <w:shd w:val="clear" w:color="auto" w:fill="auto"/>
                      <w:spacing w:line="240" w:lineRule="auto"/>
                      <w:jc w:val="center"/>
                    </w:pPr>
                    <w:r>
                      <w:rPr>
                        <w:rStyle w:val="En-tteoupieddepage2"/>
                      </w:rPr>
                      <w:t>Prévention des crises cardiaques, Accidents vasculaires cérébraux et de la maladie</w:t>
                    </w:r>
                    <w:r>
                      <w:t xml:space="preserve"> </w:t>
                    </w:r>
                    <w:r>
                      <w:rPr>
                        <w:rStyle w:val="En-tteoupieddepage2"/>
                      </w:rPr>
                      <w:t>rénale à travers une gestion intégrée de l'hypertension artérielle et du diabète</w:t>
                    </w:r>
                  </w:p>
                  <w:p w:rsidR="00E22D74" w:rsidRDefault="00E22D74" w:rsidP="00E22D74">
                    <w:pPr>
                      <w:pStyle w:val="En-tteoupieddepage1"/>
                      <w:shd w:val="clear" w:color="auto" w:fill="auto"/>
                      <w:tabs>
                        <w:tab w:val="right" w:pos="4738"/>
                        <w:tab w:val="right" w:pos="5537"/>
                      </w:tabs>
                      <w:spacing w:line="240" w:lineRule="auto"/>
                    </w:pPr>
                    <w:r>
                      <w:rPr>
                        <w:rStyle w:val="En-tteoupieddepage19ptGrasEspacement0ptchelle70"/>
                      </w:rPr>
                      <w:tab/>
                    </w:r>
                  </w:p>
                  <w:p w:rsidR="00E22D74" w:rsidRDefault="00E22D74">
                    <w:pPr>
                      <w:pStyle w:val="En-tteoupieddepage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891ED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4" behindDoc="1" locked="0" layoutInCell="1" allowOverlap="1">
              <wp:simplePos x="0" y="0"/>
              <wp:positionH relativeFrom="page">
                <wp:posOffset>1629410</wp:posOffset>
              </wp:positionH>
              <wp:positionV relativeFrom="page">
                <wp:posOffset>769620</wp:posOffset>
              </wp:positionV>
              <wp:extent cx="4329430" cy="716280"/>
              <wp:effectExtent l="635" t="0" r="3810" b="0"/>
              <wp:wrapNone/>
              <wp:docPr id="2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9430" cy="716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 w:rsidP="00E22D74">
                          <w:pPr>
                            <w:pStyle w:val="En-tteoupieddepage1"/>
                            <w:shd w:val="clear" w:color="auto" w:fill="auto"/>
                            <w:tabs>
                              <w:tab w:val="right" w:pos="4738"/>
                              <w:tab w:val="right" w:pos="5537"/>
                            </w:tabs>
                            <w:spacing w:line="240" w:lineRule="auto"/>
                            <w:jc w:val="center"/>
                          </w:pPr>
                          <w:r>
                            <w:rPr>
                              <w:rStyle w:val="En-tteoupieddepage19ptGrasEspacement0ptchelle701"/>
                            </w:rPr>
                            <w:t>WHO-PEN</w:t>
                          </w:r>
                        </w:p>
                        <w:p w:rsidR="00E22D74" w:rsidRDefault="00E22D74" w:rsidP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  <w:jc w:val="center"/>
                          </w:pPr>
                          <w:r>
                            <w:rPr>
                              <w:rStyle w:val="En-tteoupieddepage2"/>
                            </w:rPr>
                            <w:t>Prévention des crises cardiaques, Accidents vasculaires cérébraux et de la maladie</w:t>
                          </w:r>
                          <w:r>
                            <w:t xml:space="preserve"> </w:t>
                          </w:r>
                          <w:r>
                            <w:rPr>
                              <w:rStyle w:val="En-tteoupieddepage2"/>
                            </w:rPr>
                            <w:t>rénale à travers une gestion intégrée de l'hypertension artérielle et du diabète</w:t>
                          </w:r>
                        </w:p>
                        <w:p w:rsidR="00E22D74" w:rsidRDefault="00E22D74" w:rsidP="00E22D74">
                          <w:pPr>
                            <w:pStyle w:val="En-tteoupieddepage1"/>
                            <w:shd w:val="clear" w:color="auto" w:fill="auto"/>
                            <w:tabs>
                              <w:tab w:val="right" w:pos="3982"/>
                            </w:tabs>
                            <w:spacing w:line="240" w:lineRule="auto"/>
                          </w:pPr>
                          <w:r>
                            <w:rPr>
                              <w:rStyle w:val="En-tteoupieddepage19ptGrasEspacement0ptchelle7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9" type="#_x0000_t202" style="position:absolute;margin-left:128.3pt;margin-top:60.6pt;width:340.9pt;height:56.4pt;z-index:-18874405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" filled="f" stroked="f">
              <v:textbox inset="0,0,0,0">
                <w:txbxContent>
                  <w:p w:rsidR="00E22D74" w:rsidRDefault="00E22D74" w:rsidP="00E22D74">
                    <w:pPr>
                      <w:pStyle w:val="En-tteoupieddepage1"/>
                      <w:shd w:val="clear" w:color="auto" w:fill="auto"/>
                      <w:tabs>
                        <w:tab w:val="right" w:pos="4738"/>
                        <w:tab w:val="right" w:pos="5537"/>
                      </w:tabs>
                      <w:spacing w:line="240" w:lineRule="auto"/>
                      <w:jc w:val="center"/>
                    </w:pPr>
                    <w:r>
                      <w:rPr>
                        <w:rStyle w:val="En-tteoupieddepage19ptGrasEspacement0ptchelle701"/>
                      </w:rPr>
                      <w:t>WHO-PEN</w:t>
                    </w:r>
                  </w:p>
                  <w:p w:rsidR="00E22D74" w:rsidRDefault="00E22D74" w:rsidP="00E22D74">
                    <w:pPr>
                      <w:pStyle w:val="En-tteoupieddepage1"/>
                      <w:shd w:val="clear" w:color="auto" w:fill="auto"/>
                      <w:spacing w:line="240" w:lineRule="auto"/>
                      <w:jc w:val="center"/>
                    </w:pPr>
                    <w:r>
                      <w:rPr>
                        <w:rStyle w:val="En-tteoupieddepage2"/>
                      </w:rPr>
                      <w:t>Prévention des crises cardiaques, Accidents vasculaires cérébraux et de la maladie</w:t>
                    </w:r>
                    <w:r>
                      <w:t xml:space="preserve"> </w:t>
                    </w:r>
                    <w:r>
                      <w:rPr>
                        <w:rStyle w:val="En-tteoupieddepage2"/>
                      </w:rPr>
                      <w:t>rénale à travers une gestion intégrée de l'hypertension artérielle et du diabète</w:t>
                    </w:r>
                  </w:p>
                  <w:p w:rsidR="00E22D74" w:rsidRDefault="00E22D74" w:rsidP="00E22D74">
                    <w:pPr>
                      <w:pStyle w:val="En-tteoupieddepage1"/>
                      <w:shd w:val="clear" w:color="auto" w:fill="auto"/>
                      <w:tabs>
                        <w:tab w:val="right" w:pos="3982"/>
                      </w:tabs>
                      <w:spacing w:line="240" w:lineRule="auto"/>
                    </w:pPr>
                    <w:r>
                      <w:rPr>
                        <w:rStyle w:val="En-tteoupieddepage19ptGrasEspacement0ptchelle7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4FD" w:rsidRDefault="000744F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4490" behindDoc="1" locked="0" layoutInCell="1" allowOverlap="1" wp14:anchorId="571407D2" wp14:editId="367CF661">
              <wp:simplePos x="0" y="0"/>
              <wp:positionH relativeFrom="page">
                <wp:posOffset>1473835</wp:posOffset>
              </wp:positionH>
              <wp:positionV relativeFrom="page">
                <wp:posOffset>657225</wp:posOffset>
              </wp:positionV>
              <wp:extent cx="4318000" cy="624840"/>
              <wp:effectExtent l="0" t="0" r="0" b="3810"/>
              <wp:wrapNone/>
              <wp:docPr id="1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8000" cy="624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744FD" w:rsidRDefault="000744FD">
                          <w:pPr>
                            <w:pStyle w:val="En-tteoupieddepage1"/>
                            <w:shd w:val="clear" w:color="auto" w:fill="auto"/>
                            <w:tabs>
                              <w:tab w:val="right" w:pos="4738"/>
                              <w:tab w:val="right" w:pos="5537"/>
                            </w:tabs>
                            <w:spacing w:line="240" w:lineRule="auto"/>
                          </w:pPr>
                          <w:r>
                            <w:rPr>
                              <w:rStyle w:val="En-tteoupieddepage19ptGrasEspacement0ptchelle70"/>
                            </w:rPr>
                            <w:tab/>
                          </w:r>
                          <w:r>
                            <w:rPr>
                              <w:rStyle w:val="En-tteoupieddepage19ptGrasEspacement0ptchelle701"/>
                            </w:rPr>
                            <w:t xml:space="preserve">WHO-PEN </w:t>
                          </w:r>
                          <w:r>
                            <w:rPr>
                              <w:rStyle w:val="En-tteoupieddepage19ptGrasEspacement0ptchelle70"/>
                            </w:rPr>
                            <w:t xml:space="preserve">  </w:t>
                          </w:r>
                          <w:r>
                            <w:rPr>
                              <w:rStyle w:val="En-tteoupieddepage19ptGrasEspacement0ptchelle70"/>
                            </w:rPr>
                            <w:tab/>
                          </w:r>
                        </w:p>
                        <w:p w:rsidR="000744FD" w:rsidRDefault="000744FD" w:rsidP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  <w:jc w:val="center"/>
                          </w:pPr>
                          <w:r>
                            <w:rPr>
                              <w:rStyle w:val="En-tteoupieddepage2"/>
                            </w:rPr>
                            <w:t>Prévention des crises cardiaques, Accidents vasculaires cérébraux et de la maladie</w:t>
                          </w:r>
                          <w:r>
                            <w:t xml:space="preserve"> </w:t>
                          </w:r>
                          <w:r>
                            <w:rPr>
                              <w:rStyle w:val="En-tteoupieddepage2"/>
                            </w:rPr>
                            <w:t>rénale à travers une gestion intégrée de l'hypertension artérielle et du diabète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407D2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41" type="#_x0000_t202" style="position:absolute;margin-left:116.05pt;margin-top:51.75pt;width:340pt;height:49.2pt;z-index:-188741990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" filled="f" stroked="f">
              <v:textbox style="mso-fit-shape-to-text:t" inset="0,0,0,0">
                <w:txbxContent>
                  <w:p w:rsidR="000744FD" w:rsidRDefault="000744FD">
                    <w:pPr>
                      <w:pStyle w:val="En-tteoupieddepage1"/>
                      <w:shd w:val="clear" w:color="auto" w:fill="auto"/>
                      <w:tabs>
                        <w:tab w:val="right" w:pos="4738"/>
                        <w:tab w:val="right" w:pos="5537"/>
                      </w:tabs>
                      <w:spacing w:line="240" w:lineRule="auto"/>
                    </w:pPr>
                    <w:r>
                      <w:rPr>
                        <w:rStyle w:val="En-tteoupieddepage19ptGrasEspacement0ptchelle70"/>
                      </w:rPr>
                      <w:tab/>
                    </w:r>
                    <w:r>
                      <w:rPr>
                        <w:rStyle w:val="En-tteoupieddepage19ptGrasEspacement0ptchelle701"/>
                      </w:rPr>
                      <w:t xml:space="preserve">WHO-PEN </w:t>
                    </w:r>
                    <w:r>
                      <w:rPr>
                        <w:rStyle w:val="En-tteoupieddepage19ptGrasEspacement0ptchelle70"/>
                      </w:rPr>
                      <w:t xml:space="preserve">  </w:t>
                    </w:r>
                    <w:r>
                      <w:rPr>
                        <w:rStyle w:val="En-tteoupieddepage19ptGrasEspacement0ptchelle70"/>
                      </w:rPr>
                      <w:tab/>
                    </w:r>
                  </w:p>
                  <w:p w:rsidR="000744FD" w:rsidRDefault="000744FD" w:rsidP="00E22D74">
                    <w:pPr>
                      <w:pStyle w:val="En-tteoupieddepage1"/>
                      <w:shd w:val="clear" w:color="auto" w:fill="auto"/>
                      <w:spacing w:line="240" w:lineRule="auto"/>
                      <w:jc w:val="center"/>
                    </w:pPr>
                    <w:r>
                      <w:rPr>
                        <w:rStyle w:val="En-tteoupieddepage2"/>
                      </w:rPr>
                      <w:t>Prévention des crises cardiaques, Accidents vasculaires cérébraux et de la maladie</w:t>
                    </w:r>
                    <w:r>
                      <w:t xml:space="preserve"> </w:t>
                    </w:r>
                    <w:r>
                      <w:rPr>
                        <w:rStyle w:val="En-tteoupieddepage2"/>
                      </w:rPr>
                      <w:t>rénale à travers une gestion intégrée de l'hypertension artérielle et du diabète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4FD" w:rsidRDefault="000744FD">
    <w:pPr>
      <w:rPr>
        <w:sz w:val="2"/>
        <w:szCs w:val="2"/>
      </w:rPr>
    </w:pPr>
  </w:p>
  <w:p w:rsidR="000744FD" w:rsidRDefault="000744FD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891ED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7" behindDoc="1" locked="0" layoutInCell="1" allowOverlap="1">
              <wp:simplePos x="0" y="0"/>
              <wp:positionH relativeFrom="page">
                <wp:posOffset>1825625</wp:posOffset>
              </wp:positionH>
              <wp:positionV relativeFrom="page">
                <wp:posOffset>474345</wp:posOffset>
              </wp:positionV>
              <wp:extent cx="4327525" cy="624840"/>
              <wp:effectExtent l="0" t="0" r="0" b="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7525" cy="624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 w:rsidP="00891ED0">
                          <w:pPr>
                            <w:pStyle w:val="En-tteoupieddepage1"/>
                            <w:shd w:val="clear" w:color="auto" w:fill="auto"/>
                            <w:tabs>
                              <w:tab w:val="center" w:pos="4817"/>
                            </w:tabs>
                            <w:spacing w:line="240" w:lineRule="auto"/>
                            <w:jc w:val="center"/>
                          </w:pPr>
                          <w:r>
                            <w:rPr>
                              <w:rStyle w:val="En-tteoupieddepage19ptGrasEspacement0ptchelle701"/>
                            </w:rPr>
                            <w:t>WHO-PEN</w:t>
                          </w:r>
                        </w:p>
                        <w:p w:rsidR="00E22D74" w:rsidRDefault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En-tteoupieddepage2"/>
                            </w:rPr>
                            <w:t>Prévention des crises cardiaques, Accidents vasculaires cérébraux et de la maladie</w:t>
                          </w:r>
                          <w:r w:rsidR="00891ED0">
                            <w:t xml:space="preserve"> </w:t>
                          </w:r>
                          <w:r>
                            <w:rPr>
                              <w:rStyle w:val="En-tteoupieddepage2"/>
                            </w:rPr>
                            <w:t>rénale à travers une gestion intégrée de l'hypertension artérielle et du diabète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42" type="#_x0000_t202" style="position:absolute;margin-left:143.75pt;margin-top:37.35pt;width:340.75pt;height:49.2pt;z-index:-18874404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" filled="f" stroked="f">
              <v:textbox style="mso-fit-shape-to-text:t" inset="0,0,0,0">
                <w:txbxContent>
                  <w:p w:rsidR="00E22D74" w:rsidRDefault="00E22D74" w:rsidP="00891ED0">
                    <w:pPr>
                      <w:pStyle w:val="En-tteoupieddepage1"/>
                      <w:shd w:val="clear" w:color="auto" w:fill="auto"/>
                      <w:tabs>
                        <w:tab w:val="center" w:pos="4817"/>
                      </w:tabs>
                      <w:spacing w:line="240" w:lineRule="auto"/>
                      <w:jc w:val="center"/>
                    </w:pPr>
                    <w:r>
                      <w:rPr>
                        <w:rStyle w:val="En-tteoupieddepage19ptGrasEspacement0ptchelle701"/>
                      </w:rPr>
                      <w:t>WHO-PEN</w:t>
                    </w:r>
                  </w:p>
                  <w:p w:rsidR="00E22D74" w:rsidRDefault="00E22D74">
                    <w:pPr>
                      <w:pStyle w:val="En-tteoupieddepage1"/>
                      <w:shd w:val="clear" w:color="auto" w:fill="auto"/>
                      <w:spacing w:line="240" w:lineRule="auto"/>
                    </w:pPr>
                    <w:r>
                      <w:rPr>
                        <w:rStyle w:val="En-tteoupieddepage2"/>
                      </w:rPr>
                      <w:t>Prévention des crises cardiaques, Accidents vasculaires cérébraux et de la maladie</w:t>
                    </w:r>
                    <w:r w:rsidR="00891ED0">
                      <w:t xml:space="preserve"> </w:t>
                    </w:r>
                    <w:r>
                      <w:rPr>
                        <w:rStyle w:val="En-tteoupieddepage2"/>
                      </w:rPr>
                      <w:t>rénale à travers une gestion intégrée de l'hypertension artérielle et du diabète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E22D74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891ED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8" behindDoc="1" locked="0" layoutInCell="1" allowOverlap="1">
              <wp:simplePos x="0" y="0"/>
              <wp:positionH relativeFrom="page">
                <wp:posOffset>1591310</wp:posOffset>
              </wp:positionH>
              <wp:positionV relativeFrom="page">
                <wp:posOffset>506730</wp:posOffset>
              </wp:positionV>
              <wp:extent cx="4338955" cy="624840"/>
              <wp:effectExtent l="635" t="1905" r="3810" b="190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38955" cy="624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 w:rsidP="00E22D74">
                          <w:pPr>
                            <w:pStyle w:val="En-tteoupieddepage1"/>
                            <w:shd w:val="clear" w:color="auto" w:fill="auto"/>
                            <w:tabs>
                              <w:tab w:val="right" w:pos="6833"/>
                            </w:tabs>
                            <w:spacing w:line="240" w:lineRule="auto"/>
                            <w:ind w:left="2835"/>
                            <w:jc w:val="center"/>
                          </w:pPr>
                          <w:r>
                            <w:rPr>
                              <w:rStyle w:val="En-tteoupieddepage19ptGrasEspacement0ptchelle701"/>
                            </w:rPr>
                            <w:t>WHO-PEN</w:t>
                          </w:r>
                          <w:r>
                            <w:rPr>
                              <w:rStyle w:val="En-tteoupieddepage19ptGrasEspacement0ptchelle701"/>
                            </w:rPr>
                            <w:tab/>
                          </w:r>
                          <w:r>
                            <w:rPr>
                              <w:rStyle w:val="En-tteoupieddepage19ptGrasEspacement0ptchelle70"/>
                            </w:rPr>
                            <w:t xml:space="preserve">  </w:t>
                          </w:r>
                        </w:p>
                        <w:p w:rsidR="00E22D74" w:rsidRDefault="00E22D74" w:rsidP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  <w:jc w:val="center"/>
                          </w:pPr>
                          <w:r>
                            <w:rPr>
                              <w:rStyle w:val="En-tteoupieddepage2"/>
                            </w:rPr>
                            <w:t>Prévention des crises cardiaques, Accidents vasculaires cérébraux et de la maladie</w:t>
                          </w:r>
                          <w:r>
                            <w:t xml:space="preserve"> </w:t>
                          </w:r>
                          <w:r>
                            <w:rPr>
                              <w:rStyle w:val="En-tteoupieddepage2"/>
                            </w:rPr>
                            <w:t>rénale à travers une gestion intégrée de l'hypertension artérielle et du diabète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43" type="#_x0000_t202" style="position:absolute;margin-left:125.3pt;margin-top:39.9pt;width:341.65pt;height:49.2pt;z-index:-18874404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" filled="f" stroked="f">
              <v:textbox style="mso-fit-shape-to-text:t" inset="0,0,0,0">
                <w:txbxContent>
                  <w:p w:rsidR="00E22D74" w:rsidRDefault="00E22D74" w:rsidP="00E22D74">
                    <w:pPr>
                      <w:pStyle w:val="En-tteoupieddepage1"/>
                      <w:shd w:val="clear" w:color="auto" w:fill="auto"/>
                      <w:tabs>
                        <w:tab w:val="right" w:pos="6833"/>
                      </w:tabs>
                      <w:spacing w:line="240" w:lineRule="auto"/>
                      <w:ind w:left="2835"/>
                      <w:jc w:val="center"/>
                    </w:pPr>
                    <w:r>
                      <w:rPr>
                        <w:rStyle w:val="En-tteoupieddepage19ptGrasEspacement0ptchelle701"/>
                      </w:rPr>
                      <w:t>WHO-PEN</w:t>
                    </w:r>
                    <w:r>
                      <w:rPr>
                        <w:rStyle w:val="En-tteoupieddepage19ptGrasEspacement0ptchelle701"/>
                      </w:rPr>
                      <w:tab/>
                    </w:r>
                    <w:r>
                      <w:rPr>
                        <w:rStyle w:val="En-tteoupieddepage19ptGrasEspacement0ptchelle70"/>
                      </w:rPr>
                      <w:t xml:space="preserve">  </w:t>
                    </w:r>
                  </w:p>
                  <w:p w:rsidR="00E22D74" w:rsidRDefault="00E22D74" w:rsidP="00E22D74">
                    <w:pPr>
                      <w:pStyle w:val="En-tteoupieddepage1"/>
                      <w:shd w:val="clear" w:color="auto" w:fill="auto"/>
                      <w:spacing w:line="240" w:lineRule="auto"/>
                      <w:jc w:val="center"/>
                    </w:pPr>
                    <w:r>
                      <w:rPr>
                        <w:rStyle w:val="En-tteoupieddepage2"/>
                      </w:rPr>
                      <w:t>Prévention des crises cardiaques, Accidents vasculaires cérébraux et de la maladie</w:t>
                    </w:r>
                    <w:r>
                      <w:t xml:space="preserve"> </w:t>
                    </w:r>
                    <w:r>
                      <w:rPr>
                        <w:rStyle w:val="En-tteoupieddepage2"/>
                      </w:rPr>
                      <w:t>rénale à travers une gestion intégrée de l'hypertension artérielle et du diabète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891ED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39" behindDoc="1" locked="0" layoutInCell="1" allowOverlap="1">
              <wp:simplePos x="0" y="0"/>
              <wp:positionH relativeFrom="page">
                <wp:posOffset>1578610</wp:posOffset>
              </wp:positionH>
              <wp:positionV relativeFrom="page">
                <wp:posOffset>1889125</wp:posOffset>
              </wp:positionV>
              <wp:extent cx="4318000" cy="473075"/>
              <wp:effectExtent l="0" t="3175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8000" cy="473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>
                          <w:pPr>
                            <w:pStyle w:val="En-tteoupieddepage1"/>
                            <w:shd w:val="clear" w:color="auto" w:fill="auto"/>
                            <w:tabs>
                              <w:tab w:val="right" w:pos="4738"/>
                              <w:tab w:val="right" w:pos="5537"/>
                            </w:tabs>
                            <w:spacing w:line="240" w:lineRule="auto"/>
                          </w:pPr>
                          <w:r>
                            <w:rPr>
                              <w:rStyle w:val="En-tteoupieddepage19ptGrasEspacement0ptchelle70"/>
                            </w:rPr>
                            <w:t>—-</w:t>
                          </w:r>
                          <w:r>
                            <w:rPr>
                              <w:rStyle w:val="En-tteoupieddepage19ptGrasEspacement0ptchelle70"/>
                            </w:rPr>
                            <w:tab/>
                          </w:r>
                          <w:r>
                            <w:rPr>
                              <w:rStyle w:val="En-tteoupieddepage19ptGrasEspacement0ptchelle701"/>
                            </w:rPr>
                            <w:t xml:space="preserve">WHO-PEN </w:t>
                          </w:r>
                          <w:r>
                            <w:rPr>
                              <w:rStyle w:val="En-tteoupieddepage19ptGrasEspacement0ptchelle70"/>
                            </w:rPr>
                            <w:t xml:space="preserve">—  </w:t>
                          </w:r>
                          <w:r>
                            <w:rPr>
                              <w:rStyle w:val="En-tteoupieddepage19ptGrasEspacement0ptchelle70"/>
                            </w:rPr>
                            <w:tab/>
                          </w:r>
                        </w:p>
                        <w:p w:rsidR="00E22D74" w:rsidRDefault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En-tteoupieddepage2"/>
                            </w:rPr>
                            <w:t>Prévention des crises cardiaques, Accidents vasculaires cérébraux et de la maladie</w:t>
                          </w:r>
                        </w:p>
                        <w:p w:rsidR="00E22D74" w:rsidRDefault="00E22D74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En-tteoupieddepage2"/>
                            </w:rPr>
                            <w:t>rénale à travers une gestion intégrée de l'hypertension artérielle et du diabète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4" type="#_x0000_t202" style="position:absolute;margin-left:124.3pt;margin-top:148.75pt;width:340pt;height:37.25pt;z-index:-188744041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" filled="f" stroked="f">
              <v:textbox style="mso-fit-shape-to-text:t" inset="0,0,0,0">
                <w:txbxContent>
                  <w:p w:rsidR="00E22D74" w:rsidRDefault="00E22D74">
                    <w:pPr>
                      <w:pStyle w:val="En-tteoupieddepage1"/>
                      <w:shd w:val="clear" w:color="auto" w:fill="auto"/>
                      <w:tabs>
                        <w:tab w:val="right" w:pos="4738"/>
                        <w:tab w:val="right" w:pos="5537"/>
                      </w:tabs>
                      <w:spacing w:line="240" w:lineRule="auto"/>
                    </w:pPr>
                    <w:r>
                      <w:rPr>
                        <w:rStyle w:val="En-tteoupieddepage19ptGrasEspacement0ptchelle70"/>
                      </w:rPr>
                      <w:t>—-</w:t>
                    </w:r>
                    <w:r>
                      <w:rPr>
                        <w:rStyle w:val="En-tteoupieddepage19ptGrasEspacement0ptchelle70"/>
                      </w:rPr>
                      <w:tab/>
                    </w:r>
                    <w:r>
                      <w:rPr>
                        <w:rStyle w:val="En-tteoupieddepage19ptGrasEspacement0ptchelle701"/>
                      </w:rPr>
                      <w:t xml:space="preserve">WHO-PEN </w:t>
                    </w:r>
                    <w:r>
                      <w:rPr>
                        <w:rStyle w:val="En-tteoupieddepage19ptGrasEspacement0ptchelle70"/>
                      </w:rPr>
                      <w:t xml:space="preserve">—  </w:t>
                    </w:r>
                    <w:r>
                      <w:rPr>
                        <w:rStyle w:val="En-tteoupieddepage19ptGrasEspacement0ptchelle70"/>
                      </w:rPr>
                      <w:tab/>
                    </w:r>
                  </w:p>
                  <w:p w:rsidR="00E22D74" w:rsidRDefault="00E22D74">
                    <w:pPr>
                      <w:pStyle w:val="En-tteoupieddepage1"/>
                      <w:shd w:val="clear" w:color="auto" w:fill="auto"/>
                      <w:spacing w:line="240" w:lineRule="auto"/>
                    </w:pPr>
                    <w:r>
                      <w:rPr>
                        <w:rStyle w:val="En-tteoupieddepage2"/>
                      </w:rPr>
                      <w:t>Prévention des crises cardiaques, Accidents vasculaires cérébraux et de la maladie</w:t>
                    </w:r>
                  </w:p>
                  <w:p w:rsidR="00E22D74" w:rsidRDefault="00E22D74">
                    <w:pPr>
                      <w:pStyle w:val="En-tteoupieddepage1"/>
                      <w:shd w:val="clear" w:color="auto" w:fill="auto"/>
                      <w:spacing w:line="240" w:lineRule="auto"/>
                    </w:pPr>
                    <w:proofErr w:type="gramStart"/>
                    <w:r>
                      <w:rPr>
                        <w:rStyle w:val="En-tteoupieddepage2"/>
                      </w:rPr>
                      <w:t>rénale</w:t>
                    </w:r>
                    <w:proofErr w:type="gramEnd"/>
                    <w:r>
                      <w:rPr>
                        <w:rStyle w:val="En-tteoupieddepage2"/>
                      </w:rPr>
                      <w:t xml:space="preserve"> à travers une gestion intégrée de l'hypertension artérielle et du diabète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891ED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40" behindDoc="1" locked="0" layoutInCell="1" allowOverlap="1">
              <wp:simplePos x="0" y="0"/>
              <wp:positionH relativeFrom="page">
                <wp:posOffset>1483360</wp:posOffset>
              </wp:positionH>
              <wp:positionV relativeFrom="page">
                <wp:posOffset>504825</wp:posOffset>
              </wp:positionV>
              <wp:extent cx="4318000" cy="624840"/>
              <wp:effectExtent l="0" t="0" r="0" b="381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8000" cy="624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22D74" w:rsidRDefault="00E22D74" w:rsidP="00891ED0">
                          <w:pPr>
                            <w:pStyle w:val="En-tteoupieddepage1"/>
                            <w:shd w:val="clear" w:color="auto" w:fill="auto"/>
                            <w:tabs>
                              <w:tab w:val="right" w:pos="4738"/>
                              <w:tab w:val="right" w:pos="5537"/>
                            </w:tabs>
                            <w:spacing w:line="240" w:lineRule="auto"/>
                            <w:jc w:val="center"/>
                          </w:pPr>
                          <w:r>
                            <w:rPr>
                              <w:rStyle w:val="En-tteoupieddepage19ptGrasEspacement0ptchelle701"/>
                            </w:rPr>
                            <w:t>WHO-PEN</w:t>
                          </w:r>
                        </w:p>
                        <w:p w:rsidR="00E22D74" w:rsidRDefault="00E22D74" w:rsidP="00891ED0">
                          <w:pPr>
                            <w:pStyle w:val="En-tteoupieddepage1"/>
                            <w:shd w:val="clear" w:color="auto" w:fill="auto"/>
                            <w:spacing w:line="240" w:lineRule="auto"/>
                            <w:jc w:val="center"/>
                          </w:pPr>
                          <w:r>
                            <w:rPr>
                              <w:rStyle w:val="En-tteoupieddepage2"/>
                            </w:rPr>
                            <w:t>Prévention des crises cardiaques, Accidents vasculaires cérébraux et de la maladie</w:t>
                          </w:r>
                          <w:r w:rsidR="00891ED0">
                            <w:t xml:space="preserve"> </w:t>
                          </w:r>
                          <w:r>
                            <w:rPr>
                              <w:rStyle w:val="En-tteoupieddepage2"/>
                            </w:rPr>
                            <w:t>rénale à travers une gestion intégrée de l'hypertension artérielle et du diabète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5" type="#_x0000_t202" style="position:absolute;margin-left:116.8pt;margin-top:39.75pt;width:340pt;height:49.2pt;z-index:-188744040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" filled="f" stroked="f">
              <v:textbox style="mso-fit-shape-to-text:t" inset="0,0,0,0">
                <w:txbxContent>
                  <w:p w:rsidR="00E22D74" w:rsidRDefault="00E22D74" w:rsidP="00891ED0">
                    <w:pPr>
                      <w:pStyle w:val="En-tteoupieddepage1"/>
                      <w:shd w:val="clear" w:color="auto" w:fill="auto"/>
                      <w:tabs>
                        <w:tab w:val="right" w:pos="4738"/>
                        <w:tab w:val="right" w:pos="5537"/>
                      </w:tabs>
                      <w:spacing w:line="240" w:lineRule="auto"/>
                      <w:jc w:val="center"/>
                    </w:pPr>
                    <w:r>
                      <w:rPr>
                        <w:rStyle w:val="En-tteoupieddepage19ptGrasEspacement0ptchelle701"/>
                      </w:rPr>
                      <w:t>WHO-PEN</w:t>
                    </w:r>
                  </w:p>
                  <w:p w:rsidR="00E22D74" w:rsidRDefault="00E22D74" w:rsidP="00891ED0">
                    <w:pPr>
                      <w:pStyle w:val="En-tteoupieddepage1"/>
                      <w:shd w:val="clear" w:color="auto" w:fill="auto"/>
                      <w:spacing w:line="240" w:lineRule="auto"/>
                      <w:jc w:val="center"/>
                    </w:pPr>
                    <w:r>
                      <w:rPr>
                        <w:rStyle w:val="En-tteoupieddepage2"/>
                      </w:rPr>
                      <w:t>Prévention des crises cardiaques, Accidents vasculaires cérébraux et de la maladie</w:t>
                    </w:r>
                    <w:r w:rsidR="00891ED0">
                      <w:t xml:space="preserve"> </w:t>
                    </w:r>
                    <w:r>
                      <w:rPr>
                        <w:rStyle w:val="En-tteoupieddepage2"/>
                      </w:rPr>
                      <w:t>rénale à travers une gestion intégrée de l'hypertension artérielle et du diabète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D74" w:rsidRDefault="00E22D7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97278"/>
    <w:multiLevelType w:val="hybridMultilevel"/>
    <w:tmpl w:val="906285E2"/>
    <w:lvl w:ilvl="0" w:tplc="040C000B">
      <w:start w:val="1"/>
      <w:numFmt w:val="bullet"/>
      <w:lvlText w:val=""/>
      <w:lvlJc w:val="left"/>
      <w:pPr>
        <w:ind w:left="7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>
    <w:nsid w:val="07382B64"/>
    <w:multiLevelType w:val="hybridMultilevel"/>
    <w:tmpl w:val="65FA888E"/>
    <w:lvl w:ilvl="0" w:tplc="4D924B5C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00" w:hanging="360"/>
      </w:pPr>
    </w:lvl>
    <w:lvl w:ilvl="2" w:tplc="040C001B" w:tentative="1">
      <w:start w:val="1"/>
      <w:numFmt w:val="lowerRoman"/>
      <w:lvlText w:val="%3."/>
      <w:lvlJc w:val="right"/>
      <w:pPr>
        <w:ind w:left="1820" w:hanging="180"/>
      </w:pPr>
    </w:lvl>
    <w:lvl w:ilvl="3" w:tplc="040C000F" w:tentative="1">
      <w:start w:val="1"/>
      <w:numFmt w:val="decimal"/>
      <w:lvlText w:val="%4."/>
      <w:lvlJc w:val="left"/>
      <w:pPr>
        <w:ind w:left="2540" w:hanging="360"/>
      </w:pPr>
    </w:lvl>
    <w:lvl w:ilvl="4" w:tplc="040C0019" w:tentative="1">
      <w:start w:val="1"/>
      <w:numFmt w:val="lowerLetter"/>
      <w:lvlText w:val="%5."/>
      <w:lvlJc w:val="left"/>
      <w:pPr>
        <w:ind w:left="3260" w:hanging="360"/>
      </w:pPr>
    </w:lvl>
    <w:lvl w:ilvl="5" w:tplc="040C001B" w:tentative="1">
      <w:start w:val="1"/>
      <w:numFmt w:val="lowerRoman"/>
      <w:lvlText w:val="%6."/>
      <w:lvlJc w:val="right"/>
      <w:pPr>
        <w:ind w:left="3980" w:hanging="180"/>
      </w:pPr>
    </w:lvl>
    <w:lvl w:ilvl="6" w:tplc="040C000F" w:tentative="1">
      <w:start w:val="1"/>
      <w:numFmt w:val="decimal"/>
      <w:lvlText w:val="%7."/>
      <w:lvlJc w:val="left"/>
      <w:pPr>
        <w:ind w:left="4700" w:hanging="360"/>
      </w:pPr>
    </w:lvl>
    <w:lvl w:ilvl="7" w:tplc="040C0019" w:tentative="1">
      <w:start w:val="1"/>
      <w:numFmt w:val="lowerLetter"/>
      <w:lvlText w:val="%8."/>
      <w:lvlJc w:val="left"/>
      <w:pPr>
        <w:ind w:left="5420" w:hanging="360"/>
      </w:pPr>
    </w:lvl>
    <w:lvl w:ilvl="8" w:tplc="040C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>
    <w:nsid w:val="090A7975"/>
    <w:multiLevelType w:val="hybridMultilevel"/>
    <w:tmpl w:val="B20AB3C4"/>
    <w:lvl w:ilvl="0" w:tplc="040C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E7557A5"/>
    <w:multiLevelType w:val="hybridMultilevel"/>
    <w:tmpl w:val="2E4A38BE"/>
    <w:lvl w:ilvl="0" w:tplc="040C000D">
      <w:start w:val="1"/>
      <w:numFmt w:val="bullet"/>
      <w:lvlText w:val=""/>
      <w:lvlJc w:val="left"/>
      <w:pPr>
        <w:ind w:left="7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>
    <w:nsid w:val="22926B24"/>
    <w:multiLevelType w:val="multilevel"/>
    <w:tmpl w:val="38962CD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C403B7"/>
    <w:multiLevelType w:val="hybridMultilevel"/>
    <w:tmpl w:val="9CE0A8A8"/>
    <w:lvl w:ilvl="0" w:tplc="6F14EC4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>
    <w:nsid w:val="278F5B3E"/>
    <w:multiLevelType w:val="multilevel"/>
    <w:tmpl w:val="302A2E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1B4166"/>
    <w:multiLevelType w:val="hybridMultilevel"/>
    <w:tmpl w:val="2A92898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604CF4"/>
    <w:multiLevelType w:val="hybridMultilevel"/>
    <w:tmpl w:val="65FA888E"/>
    <w:lvl w:ilvl="0" w:tplc="4D924B5C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00" w:hanging="360"/>
      </w:pPr>
    </w:lvl>
    <w:lvl w:ilvl="2" w:tplc="040C001B" w:tentative="1">
      <w:start w:val="1"/>
      <w:numFmt w:val="lowerRoman"/>
      <w:lvlText w:val="%3."/>
      <w:lvlJc w:val="right"/>
      <w:pPr>
        <w:ind w:left="1820" w:hanging="180"/>
      </w:pPr>
    </w:lvl>
    <w:lvl w:ilvl="3" w:tplc="040C000F" w:tentative="1">
      <w:start w:val="1"/>
      <w:numFmt w:val="decimal"/>
      <w:lvlText w:val="%4."/>
      <w:lvlJc w:val="left"/>
      <w:pPr>
        <w:ind w:left="2540" w:hanging="360"/>
      </w:pPr>
    </w:lvl>
    <w:lvl w:ilvl="4" w:tplc="040C0019" w:tentative="1">
      <w:start w:val="1"/>
      <w:numFmt w:val="lowerLetter"/>
      <w:lvlText w:val="%5."/>
      <w:lvlJc w:val="left"/>
      <w:pPr>
        <w:ind w:left="3260" w:hanging="360"/>
      </w:pPr>
    </w:lvl>
    <w:lvl w:ilvl="5" w:tplc="040C001B" w:tentative="1">
      <w:start w:val="1"/>
      <w:numFmt w:val="lowerRoman"/>
      <w:lvlText w:val="%6."/>
      <w:lvlJc w:val="right"/>
      <w:pPr>
        <w:ind w:left="3980" w:hanging="180"/>
      </w:pPr>
    </w:lvl>
    <w:lvl w:ilvl="6" w:tplc="040C000F" w:tentative="1">
      <w:start w:val="1"/>
      <w:numFmt w:val="decimal"/>
      <w:lvlText w:val="%7."/>
      <w:lvlJc w:val="left"/>
      <w:pPr>
        <w:ind w:left="4700" w:hanging="360"/>
      </w:pPr>
    </w:lvl>
    <w:lvl w:ilvl="7" w:tplc="040C0019" w:tentative="1">
      <w:start w:val="1"/>
      <w:numFmt w:val="lowerLetter"/>
      <w:lvlText w:val="%8."/>
      <w:lvlJc w:val="left"/>
      <w:pPr>
        <w:ind w:left="5420" w:hanging="360"/>
      </w:pPr>
    </w:lvl>
    <w:lvl w:ilvl="8" w:tplc="040C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">
    <w:nsid w:val="2C4331C5"/>
    <w:multiLevelType w:val="hybridMultilevel"/>
    <w:tmpl w:val="FC38AE6A"/>
    <w:lvl w:ilvl="0" w:tplc="040C0009">
      <w:start w:val="1"/>
      <w:numFmt w:val="bullet"/>
      <w:lvlText w:val=""/>
      <w:lvlJc w:val="left"/>
      <w:pPr>
        <w:ind w:left="7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0">
    <w:nsid w:val="39E55885"/>
    <w:multiLevelType w:val="hybridMultilevel"/>
    <w:tmpl w:val="F2181E40"/>
    <w:lvl w:ilvl="0" w:tplc="040C000D">
      <w:start w:val="1"/>
      <w:numFmt w:val="bullet"/>
      <w:lvlText w:val=""/>
      <w:lvlJc w:val="left"/>
      <w:pPr>
        <w:ind w:left="7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1">
    <w:nsid w:val="47653789"/>
    <w:multiLevelType w:val="hybridMultilevel"/>
    <w:tmpl w:val="99D28A10"/>
    <w:lvl w:ilvl="0" w:tplc="040C000D">
      <w:start w:val="1"/>
      <w:numFmt w:val="bullet"/>
      <w:lvlText w:val=""/>
      <w:lvlJc w:val="left"/>
      <w:pPr>
        <w:ind w:left="7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2">
    <w:nsid w:val="4A207071"/>
    <w:multiLevelType w:val="hybridMultilevel"/>
    <w:tmpl w:val="BD2E341C"/>
    <w:lvl w:ilvl="0" w:tplc="8FE83A82">
      <w:start w:val="1"/>
      <w:numFmt w:val="bullet"/>
      <w:lvlText w:val="-"/>
      <w:lvlJc w:val="left"/>
      <w:pPr>
        <w:ind w:left="7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3">
    <w:nsid w:val="4C7B4896"/>
    <w:multiLevelType w:val="multilevel"/>
    <w:tmpl w:val="F18C0A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F1B7FBA"/>
    <w:multiLevelType w:val="hybridMultilevel"/>
    <w:tmpl w:val="C5C80498"/>
    <w:lvl w:ilvl="0" w:tplc="040C000D">
      <w:start w:val="1"/>
      <w:numFmt w:val="bullet"/>
      <w:lvlText w:val=""/>
      <w:lvlJc w:val="left"/>
      <w:pPr>
        <w:ind w:left="10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5">
    <w:nsid w:val="52F53C86"/>
    <w:multiLevelType w:val="multilevel"/>
    <w:tmpl w:val="401E28CA"/>
    <w:lvl w:ilvl="0">
      <w:start w:val="1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6F23AF0"/>
    <w:multiLevelType w:val="multilevel"/>
    <w:tmpl w:val="8194AB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6FA06DE"/>
    <w:multiLevelType w:val="multilevel"/>
    <w:tmpl w:val="29CCDD3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C8A7234"/>
    <w:multiLevelType w:val="hybridMultilevel"/>
    <w:tmpl w:val="AA366F94"/>
    <w:lvl w:ilvl="0" w:tplc="040C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60DF1B38"/>
    <w:multiLevelType w:val="hybridMultilevel"/>
    <w:tmpl w:val="64ACAA6E"/>
    <w:lvl w:ilvl="0" w:tplc="1E309012">
      <w:start w:val="2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00" w:hanging="360"/>
      </w:pPr>
    </w:lvl>
    <w:lvl w:ilvl="2" w:tplc="040C001B" w:tentative="1">
      <w:start w:val="1"/>
      <w:numFmt w:val="lowerRoman"/>
      <w:lvlText w:val="%3."/>
      <w:lvlJc w:val="right"/>
      <w:pPr>
        <w:ind w:left="1820" w:hanging="180"/>
      </w:pPr>
    </w:lvl>
    <w:lvl w:ilvl="3" w:tplc="040C000F" w:tentative="1">
      <w:start w:val="1"/>
      <w:numFmt w:val="decimal"/>
      <w:lvlText w:val="%4."/>
      <w:lvlJc w:val="left"/>
      <w:pPr>
        <w:ind w:left="2540" w:hanging="360"/>
      </w:pPr>
    </w:lvl>
    <w:lvl w:ilvl="4" w:tplc="040C0019" w:tentative="1">
      <w:start w:val="1"/>
      <w:numFmt w:val="lowerLetter"/>
      <w:lvlText w:val="%5."/>
      <w:lvlJc w:val="left"/>
      <w:pPr>
        <w:ind w:left="3260" w:hanging="360"/>
      </w:pPr>
    </w:lvl>
    <w:lvl w:ilvl="5" w:tplc="040C001B" w:tentative="1">
      <w:start w:val="1"/>
      <w:numFmt w:val="lowerRoman"/>
      <w:lvlText w:val="%6."/>
      <w:lvlJc w:val="right"/>
      <w:pPr>
        <w:ind w:left="3980" w:hanging="180"/>
      </w:pPr>
    </w:lvl>
    <w:lvl w:ilvl="6" w:tplc="040C000F" w:tentative="1">
      <w:start w:val="1"/>
      <w:numFmt w:val="decimal"/>
      <w:lvlText w:val="%7."/>
      <w:lvlJc w:val="left"/>
      <w:pPr>
        <w:ind w:left="4700" w:hanging="360"/>
      </w:pPr>
    </w:lvl>
    <w:lvl w:ilvl="7" w:tplc="040C0019" w:tentative="1">
      <w:start w:val="1"/>
      <w:numFmt w:val="lowerLetter"/>
      <w:lvlText w:val="%8."/>
      <w:lvlJc w:val="left"/>
      <w:pPr>
        <w:ind w:left="5420" w:hanging="360"/>
      </w:pPr>
    </w:lvl>
    <w:lvl w:ilvl="8" w:tplc="040C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">
    <w:nsid w:val="661B5766"/>
    <w:multiLevelType w:val="hybridMultilevel"/>
    <w:tmpl w:val="65EC6D6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4627AC"/>
    <w:multiLevelType w:val="multilevel"/>
    <w:tmpl w:val="79122868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E406958"/>
    <w:multiLevelType w:val="hybridMultilevel"/>
    <w:tmpl w:val="50D8E8DC"/>
    <w:lvl w:ilvl="0" w:tplc="650E42F6">
      <w:start w:val="2"/>
      <w:numFmt w:val="bullet"/>
      <w:lvlText w:val=""/>
      <w:lvlJc w:val="left"/>
      <w:pPr>
        <w:ind w:left="74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3">
    <w:nsid w:val="73735021"/>
    <w:multiLevelType w:val="multilevel"/>
    <w:tmpl w:val="6B4001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13"/>
  </w:num>
  <w:num w:numId="3">
    <w:abstractNumId w:val="16"/>
  </w:num>
  <w:num w:numId="4">
    <w:abstractNumId w:val="6"/>
  </w:num>
  <w:num w:numId="5">
    <w:abstractNumId w:val="17"/>
  </w:num>
  <w:num w:numId="6">
    <w:abstractNumId w:val="4"/>
  </w:num>
  <w:num w:numId="7">
    <w:abstractNumId w:val="23"/>
  </w:num>
  <w:num w:numId="8">
    <w:abstractNumId w:val="15"/>
  </w:num>
  <w:num w:numId="9">
    <w:abstractNumId w:val="2"/>
  </w:num>
  <w:num w:numId="10">
    <w:abstractNumId w:val="20"/>
  </w:num>
  <w:num w:numId="11">
    <w:abstractNumId w:val="5"/>
  </w:num>
  <w:num w:numId="12">
    <w:abstractNumId w:val="7"/>
  </w:num>
  <w:num w:numId="13">
    <w:abstractNumId w:val="0"/>
  </w:num>
  <w:num w:numId="14">
    <w:abstractNumId w:val="8"/>
  </w:num>
  <w:num w:numId="15">
    <w:abstractNumId w:val="18"/>
  </w:num>
  <w:num w:numId="16">
    <w:abstractNumId w:val="12"/>
  </w:num>
  <w:num w:numId="17">
    <w:abstractNumId w:val="22"/>
  </w:num>
  <w:num w:numId="18">
    <w:abstractNumId w:val="10"/>
  </w:num>
  <w:num w:numId="19">
    <w:abstractNumId w:val="9"/>
  </w:num>
  <w:num w:numId="20">
    <w:abstractNumId w:val="14"/>
  </w:num>
  <w:num w:numId="21">
    <w:abstractNumId w:val="11"/>
  </w:num>
  <w:num w:numId="22">
    <w:abstractNumId w:val="3"/>
  </w:num>
  <w:num w:numId="23">
    <w:abstractNumId w:val="19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103"/>
    <w:rsid w:val="00032363"/>
    <w:rsid w:val="00057803"/>
    <w:rsid w:val="000744FD"/>
    <w:rsid w:val="00075F9D"/>
    <w:rsid w:val="00084830"/>
    <w:rsid w:val="00086BEC"/>
    <w:rsid w:val="000D6664"/>
    <w:rsid w:val="000E5103"/>
    <w:rsid w:val="001426E5"/>
    <w:rsid w:val="00212077"/>
    <w:rsid w:val="00240DB5"/>
    <w:rsid w:val="00272350"/>
    <w:rsid w:val="00280165"/>
    <w:rsid w:val="00284CA8"/>
    <w:rsid w:val="002E31FF"/>
    <w:rsid w:val="00356396"/>
    <w:rsid w:val="003B25A8"/>
    <w:rsid w:val="003B3987"/>
    <w:rsid w:val="003B59A3"/>
    <w:rsid w:val="003F4E45"/>
    <w:rsid w:val="004056D0"/>
    <w:rsid w:val="004150F5"/>
    <w:rsid w:val="004215EB"/>
    <w:rsid w:val="004252A9"/>
    <w:rsid w:val="004432A9"/>
    <w:rsid w:val="00471331"/>
    <w:rsid w:val="00494269"/>
    <w:rsid w:val="004E0438"/>
    <w:rsid w:val="00565946"/>
    <w:rsid w:val="00594F99"/>
    <w:rsid w:val="005E61FC"/>
    <w:rsid w:val="006010D3"/>
    <w:rsid w:val="00601D5B"/>
    <w:rsid w:val="00602DC3"/>
    <w:rsid w:val="00670A00"/>
    <w:rsid w:val="0068163E"/>
    <w:rsid w:val="006E6799"/>
    <w:rsid w:val="007D17E8"/>
    <w:rsid w:val="00891ED0"/>
    <w:rsid w:val="00896B26"/>
    <w:rsid w:val="00921454"/>
    <w:rsid w:val="009673FA"/>
    <w:rsid w:val="009C603D"/>
    <w:rsid w:val="00A153F3"/>
    <w:rsid w:val="00A378B0"/>
    <w:rsid w:val="00A64FA8"/>
    <w:rsid w:val="00A80C81"/>
    <w:rsid w:val="00B22AA0"/>
    <w:rsid w:val="00B921CB"/>
    <w:rsid w:val="00BE3105"/>
    <w:rsid w:val="00BE7CB2"/>
    <w:rsid w:val="00CB11A6"/>
    <w:rsid w:val="00CD1871"/>
    <w:rsid w:val="00CE0B6C"/>
    <w:rsid w:val="00D24571"/>
    <w:rsid w:val="00DF4FA4"/>
    <w:rsid w:val="00E22D74"/>
    <w:rsid w:val="00E92458"/>
    <w:rsid w:val="00F1700D"/>
    <w:rsid w:val="00F4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CDF055-299E-4766-B4BC-D81CA5D0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fr-F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Notedebasdepage">
    <w:name w:val="Note de bas de page_"/>
    <w:basedOn w:val="Policepardfaut"/>
    <w:link w:val="Notedebasdepage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En-tte4">
    <w:name w:val="En-tête #4_"/>
    <w:basedOn w:val="Policepardfaut"/>
    <w:link w:val="En-tte41"/>
    <w:rPr>
      <w:rFonts w:ascii="Segoe UI" w:eastAsia="Segoe UI" w:hAnsi="Segoe UI" w:cs="Segoe UI"/>
      <w:b/>
      <w:bCs/>
      <w:i w:val="0"/>
      <w:iCs w:val="0"/>
      <w:smallCaps w:val="0"/>
      <w:strike w:val="0"/>
      <w:spacing w:val="-10"/>
      <w:w w:val="70"/>
      <w:sz w:val="38"/>
      <w:szCs w:val="38"/>
      <w:u w:val="none"/>
    </w:rPr>
  </w:style>
  <w:style w:type="character" w:customStyle="1" w:styleId="En-tte40">
    <w:name w:val="En-tête #4"/>
    <w:basedOn w:val="En-tte4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-10"/>
      <w:w w:val="70"/>
      <w:position w:val="0"/>
      <w:sz w:val="38"/>
      <w:szCs w:val="38"/>
      <w:u w:val="none"/>
      <w:lang w:val="fr-FR" w:eastAsia="fr-FR" w:bidi="fr-FR"/>
    </w:rPr>
  </w:style>
  <w:style w:type="character" w:customStyle="1" w:styleId="En-tte42">
    <w:name w:val="En-tête #42"/>
    <w:basedOn w:val="En-tte4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-10"/>
      <w:w w:val="70"/>
      <w:position w:val="0"/>
      <w:sz w:val="38"/>
      <w:szCs w:val="38"/>
      <w:u w:val="none"/>
      <w:lang w:val="fr-FR" w:eastAsia="fr-FR" w:bidi="fr-FR"/>
    </w:rPr>
  </w:style>
  <w:style w:type="character" w:customStyle="1" w:styleId="En-tteoupieddepage">
    <w:name w:val="En-tête ou pied de page_"/>
    <w:basedOn w:val="Policepardfaut"/>
    <w:link w:val="En-tteoupieddepage1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En-tteoupieddepageTimesNewRoman12ptGras">
    <w:name w:val="En-tête ou pied de page + Times New Roman;12 pt;Gras"/>
    <w:basedOn w:val="En-tteoupieddepag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fr-FR" w:eastAsia="fr-FR" w:bidi="fr-FR"/>
    </w:rPr>
  </w:style>
  <w:style w:type="character" w:customStyle="1" w:styleId="Corpsdutexte2">
    <w:name w:val="Corps du texte (2)_"/>
    <w:basedOn w:val="Policepardfaut"/>
    <w:link w:val="Corpsdutexte21"/>
    <w:rPr>
      <w:rFonts w:ascii="Segoe UI" w:eastAsia="Segoe UI" w:hAnsi="Segoe UI" w:cs="Segoe UI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Corpsdutexte20">
    <w:name w:val="Corps du texte (2)"/>
    <w:basedOn w:val="Corpsdutexte2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fr-FR" w:eastAsia="fr-FR" w:bidi="fr-FR"/>
    </w:rPr>
  </w:style>
  <w:style w:type="character" w:customStyle="1" w:styleId="En-tte2">
    <w:name w:val="En-tête #2_"/>
    <w:basedOn w:val="Policepardfaut"/>
    <w:link w:val="En-tte21"/>
    <w:rPr>
      <w:rFonts w:ascii="Impact" w:eastAsia="Impact" w:hAnsi="Impact" w:cs="Impact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En-tte20">
    <w:name w:val="En-tête #2"/>
    <w:basedOn w:val="En-tte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fr-FR" w:eastAsia="fr-FR" w:bidi="fr-FR"/>
    </w:rPr>
  </w:style>
  <w:style w:type="character" w:customStyle="1" w:styleId="Corpsdutexte3">
    <w:name w:val="Corps du texte (3)_"/>
    <w:basedOn w:val="Policepardfaut"/>
    <w:link w:val="Corpsdutexte31"/>
    <w:rPr>
      <w:rFonts w:ascii="Segoe UI" w:eastAsia="Segoe UI" w:hAnsi="Segoe UI" w:cs="Segoe UI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Corpsdutexte4">
    <w:name w:val="Corps du texte (4)_"/>
    <w:basedOn w:val="Policepardfaut"/>
    <w:link w:val="Corpsdutexte41"/>
    <w:rPr>
      <w:rFonts w:ascii="Tahoma" w:eastAsia="Tahoma" w:hAnsi="Tahoma" w:cs="Tahom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Corpsdutexte40">
    <w:name w:val="Corps du texte (4)"/>
    <w:basedOn w:val="Corpsdutexte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fr-FR" w:eastAsia="fr-FR" w:bidi="fr-FR"/>
    </w:rPr>
  </w:style>
  <w:style w:type="character" w:customStyle="1" w:styleId="Corpsdutexte4ArialNarrow11pt">
    <w:name w:val="Corps du texte (4) + Arial Narrow;11 pt"/>
    <w:basedOn w:val="Corpsdutexte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Corpsdutexte30">
    <w:name w:val="Corps du texte (3)"/>
    <w:basedOn w:val="Corpsdutexte3"/>
    <w:rPr>
      <w:rFonts w:ascii="Segoe UI" w:eastAsia="Segoe UI" w:hAnsi="Segoe UI" w:cs="Segoe UI"/>
      <w:b/>
      <w:bCs/>
      <w:i w:val="0"/>
      <w:iCs w:val="0"/>
      <w:smallCaps w:val="0"/>
      <w:strike w:val="0"/>
      <w:color w:val="FFFFFF"/>
      <w:spacing w:val="0"/>
      <w:w w:val="100"/>
      <w:position w:val="0"/>
      <w:sz w:val="30"/>
      <w:szCs w:val="30"/>
      <w:u w:val="none"/>
      <w:lang w:val="fr-FR" w:eastAsia="fr-FR" w:bidi="fr-FR"/>
    </w:rPr>
  </w:style>
  <w:style w:type="character" w:customStyle="1" w:styleId="En-tte6">
    <w:name w:val="En-tête #6_"/>
    <w:basedOn w:val="Policepardfaut"/>
    <w:link w:val="En-tte61"/>
    <w:rPr>
      <w:rFonts w:ascii="Segoe UI" w:eastAsia="Segoe UI" w:hAnsi="Segoe UI" w:cs="Segoe U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orpsdutexte5">
    <w:name w:val="Corps du texte (5)_"/>
    <w:basedOn w:val="Policepardfaut"/>
    <w:link w:val="Corpsdutexte50"/>
    <w:rPr>
      <w:rFonts w:ascii="Corbel" w:eastAsia="Corbel" w:hAnsi="Corbel" w:cs="Corbe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orpsdutexte6">
    <w:name w:val="Corps du texte (6)_"/>
    <w:basedOn w:val="Policepardfaut"/>
    <w:link w:val="Corpsdutexte61"/>
    <w:rPr>
      <w:rFonts w:ascii="Impact" w:eastAsia="Impact" w:hAnsi="Impact" w:cs="Impact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Corpsdutexte60">
    <w:name w:val="Corps du texte (6)"/>
    <w:basedOn w:val="Corpsdutexte6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fr-FR" w:eastAsia="fr-FR" w:bidi="fr-FR"/>
    </w:rPr>
  </w:style>
  <w:style w:type="character" w:customStyle="1" w:styleId="Corpsdutexte7">
    <w:name w:val="Corps du texte (7)_"/>
    <w:basedOn w:val="Policepardfaut"/>
    <w:link w:val="Corpsdutexte7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Corpsdutexte9Exact">
    <w:name w:val="Corps du texte (9) Exact"/>
    <w:basedOn w:val="Policepardfaut"/>
    <w:link w:val="Corpsdutexte9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-1"/>
      <w:sz w:val="32"/>
      <w:szCs w:val="32"/>
      <w:u w:val="none"/>
    </w:rPr>
  </w:style>
  <w:style w:type="character" w:customStyle="1" w:styleId="Corpsdutexte9Exact1">
    <w:name w:val="Corps du texte (9) Exact1"/>
    <w:basedOn w:val="Corpsdutexte9Exact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32"/>
      <w:szCs w:val="32"/>
      <w:u w:val="none"/>
      <w:lang w:val="fr-FR" w:eastAsia="fr-FR" w:bidi="fr-FR"/>
    </w:rPr>
  </w:style>
  <w:style w:type="character" w:customStyle="1" w:styleId="Corpsdutexte10Exact">
    <w:name w:val="Corps du texte (10) Exact"/>
    <w:basedOn w:val="Policepardfaut"/>
    <w:link w:val="Corpsdutexte10"/>
    <w:rPr>
      <w:rFonts w:ascii="Corbel" w:eastAsia="Corbel" w:hAnsi="Corbel" w:cs="Corbe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orpsdutexte10Exact1">
    <w:name w:val="Corps du texte (10) Exact1"/>
    <w:basedOn w:val="Corpsdutexte10Exact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Corpsdutexte11Exact">
    <w:name w:val="Corps du texte (11) Exact"/>
    <w:basedOn w:val="Policepardfaut"/>
    <w:link w:val="Corpsdutexte11"/>
    <w:rPr>
      <w:rFonts w:ascii="Segoe UI" w:eastAsia="Segoe UI" w:hAnsi="Segoe UI" w:cs="Segoe UI"/>
      <w:b/>
      <w:bCs/>
      <w:i w:val="0"/>
      <w:iCs w:val="0"/>
      <w:smallCaps w:val="0"/>
      <w:strike w:val="0"/>
      <w:spacing w:val="6"/>
      <w:sz w:val="21"/>
      <w:szCs w:val="21"/>
      <w:u w:val="none"/>
    </w:rPr>
  </w:style>
  <w:style w:type="character" w:customStyle="1" w:styleId="Corpsdutexte11Exact2">
    <w:name w:val="Corps du texte (11) Exact2"/>
    <w:basedOn w:val="Corpsdutexte11Exact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Corpsdutexte11Exact1">
    <w:name w:val="Corps du texte (11) Exact1"/>
    <w:basedOn w:val="Corpsdutexte11Exact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Corpsdutexte8">
    <w:name w:val="Corps du texte (8)_"/>
    <w:basedOn w:val="Policepardfaut"/>
    <w:link w:val="Corpsdutexte81"/>
    <w:rPr>
      <w:rFonts w:ascii="Segoe UI" w:eastAsia="Segoe UI" w:hAnsi="Segoe UI" w:cs="Segoe UI"/>
      <w:b/>
      <w:bCs/>
      <w:i w:val="0"/>
      <w:iCs w:val="0"/>
      <w:smallCaps w:val="0"/>
      <w:strike w:val="0"/>
      <w:w w:val="66"/>
      <w:sz w:val="23"/>
      <w:szCs w:val="23"/>
      <w:u w:val="none"/>
    </w:rPr>
  </w:style>
  <w:style w:type="character" w:customStyle="1" w:styleId="Corpsdutexte80">
    <w:name w:val="Corps du texte (8)"/>
    <w:basedOn w:val="Corpsdutexte8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66"/>
      <w:position w:val="0"/>
      <w:sz w:val="23"/>
      <w:szCs w:val="23"/>
      <w:u w:val="none"/>
      <w:lang w:val="fr-FR" w:eastAsia="fr-FR" w:bidi="fr-FR"/>
    </w:rPr>
  </w:style>
  <w:style w:type="character" w:customStyle="1" w:styleId="Corpsdutexte">
    <w:name w:val="Corps du texte_"/>
    <w:basedOn w:val="Policepardfaut"/>
    <w:link w:val="Corpsdutext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En-tte60">
    <w:name w:val="En-tête #6"/>
    <w:basedOn w:val="En-tte6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En-tte63">
    <w:name w:val="En-tête #63"/>
    <w:basedOn w:val="En-tte6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En-tteoupieddepage19ptGrasEspacement0ptchelle70">
    <w:name w:val="En-tête ou pied de page + 19 pt;Gras;Espacement 0 pt;Échelle 70%"/>
    <w:basedOn w:val="En-tteoupieddepage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-10"/>
      <w:w w:val="70"/>
      <w:position w:val="0"/>
      <w:sz w:val="38"/>
      <w:szCs w:val="38"/>
      <w:u w:val="none"/>
      <w:lang w:val="fr-FR" w:eastAsia="fr-FR" w:bidi="fr-FR"/>
    </w:rPr>
  </w:style>
  <w:style w:type="character" w:customStyle="1" w:styleId="En-tteoupieddepage19ptGrasEspacement0ptchelle701">
    <w:name w:val="En-tête ou pied de page + 19 pt;Gras;Espacement 0 pt;Échelle 70%1"/>
    <w:basedOn w:val="En-tteoupieddepage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-10"/>
      <w:w w:val="70"/>
      <w:position w:val="0"/>
      <w:sz w:val="38"/>
      <w:szCs w:val="38"/>
      <w:u w:val="none"/>
      <w:lang w:val="fr-FR" w:eastAsia="fr-FR" w:bidi="fr-FR"/>
    </w:rPr>
  </w:style>
  <w:style w:type="character" w:customStyle="1" w:styleId="En-tteoupieddepage0">
    <w:name w:val="En-tête ou pied de page"/>
    <w:basedOn w:val="En-tteoupieddepage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En-tteoupieddepage2">
    <w:name w:val="En-tête ou pied de page2"/>
    <w:basedOn w:val="En-tteoupieddepage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En-tteoupieddepagePetitesmajuscules">
    <w:name w:val="En-tête ou pied de page + Petites majuscules"/>
    <w:basedOn w:val="En-tteoupieddepage"/>
    <w:rPr>
      <w:rFonts w:ascii="Segoe UI" w:eastAsia="Segoe UI" w:hAnsi="Segoe UI" w:cs="Segoe U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En-tte8">
    <w:name w:val="En-tête #8_"/>
    <w:basedOn w:val="Policepardfaut"/>
    <w:link w:val="En-tte8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En-tte80">
    <w:name w:val="En-tête #8"/>
    <w:basedOn w:val="En-tt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En-tte84">
    <w:name w:val="En-tête #84"/>
    <w:basedOn w:val="En-tt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0">
    <w:name w:val="Corps du texte"/>
    <w:basedOn w:val="Corpsdutext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2">
    <w:name w:val="Corps du texte (12)_"/>
    <w:basedOn w:val="Policepardfaut"/>
    <w:link w:val="Corpsdutexte1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Corpsdutexte120">
    <w:name w:val="Corps du texte (12)"/>
    <w:basedOn w:val="Corpsdutexte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Corpsdutexte13">
    <w:name w:val="Corps du texte (13)_"/>
    <w:basedOn w:val="Policepardfaut"/>
    <w:link w:val="Corpsdutexte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80"/>
      <w:sz w:val="19"/>
      <w:szCs w:val="19"/>
      <w:u w:val="none"/>
    </w:rPr>
  </w:style>
  <w:style w:type="character" w:customStyle="1" w:styleId="En-tte7">
    <w:name w:val="En-tête #7_"/>
    <w:basedOn w:val="Policepardfaut"/>
    <w:link w:val="En-tte71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En-tte70">
    <w:name w:val="En-tête #7"/>
    <w:basedOn w:val="En-tte7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En-tte73">
    <w:name w:val="En-tête #73"/>
    <w:basedOn w:val="En-tte7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En-tte9">
    <w:name w:val="En-tête #9_"/>
    <w:basedOn w:val="Policepardfaut"/>
    <w:link w:val="En-tte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En-tte90">
    <w:name w:val="En-tête #9"/>
    <w:basedOn w:val="En-tt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CorpsdutexteGras">
    <w:name w:val="Corps du texte + Gras"/>
    <w:basedOn w:val="Corpsdutext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95ptchelle80">
    <w:name w:val="Corps du texte + 9;5 pt;Échelle 80%"/>
    <w:basedOn w:val="Corpsdutext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19"/>
      <w:szCs w:val="19"/>
      <w:u w:val="none"/>
      <w:lang w:val="fr-FR" w:eastAsia="fr-FR" w:bidi="fr-FR"/>
    </w:rPr>
  </w:style>
  <w:style w:type="character" w:customStyle="1" w:styleId="Corpsdutexte85ptGras">
    <w:name w:val="Corps du texte + 8;5 pt;Gras"/>
    <w:basedOn w:val="Corpsdutext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En-tte885pt">
    <w:name w:val="En-tête #8 + 8;5 pt"/>
    <w:basedOn w:val="En-tt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En-tte83">
    <w:name w:val="En-tête #83"/>
    <w:basedOn w:val="En-tt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En-tte82">
    <w:name w:val="En-tête #82"/>
    <w:basedOn w:val="En-tt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En-tte1">
    <w:name w:val="En-tête #1_"/>
    <w:basedOn w:val="Policepardfaut"/>
    <w:link w:val="En-tte11"/>
    <w:rPr>
      <w:rFonts w:ascii="Candara" w:eastAsia="Candara" w:hAnsi="Candara" w:cs="Candara"/>
      <w:b/>
      <w:bCs/>
      <w:i w:val="0"/>
      <w:iCs w:val="0"/>
      <w:smallCaps w:val="0"/>
      <w:strike w:val="0"/>
      <w:spacing w:val="-10"/>
      <w:sz w:val="62"/>
      <w:szCs w:val="62"/>
      <w:u w:val="none"/>
    </w:rPr>
  </w:style>
  <w:style w:type="character" w:customStyle="1" w:styleId="En-tte10">
    <w:name w:val="En-tête #1"/>
    <w:basedOn w:val="En-tte1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-10"/>
      <w:w w:val="100"/>
      <w:position w:val="0"/>
      <w:sz w:val="62"/>
      <w:szCs w:val="62"/>
      <w:u w:val="none"/>
      <w:lang w:val="fr-FR" w:eastAsia="fr-FR" w:bidi="fr-FR"/>
    </w:rPr>
  </w:style>
  <w:style w:type="character" w:customStyle="1" w:styleId="En-tteoupieddepageCalibri13pt">
    <w:name w:val="En-tête ou pied de page + Calibri;13 pt"/>
    <w:basedOn w:val="En-tteoupieddepag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fr-FR" w:eastAsia="fr-FR" w:bidi="fr-FR"/>
    </w:rPr>
  </w:style>
  <w:style w:type="character" w:customStyle="1" w:styleId="En-tte3">
    <w:name w:val="En-tête #3_"/>
    <w:basedOn w:val="Policepardfaut"/>
    <w:link w:val="En-tte31"/>
    <w:rPr>
      <w:rFonts w:ascii="Segoe UI" w:eastAsia="Segoe UI" w:hAnsi="Segoe UI" w:cs="Segoe UI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En-tte30">
    <w:name w:val="En-tête #3"/>
    <w:basedOn w:val="En-tte3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fr-FR" w:eastAsia="fr-FR" w:bidi="fr-FR"/>
    </w:rPr>
  </w:style>
  <w:style w:type="character" w:customStyle="1" w:styleId="Corpsdutexte14">
    <w:name w:val="Corps du texte (14)_"/>
    <w:basedOn w:val="Policepardfaut"/>
    <w:link w:val="Corpsdutexte14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Corpsdutexte140">
    <w:name w:val="Corps du texte (14)"/>
    <w:basedOn w:val="Corpsdutexte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fr-FR" w:eastAsia="fr-FR" w:bidi="fr-FR"/>
    </w:rPr>
  </w:style>
  <w:style w:type="character" w:customStyle="1" w:styleId="Corpsdutexte15">
    <w:name w:val="Corps du texte (15)_"/>
    <w:basedOn w:val="Policepardfaut"/>
    <w:link w:val="Corpsdutexte1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En-tte62">
    <w:name w:val="En-tête #62"/>
    <w:basedOn w:val="En-tte6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CorpsdutexteGras5">
    <w:name w:val="Corps du texte + Gras5"/>
    <w:basedOn w:val="Corpsdutext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Gras4">
    <w:name w:val="Corps du texte + Gras4"/>
    <w:basedOn w:val="Corpsdutext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51">
    <w:name w:val="Corps du texte5"/>
    <w:basedOn w:val="Corpsdutext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42">
    <w:name w:val="Corps du texte4"/>
    <w:basedOn w:val="Corpsdutext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6">
    <w:name w:val="Corps du texte (16)_"/>
    <w:basedOn w:val="Policepardfaut"/>
    <w:link w:val="Corpsdutexte1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orpsdutexte160">
    <w:name w:val="Corps du texte (16)"/>
    <w:basedOn w:val="Corpsdutexte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6Italique">
    <w:name w:val="Corps du texte (16) + Italique"/>
    <w:basedOn w:val="Corpsdutexte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GrasItalique">
    <w:name w:val="Corps du texte + Gras;Italique"/>
    <w:basedOn w:val="Corpsdutext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SegoeUI105pt">
    <w:name w:val="Corps du texte + Segoe UI;10;5 pt"/>
    <w:basedOn w:val="Corpsdutexte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CorpsdutexteGrasItalique3">
    <w:name w:val="Corps du texte + Gras;Italique3"/>
    <w:basedOn w:val="Corpsdutext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685pt">
    <w:name w:val="Corps du texte (16) + 8;5 pt"/>
    <w:basedOn w:val="Corpsdutexte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fr-FR" w:eastAsia="fr-FR" w:bidi="fr-FR"/>
    </w:rPr>
  </w:style>
  <w:style w:type="character" w:customStyle="1" w:styleId="Corpsdutexte1685pt1">
    <w:name w:val="Corps du texte (16) + 8;5 pt1"/>
    <w:basedOn w:val="Corpsdutexte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Corpsdutexte15SegoeUI10ptGrasNonItalique">
    <w:name w:val="Corps du texte (15) + Segoe UI;10 pt;Gras;Non Italique"/>
    <w:basedOn w:val="Corpsdutexte15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fr-FR" w:eastAsia="fr-FR" w:bidi="fr-FR"/>
    </w:rPr>
  </w:style>
  <w:style w:type="character" w:customStyle="1" w:styleId="Corpsdutexte150">
    <w:name w:val="Corps du texte (15)"/>
    <w:basedOn w:val="Corpsdutexte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7">
    <w:name w:val="Corps du texte (17)_"/>
    <w:basedOn w:val="Policepardfaut"/>
    <w:link w:val="Corpsdutexte171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Corpsdutexte170">
    <w:name w:val="Corps du texte (17)"/>
    <w:basedOn w:val="Corpsdutexte17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Corpsdutexte174">
    <w:name w:val="Corps du texte (17)4"/>
    <w:basedOn w:val="Corpsdutexte17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Corpsdutexte173">
    <w:name w:val="Corps du texte (17)3"/>
    <w:basedOn w:val="Corpsdutexte17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Corpsdutexte85ptGras3">
    <w:name w:val="Corps du texte + 8;5 pt;Gras3"/>
    <w:basedOn w:val="Corpsdutext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CorpsdutexteItalique">
    <w:name w:val="Corps du texte + Italique"/>
    <w:basedOn w:val="Corpsdutext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24">
    <w:name w:val="Corps du texte (12)4"/>
    <w:basedOn w:val="Corpsdutexte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fr-FR" w:eastAsia="fr-FR" w:bidi="fr-FR"/>
    </w:rPr>
  </w:style>
  <w:style w:type="character" w:customStyle="1" w:styleId="Corpsdutexte172">
    <w:name w:val="Corps du texte (17)2"/>
    <w:basedOn w:val="Corpsdutexte17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En-tte72">
    <w:name w:val="En-tête #72"/>
    <w:basedOn w:val="En-tte7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En-tte100">
    <w:name w:val="En-tête #10_"/>
    <w:basedOn w:val="Policepardfaut"/>
    <w:link w:val="En-tte1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En-tte102">
    <w:name w:val="En-tête #10"/>
    <w:basedOn w:val="En-tte1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En-tte109ptNonGras">
    <w:name w:val="En-tête #10 + 9 pt;Non Gras"/>
    <w:basedOn w:val="En-tte1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Corbel95pt">
    <w:name w:val="Corps du texte + Corbel;9;5 pt"/>
    <w:basedOn w:val="Corpsdutexte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fr-FR" w:eastAsia="fr-FR" w:bidi="fr-FR"/>
    </w:rPr>
  </w:style>
  <w:style w:type="character" w:customStyle="1" w:styleId="En-tte1020">
    <w:name w:val="En-tête #10 (2)_"/>
    <w:basedOn w:val="Policepardfaut"/>
    <w:link w:val="En-tte10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En-tte1022">
    <w:name w:val="En-tête #10 (2)"/>
    <w:basedOn w:val="En-tte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8">
    <w:name w:val="Corps du texte (18)_"/>
    <w:basedOn w:val="Policepardfaut"/>
    <w:link w:val="Corpsdutexte181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Corpsdutexte180">
    <w:name w:val="Corps du texte (18)"/>
    <w:basedOn w:val="Corpsdutexte1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23">
    <w:name w:val="Corps du texte (12)3"/>
    <w:basedOn w:val="Corpsdutexte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Corpsdutexte122">
    <w:name w:val="Corps du texte (12)2"/>
    <w:basedOn w:val="Corpsdutexte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Corpsdutexte129pt">
    <w:name w:val="Corps du texte (12) + 9 pt"/>
    <w:basedOn w:val="Corpsdutexte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29pt1">
    <w:name w:val="Corps du texte (12) + 9 pt1"/>
    <w:basedOn w:val="Corpsdutexte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En-tte99pt">
    <w:name w:val="En-tête #9 + 9 pt"/>
    <w:basedOn w:val="En-tt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En-tte92">
    <w:name w:val="En-tête #92"/>
    <w:basedOn w:val="En-tt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fr-FR" w:eastAsia="fr-FR" w:bidi="fr-FR"/>
    </w:rPr>
  </w:style>
  <w:style w:type="character" w:customStyle="1" w:styleId="CorpsdutexteGrasItalique2">
    <w:name w:val="Corps du texte + Gras;Italique2"/>
    <w:basedOn w:val="Corpsdutext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5NonItalique">
    <w:name w:val="Corps du texte (15) + Non Italique"/>
    <w:basedOn w:val="Corpsdutexte1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Gras3">
    <w:name w:val="Corps du texte + Gras3"/>
    <w:basedOn w:val="Corpsdutext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62">
    <w:name w:val="Corps du texte (16)2"/>
    <w:basedOn w:val="Corpsdutexte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8NonGrasNonItalique">
    <w:name w:val="Corps du texte (18) + Non Gras;Non Italique"/>
    <w:basedOn w:val="Corpsdutexte1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665pt">
    <w:name w:val="Corps du texte (16) + 6;5 pt"/>
    <w:basedOn w:val="Corpsdutexte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fr-FR" w:eastAsia="fr-FR" w:bidi="fr-FR"/>
    </w:rPr>
  </w:style>
  <w:style w:type="character" w:customStyle="1" w:styleId="Corpsdutexte15SegoeUI10ptGrasNonItalique1">
    <w:name w:val="Corps du texte (15) + Segoe UI;10 pt;Gras;Non Italique1"/>
    <w:basedOn w:val="Corpsdutexte15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fr-FR" w:eastAsia="fr-FR" w:bidi="fr-FR"/>
    </w:rPr>
  </w:style>
  <w:style w:type="character" w:customStyle="1" w:styleId="Corpsdutexte85ptGras2">
    <w:name w:val="Corps du texte + 8;5 pt;Gras2"/>
    <w:basedOn w:val="Corpsdutext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Corpsdutexte19">
    <w:name w:val="Corps du texte (19)_"/>
    <w:basedOn w:val="Policepardfaut"/>
    <w:link w:val="Corpsdutexte191"/>
    <w:rPr>
      <w:rFonts w:ascii="Segoe UI" w:eastAsia="Segoe UI" w:hAnsi="Segoe UI" w:cs="Segoe U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orpsdutexte190">
    <w:name w:val="Corps du texte (19)"/>
    <w:basedOn w:val="Corpsdutexte19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fr-FR" w:eastAsia="fr-FR" w:bidi="fr-FR"/>
    </w:rPr>
  </w:style>
  <w:style w:type="character" w:customStyle="1" w:styleId="En-tte5">
    <w:name w:val="En-tête #5_"/>
    <w:basedOn w:val="Policepardfaut"/>
    <w:link w:val="En-tte51"/>
    <w:rPr>
      <w:rFonts w:ascii="Impact" w:eastAsia="Impact" w:hAnsi="Impact" w:cs="Impact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En-tte50">
    <w:name w:val="En-tête #5"/>
    <w:basedOn w:val="En-tte5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fr-FR" w:eastAsia="fr-FR" w:bidi="fr-FR"/>
    </w:rPr>
  </w:style>
  <w:style w:type="character" w:customStyle="1" w:styleId="Corpsdutexte32">
    <w:name w:val="Corps du texte3"/>
    <w:basedOn w:val="Corpsdutext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95ptchelle804">
    <w:name w:val="Corps du texte + 9;5 pt;Échelle 80%4"/>
    <w:basedOn w:val="Corpsdutext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19"/>
      <w:szCs w:val="19"/>
      <w:u w:val="none"/>
      <w:lang w:val="fr-FR" w:eastAsia="fr-FR" w:bidi="fr-FR"/>
    </w:rPr>
  </w:style>
  <w:style w:type="character" w:customStyle="1" w:styleId="CorpsdutexteSegoeUI105pt1">
    <w:name w:val="Corps du texte + Segoe UI;10;5 pt1"/>
    <w:basedOn w:val="Corpsdutexte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fr-FR" w:eastAsia="fr-FR" w:bidi="fr-FR"/>
    </w:rPr>
  </w:style>
  <w:style w:type="character" w:customStyle="1" w:styleId="Corpsdutexte95ptchelle803">
    <w:name w:val="Corps du texte + 9;5 pt;Échelle 80%3"/>
    <w:basedOn w:val="Corpsdutext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19"/>
      <w:szCs w:val="19"/>
      <w:u w:val="none"/>
      <w:lang w:val="fr-FR" w:eastAsia="fr-FR" w:bidi="fr-FR"/>
    </w:rPr>
  </w:style>
  <w:style w:type="character" w:customStyle="1" w:styleId="Corpsdutexte95ptchelle802">
    <w:name w:val="Corps du texte + 9;5 pt;Échelle 80%2"/>
    <w:basedOn w:val="Corpsdutext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19"/>
      <w:szCs w:val="19"/>
      <w:u w:val="none"/>
      <w:lang w:val="fr-FR" w:eastAsia="fr-FR" w:bidi="fr-FR"/>
    </w:rPr>
  </w:style>
  <w:style w:type="character" w:customStyle="1" w:styleId="CorpsdutexteGrasItalique1">
    <w:name w:val="Corps du texte + Gras;Italique1"/>
    <w:basedOn w:val="Corpsdutext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95ptchelle801">
    <w:name w:val="Corps du texte + 9;5 pt;Échelle 80%1"/>
    <w:basedOn w:val="Corpsdutext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19"/>
      <w:szCs w:val="19"/>
      <w:u w:val="none"/>
      <w:lang w:val="en-US" w:eastAsia="en-US" w:bidi="en-US"/>
    </w:rPr>
  </w:style>
  <w:style w:type="character" w:customStyle="1" w:styleId="CorpsdutexteItalique3">
    <w:name w:val="Corps du texte + Italique3"/>
    <w:basedOn w:val="Corpsdutext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Italique2">
    <w:name w:val="Corps du texte + Italique2"/>
    <w:basedOn w:val="Corpsdutext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Italique1">
    <w:name w:val="Corps du texte + Italique1"/>
    <w:basedOn w:val="Corpsdutext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11ptItalique">
    <w:name w:val="Corps du texte + 11 pt;Italique"/>
    <w:basedOn w:val="Corpsdutext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CorpsdutexteGrasItaliqueEspacement2pt">
    <w:name w:val="Corps du texte + Gras;Italique;Espacement 2 pt"/>
    <w:basedOn w:val="Corpsdutext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5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22">
    <w:name w:val="Corps du texte2"/>
    <w:basedOn w:val="Corpsdutext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En-tte52">
    <w:name w:val="En-tête #5 (2)_"/>
    <w:basedOn w:val="Policepardfaut"/>
    <w:link w:val="En-tte521"/>
    <w:rPr>
      <w:rFonts w:ascii="Impact" w:eastAsia="Impact" w:hAnsi="Impact" w:cs="Impact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En-tte520">
    <w:name w:val="En-tête #5 (2)"/>
    <w:basedOn w:val="En-tte5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fr-FR" w:eastAsia="fr-FR" w:bidi="fr-FR"/>
    </w:rPr>
  </w:style>
  <w:style w:type="character" w:customStyle="1" w:styleId="CorpsdutexteGras2">
    <w:name w:val="Corps du texte + Gras2"/>
    <w:basedOn w:val="Corpsdutext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Gras1">
    <w:name w:val="Corps du texte + Gras1"/>
    <w:basedOn w:val="Corpsdutext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85ptGras1">
    <w:name w:val="Corps du texte + 8;5 pt;Gras1"/>
    <w:basedOn w:val="Corpsdutext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fr-FR" w:eastAsia="fr-FR" w:bidi="fr-FR"/>
    </w:rPr>
  </w:style>
  <w:style w:type="character" w:customStyle="1" w:styleId="En-tte522">
    <w:name w:val="En-tête #52"/>
    <w:basedOn w:val="En-tte5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fr-FR" w:eastAsia="fr-FR" w:bidi="fr-FR"/>
    </w:rPr>
  </w:style>
  <w:style w:type="paragraph" w:customStyle="1" w:styleId="Notedebasdepage1">
    <w:name w:val="Note de bas de page1"/>
    <w:basedOn w:val="Normal"/>
    <w:link w:val="Notedebasdepag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En-tte41">
    <w:name w:val="En-tête #41"/>
    <w:basedOn w:val="Normal"/>
    <w:link w:val="En-tte4"/>
    <w:pPr>
      <w:shd w:val="clear" w:color="auto" w:fill="FFFFFF"/>
      <w:spacing w:after="60" w:line="0" w:lineRule="atLeast"/>
      <w:outlineLvl w:val="3"/>
    </w:pPr>
    <w:rPr>
      <w:rFonts w:ascii="Segoe UI" w:eastAsia="Segoe UI" w:hAnsi="Segoe UI" w:cs="Segoe UI"/>
      <w:b/>
      <w:bCs/>
      <w:spacing w:val="-10"/>
      <w:w w:val="70"/>
      <w:sz w:val="38"/>
      <w:szCs w:val="38"/>
    </w:rPr>
  </w:style>
  <w:style w:type="paragraph" w:customStyle="1" w:styleId="En-tteoupieddepage1">
    <w:name w:val="En-tête ou pied de page1"/>
    <w:basedOn w:val="Normal"/>
    <w:link w:val="En-tteoupieddepage"/>
    <w:pPr>
      <w:shd w:val="clear" w:color="auto" w:fill="FFFFFF"/>
      <w:spacing w:line="223" w:lineRule="exact"/>
    </w:pPr>
    <w:rPr>
      <w:rFonts w:ascii="Segoe UI" w:eastAsia="Segoe UI" w:hAnsi="Segoe UI" w:cs="Segoe UI"/>
      <w:sz w:val="18"/>
      <w:szCs w:val="18"/>
    </w:rPr>
  </w:style>
  <w:style w:type="paragraph" w:customStyle="1" w:styleId="Corpsdutexte21">
    <w:name w:val="Corps du texte (2)1"/>
    <w:basedOn w:val="Normal"/>
    <w:link w:val="Corpsdutexte2"/>
    <w:pPr>
      <w:shd w:val="clear" w:color="auto" w:fill="FFFFFF"/>
      <w:spacing w:before="60" w:after="1380" w:line="216" w:lineRule="exact"/>
      <w:jc w:val="center"/>
    </w:pPr>
    <w:rPr>
      <w:rFonts w:ascii="Segoe UI" w:eastAsia="Segoe UI" w:hAnsi="Segoe UI" w:cs="Segoe UI"/>
      <w:b/>
      <w:bCs/>
      <w:sz w:val="15"/>
      <w:szCs w:val="15"/>
    </w:rPr>
  </w:style>
  <w:style w:type="paragraph" w:customStyle="1" w:styleId="En-tte21">
    <w:name w:val="En-tête #21"/>
    <w:basedOn w:val="Normal"/>
    <w:link w:val="En-tte2"/>
    <w:pPr>
      <w:shd w:val="clear" w:color="auto" w:fill="FFFFFF"/>
      <w:spacing w:before="1380" w:after="360" w:line="0" w:lineRule="atLeast"/>
      <w:jc w:val="center"/>
      <w:outlineLvl w:val="1"/>
    </w:pPr>
    <w:rPr>
      <w:rFonts w:ascii="Impact" w:eastAsia="Impact" w:hAnsi="Impact" w:cs="Impact"/>
      <w:sz w:val="42"/>
      <w:szCs w:val="42"/>
    </w:rPr>
  </w:style>
  <w:style w:type="paragraph" w:customStyle="1" w:styleId="Corpsdutexte31">
    <w:name w:val="Corps du texte (3)1"/>
    <w:basedOn w:val="Normal"/>
    <w:link w:val="Corpsdutexte3"/>
    <w:pPr>
      <w:shd w:val="clear" w:color="auto" w:fill="FFFFFF"/>
      <w:spacing w:before="360" w:after="360" w:line="0" w:lineRule="atLeast"/>
      <w:jc w:val="center"/>
    </w:pPr>
    <w:rPr>
      <w:rFonts w:ascii="Segoe UI" w:eastAsia="Segoe UI" w:hAnsi="Segoe UI" w:cs="Segoe UI"/>
      <w:b/>
      <w:bCs/>
      <w:sz w:val="30"/>
      <w:szCs w:val="30"/>
    </w:rPr>
  </w:style>
  <w:style w:type="paragraph" w:customStyle="1" w:styleId="Corpsdutexte41">
    <w:name w:val="Corps du texte (4)1"/>
    <w:basedOn w:val="Normal"/>
    <w:link w:val="Corpsdutexte4"/>
    <w:pPr>
      <w:shd w:val="clear" w:color="auto" w:fill="FFFFFF"/>
      <w:spacing w:before="360" w:after="60" w:line="0" w:lineRule="atLeast"/>
      <w:jc w:val="both"/>
    </w:pPr>
    <w:rPr>
      <w:rFonts w:ascii="Tahoma" w:eastAsia="Tahoma" w:hAnsi="Tahoma" w:cs="Tahoma"/>
      <w:sz w:val="8"/>
      <w:szCs w:val="8"/>
    </w:rPr>
  </w:style>
  <w:style w:type="paragraph" w:customStyle="1" w:styleId="En-tte61">
    <w:name w:val="En-tête #61"/>
    <w:basedOn w:val="Normal"/>
    <w:link w:val="En-tte6"/>
    <w:pPr>
      <w:shd w:val="clear" w:color="auto" w:fill="FFFFFF"/>
      <w:spacing w:before="360" w:after="180" w:line="324" w:lineRule="exact"/>
      <w:ind w:hanging="1200"/>
      <w:jc w:val="center"/>
      <w:outlineLvl w:val="5"/>
    </w:pPr>
    <w:rPr>
      <w:rFonts w:ascii="Segoe UI" w:eastAsia="Segoe UI" w:hAnsi="Segoe UI" w:cs="Segoe UI"/>
      <w:b/>
      <w:bCs/>
      <w:sz w:val="22"/>
      <w:szCs w:val="22"/>
    </w:rPr>
  </w:style>
  <w:style w:type="paragraph" w:customStyle="1" w:styleId="Corpsdutexte50">
    <w:name w:val="Corps du texte (5)"/>
    <w:basedOn w:val="Normal"/>
    <w:link w:val="Corpsdutexte5"/>
    <w:pPr>
      <w:shd w:val="clear" w:color="auto" w:fill="FFFFFF"/>
      <w:spacing w:before="180" w:line="238" w:lineRule="exact"/>
      <w:jc w:val="center"/>
    </w:pPr>
    <w:rPr>
      <w:rFonts w:ascii="Corbel" w:eastAsia="Corbel" w:hAnsi="Corbel" w:cs="Corbel"/>
      <w:sz w:val="20"/>
      <w:szCs w:val="20"/>
    </w:rPr>
  </w:style>
  <w:style w:type="paragraph" w:customStyle="1" w:styleId="Corpsdutexte61">
    <w:name w:val="Corps du texte (6)1"/>
    <w:basedOn w:val="Normal"/>
    <w:link w:val="Corpsdutexte6"/>
    <w:pPr>
      <w:shd w:val="clear" w:color="auto" w:fill="FFFFFF"/>
      <w:spacing w:line="0" w:lineRule="atLeast"/>
      <w:jc w:val="center"/>
    </w:pPr>
    <w:rPr>
      <w:rFonts w:ascii="Impact" w:eastAsia="Impact" w:hAnsi="Impact" w:cs="Impact"/>
      <w:sz w:val="9"/>
      <w:szCs w:val="9"/>
    </w:rPr>
  </w:style>
  <w:style w:type="paragraph" w:customStyle="1" w:styleId="Corpsdutexte70">
    <w:name w:val="Corps du texte (7)"/>
    <w:basedOn w:val="Normal"/>
    <w:link w:val="Corpsdutexte7"/>
    <w:pPr>
      <w:shd w:val="clear" w:color="auto" w:fill="FFFFFF"/>
      <w:spacing w:before="360" w:line="180" w:lineRule="exact"/>
      <w:ind w:hanging="440"/>
    </w:pPr>
    <w:rPr>
      <w:rFonts w:ascii="Segoe UI" w:eastAsia="Segoe UI" w:hAnsi="Segoe UI" w:cs="Segoe UI"/>
      <w:sz w:val="15"/>
      <w:szCs w:val="15"/>
    </w:rPr>
  </w:style>
  <w:style w:type="paragraph" w:customStyle="1" w:styleId="Corpsdutexte9">
    <w:name w:val="Corps du texte (9)"/>
    <w:basedOn w:val="Normal"/>
    <w:link w:val="Corpsdutexte9Exact"/>
    <w:pPr>
      <w:shd w:val="clear" w:color="auto" w:fill="FFFFFF"/>
      <w:spacing w:line="0" w:lineRule="atLeast"/>
    </w:pPr>
    <w:rPr>
      <w:rFonts w:ascii="Impact" w:eastAsia="Impact" w:hAnsi="Impact" w:cs="Impact"/>
      <w:spacing w:val="-1"/>
      <w:sz w:val="32"/>
      <w:szCs w:val="32"/>
    </w:rPr>
  </w:style>
  <w:style w:type="paragraph" w:customStyle="1" w:styleId="Corpsdutexte10">
    <w:name w:val="Corps du texte (10)"/>
    <w:basedOn w:val="Normal"/>
    <w:link w:val="Corpsdutexte10Exact"/>
    <w:pPr>
      <w:shd w:val="clear" w:color="auto" w:fill="FFFFFF"/>
      <w:spacing w:line="220" w:lineRule="exact"/>
      <w:ind w:firstLine="80"/>
    </w:pPr>
    <w:rPr>
      <w:rFonts w:ascii="Corbel" w:eastAsia="Corbel" w:hAnsi="Corbel" w:cs="Corbel"/>
      <w:sz w:val="17"/>
      <w:szCs w:val="17"/>
    </w:rPr>
  </w:style>
  <w:style w:type="paragraph" w:customStyle="1" w:styleId="Corpsdutexte11">
    <w:name w:val="Corps du texte (11)"/>
    <w:basedOn w:val="Normal"/>
    <w:link w:val="Corpsdutexte11Exact"/>
    <w:pPr>
      <w:shd w:val="clear" w:color="auto" w:fill="FFFFFF"/>
      <w:spacing w:line="0" w:lineRule="atLeast"/>
    </w:pPr>
    <w:rPr>
      <w:rFonts w:ascii="Segoe UI" w:eastAsia="Segoe UI" w:hAnsi="Segoe UI" w:cs="Segoe UI"/>
      <w:b/>
      <w:bCs/>
      <w:spacing w:val="6"/>
      <w:sz w:val="21"/>
      <w:szCs w:val="21"/>
    </w:rPr>
  </w:style>
  <w:style w:type="paragraph" w:customStyle="1" w:styleId="Corpsdutexte81">
    <w:name w:val="Corps du texte (8)1"/>
    <w:basedOn w:val="Normal"/>
    <w:link w:val="Corpsdutexte8"/>
    <w:pPr>
      <w:shd w:val="clear" w:color="auto" w:fill="FFFFFF"/>
      <w:spacing w:after="240" w:line="0" w:lineRule="atLeast"/>
      <w:ind w:hanging="140"/>
    </w:pPr>
    <w:rPr>
      <w:rFonts w:ascii="Segoe UI" w:eastAsia="Segoe UI" w:hAnsi="Segoe UI" w:cs="Segoe UI"/>
      <w:b/>
      <w:bCs/>
      <w:w w:val="66"/>
      <w:sz w:val="23"/>
      <w:szCs w:val="23"/>
    </w:rPr>
  </w:style>
  <w:style w:type="paragraph" w:customStyle="1" w:styleId="Corpsdutexte1">
    <w:name w:val="Corps du texte1"/>
    <w:basedOn w:val="Normal"/>
    <w:link w:val="Corpsdutexte"/>
    <w:pPr>
      <w:shd w:val="clear" w:color="auto" w:fill="FFFFFF"/>
      <w:spacing w:before="240" w:line="220" w:lineRule="exact"/>
      <w:ind w:hanging="18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En-tte81">
    <w:name w:val="En-tête #81"/>
    <w:basedOn w:val="Normal"/>
    <w:link w:val="En-tte8"/>
    <w:pPr>
      <w:shd w:val="clear" w:color="auto" w:fill="FFFFFF"/>
      <w:spacing w:before="360" w:line="0" w:lineRule="atLeast"/>
      <w:ind w:hanging="180"/>
      <w:outlineLvl w:val="7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Corpsdutexte121">
    <w:name w:val="Corps du texte (12)1"/>
    <w:basedOn w:val="Normal"/>
    <w:link w:val="Corpsdutexte12"/>
    <w:pPr>
      <w:shd w:val="clear" w:color="auto" w:fill="FFFFFF"/>
      <w:spacing w:before="360" w:line="0" w:lineRule="atLeast"/>
      <w:ind w:hanging="180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Corpsdutexte130">
    <w:name w:val="Corps du texte (13)"/>
    <w:basedOn w:val="Normal"/>
    <w:link w:val="Corpsdutexte13"/>
    <w:pPr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w w:val="80"/>
      <w:sz w:val="19"/>
      <w:szCs w:val="19"/>
    </w:rPr>
  </w:style>
  <w:style w:type="paragraph" w:customStyle="1" w:styleId="En-tte71">
    <w:name w:val="En-tête #71"/>
    <w:basedOn w:val="Normal"/>
    <w:link w:val="En-tte7"/>
    <w:pPr>
      <w:shd w:val="clear" w:color="auto" w:fill="FFFFFF"/>
      <w:spacing w:after="420" w:line="0" w:lineRule="atLeast"/>
      <w:ind w:hanging="1040"/>
      <w:outlineLvl w:val="6"/>
    </w:pPr>
    <w:rPr>
      <w:rFonts w:ascii="Segoe UI" w:eastAsia="Segoe UI" w:hAnsi="Segoe UI" w:cs="Segoe UI"/>
      <w:sz w:val="21"/>
      <w:szCs w:val="21"/>
    </w:rPr>
  </w:style>
  <w:style w:type="paragraph" w:customStyle="1" w:styleId="En-tte91">
    <w:name w:val="En-tête #91"/>
    <w:basedOn w:val="Normal"/>
    <w:link w:val="En-tte9"/>
    <w:pPr>
      <w:shd w:val="clear" w:color="auto" w:fill="FFFFFF"/>
      <w:spacing w:before="240" w:line="216" w:lineRule="exact"/>
      <w:outlineLvl w:val="8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En-tte11">
    <w:name w:val="En-tête #11"/>
    <w:basedOn w:val="Normal"/>
    <w:link w:val="En-tte1"/>
    <w:pPr>
      <w:shd w:val="clear" w:color="auto" w:fill="FFFFFF"/>
      <w:spacing w:after="180" w:line="0" w:lineRule="atLeast"/>
      <w:jc w:val="center"/>
      <w:outlineLvl w:val="0"/>
    </w:pPr>
    <w:rPr>
      <w:rFonts w:ascii="Candara" w:eastAsia="Candara" w:hAnsi="Candara" w:cs="Candara"/>
      <w:b/>
      <w:bCs/>
      <w:spacing w:val="-10"/>
      <w:sz w:val="62"/>
      <w:szCs w:val="62"/>
    </w:rPr>
  </w:style>
  <w:style w:type="paragraph" w:customStyle="1" w:styleId="En-tte31">
    <w:name w:val="En-tête #31"/>
    <w:basedOn w:val="Normal"/>
    <w:link w:val="En-tte3"/>
    <w:pPr>
      <w:shd w:val="clear" w:color="auto" w:fill="FFFFFF"/>
      <w:spacing w:before="180" w:after="300" w:line="536" w:lineRule="exact"/>
      <w:jc w:val="center"/>
      <w:outlineLvl w:val="2"/>
    </w:pPr>
    <w:rPr>
      <w:rFonts w:ascii="Segoe UI" w:eastAsia="Segoe UI" w:hAnsi="Segoe UI" w:cs="Segoe UI"/>
      <w:b/>
      <w:bCs/>
      <w:sz w:val="40"/>
      <w:szCs w:val="40"/>
    </w:rPr>
  </w:style>
  <w:style w:type="paragraph" w:customStyle="1" w:styleId="Corpsdutexte141">
    <w:name w:val="Corps du texte (14)1"/>
    <w:basedOn w:val="Normal"/>
    <w:link w:val="Corpsdutexte14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Corpsdutexte151">
    <w:name w:val="Corps du texte (15)1"/>
    <w:basedOn w:val="Normal"/>
    <w:link w:val="Corpsdutexte15"/>
    <w:pPr>
      <w:shd w:val="clear" w:color="auto" w:fill="FFFFFF"/>
      <w:spacing w:before="60" w:after="180" w:line="212" w:lineRule="exac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Corpsdutexte161">
    <w:name w:val="Corps du texte (16)1"/>
    <w:basedOn w:val="Normal"/>
    <w:link w:val="Corpsdutexte16"/>
    <w:pPr>
      <w:shd w:val="clear" w:color="auto" w:fill="FFFFFF"/>
      <w:spacing w:line="202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Corpsdutexte171">
    <w:name w:val="Corps du texte (17)1"/>
    <w:basedOn w:val="Normal"/>
    <w:link w:val="Corpsdutexte17"/>
    <w:pPr>
      <w:shd w:val="clear" w:color="auto" w:fill="FFFFFF"/>
      <w:spacing w:line="284" w:lineRule="exact"/>
      <w:ind w:hanging="1040"/>
    </w:pPr>
    <w:rPr>
      <w:rFonts w:ascii="Segoe UI" w:eastAsia="Segoe UI" w:hAnsi="Segoe UI" w:cs="Segoe UI"/>
      <w:sz w:val="21"/>
      <w:szCs w:val="21"/>
    </w:rPr>
  </w:style>
  <w:style w:type="paragraph" w:customStyle="1" w:styleId="En-tte101">
    <w:name w:val="En-tête #101"/>
    <w:basedOn w:val="Normal"/>
    <w:link w:val="En-tte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En-tte1021">
    <w:name w:val="En-tête #10 (2)1"/>
    <w:basedOn w:val="Normal"/>
    <w:link w:val="En-tte1020"/>
    <w:pPr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Corpsdutexte181">
    <w:name w:val="Corps du texte (18)1"/>
    <w:basedOn w:val="Normal"/>
    <w:link w:val="Corpsdutexte18"/>
    <w:pPr>
      <w:shd w:val="clear" w:color="auto" w:fill="FFFFFF"/>
      <w:spacing w:before="180" w:line="212" w:lineRule="exact"/>
      <w:jc w:val="both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Corpsdutexte191">
    <w:name w:val="Corps du texte (19)1"/>
    <w:basedOn w:val="Normal"/>
    <w:link w:val="Corpsdutexte19"/>
    <w:pPr>
      <w:shd w:val="clear" w:color="auto" w:fill="FFFFFF"/>
      <w:spacing w:after="240" w:line="0" w:lineRule="atLeast"/>
      <w:jc w:val="center"/>
    </w:pPr>
    <w:rPr>
      <w:rFonts w:ascii="Segoe UI" w:eastAsia="Segoe UI" w:hAnsi="Segoe UI" w:cs="Segoe UI"/>
      <w:b/>
      <w:bCs/>
      <w:sz w:val="20"/>
      <w:szCs w:val="20"/>
    </w:rPr>
  </w:style>
  <w:style w:type="paragraph" w:customStyle="1" w:styleId="En-tte51">
    <w:name w:val="En-tête #51"/>
    <w:basedOn w:val="Normal"/>
    <w:link w:val="En-tte5"/>
    <w:pPr>
      <w:shd w:val="clear" w:color="auto" w:fill="FFFFFF"/>
      <w:spacing w:after="180" w:line="0" w:lineRule="atLeast"/>
      <w:outlineLvl w:val="4"/>
    </w:pPr>
    <w:rPr>
      <w:rFonts w:ascii="Impact" w:eastAsia="Impact" w:hAnsi="Impact" w:cs="Impact"/>
      <w:sz w:val="23"/>
      <w:szCs w:val="23"/>
    </w:rPr>
  </w:style>
  <w:style w:type="paragraph" w:customStyle="1" w:styleId="En-tte521">
    <w:name w:val="En-tête #5 (2)1"/>
    <w:basedOn w:val="Normal"/>
    <w:link w:val="En-tte52"/>
    <w:pPr>
      <w:shd w:val="clear" w:color="auto" w:fill="FFFFFF"/>
      <w:spacing w:after="240" w:line="0" w:lineRule="atLeast"/>
      <w:outlineLvl w:val="4"/>
    </w:pPr>
    <w:rPr>
      <w:rFonts w:ascii="Impact" w:eastAsia="Impact" w:hAnsi="Impact" w:cs="Impact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E22D7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2D74"/>
    <w:rPr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22D7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2D7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4.xml"/><Relationship Id="rId26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5" Type="http://schemas.openxmlformats.org/officeDocument/2006/relationships/header" Target="header8.xml"/><Relationship Id="rId33" Type="http://schemas.openxmlformats.org/officeDocument/2006/relationships/header" Target="header12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header" Target="header5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7.xml"/><Relationship Id="rId32" Type="http://schemas.openxmlformats.org/officeDocument/2006/relationships/footer" Target="footer1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9.xml"/><Relationship Id="rId28" Type="http://schemas.openxmlformats.org/officeDocument/2006/relationships/header" Target="header9.xml"/><Relationship Id="rId10" Type="http://schemas.openxmlformats.org/officeDocument/2006/relationships/footer" Target="footer1.xml"/><Relationship Id="rId19" Type="http://schemas.openxmlformats.org/officeDocument/2006/relationships/footer" Target="footer7.xml"/><Relationship Id="rId31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Relationship Id="rId22" Type="http://schemas.openxmlformats.org/officeDocument/2006/relationships/footer" Target="footer8.xml"/><Relationship Id="rId27" Type="http://schemas.openxmlformats.org/officeDocument/2006/relationships/footer" Target="footer11.xml"/><Relationship Id="rId30" Type="http://schemas.openxmlformats.org/officeDocument/2006/relationships/header" Target="header11.xm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8D051-7832-4767-B8E2-03086DC03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3439</Words>
  <Characters>18915</Characters>
  <Application>Microsoft Office Word</Application>
  <DocSecurity>0</DocSecurity>
  <Lines>157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PNLMM</dc:creator>
  <cp:keywords/>
  <dc:description/>
  <cp:lastModifiedBy>MME BOUSSOU</cp:lastModifiedBy>
  <cp:revision>2</cp:revision>
  <dcterms:created xsi:type="dcterms:W3CDTF">2017-07-17T15:55:00Z</dcterms:created>
  <dcterms:modified xsi:type="dcterms:W3CDTF">2017-07-17T15:55:00Z</dcterms:modified>
</cp:coreProperties>
</file>