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25" w:type="dxa"/>
        <w:jc w:val="center"/>
        <w:tblLayout w:type="fixed"/>
        <w:tblLook w:val="01E0" w:firstRow="1" w:lastRow="1" w:firstColumn="1" w:lastColumn="1" w:noHBand="0" w:noVBand="0"/>
      </w:tblPr>
      <w:tblGrid>
        <w:gridCol w:w="4068"/>
        <w:gridCol w:w="1440"/>
        <w:gridCol w:w="4117"/>
      </w:tblGrid>
      <w:tr w:rsidR="009C413D" w:rsidRPr="009C413D" w:rsidTr="00A469DF">
        <w:trPr>
          <w:trHeight w:val="1133"/>
          <w:jc w:val="center"/>
        </w:trPr>
        <w:tc>
          <w:tcPr>
            <w:tcW w:w="4068" w:type="dxa"/>
          </w:tcPr>
          <w:p w:rsidR="009C413D" w:rsidRPr="009C413D" w:rsidRDefault="009C413D" w:rsidP="009C413D">
            <w:pPr>
              <w:jc w:val="center"/>
              <w:rPr>
                <w:rFonts w:ascii="Times New Roman" w:eastAsia="Calibri" w:hAnsi="Times New Roman" w:cs="Times New Roman"/>
                <w:b/>
                <w:sz w:val="20"/>
                <w:szCs w:val="20"/>
                <w:lang w:val="ro-RO"/>
              </w:rPr>
            </w:pPr>
          </w:p>
        </w:tc>
        <w:tc>
          <w:tcPr>
            <w:tcW w:w="1440" w:type="dxa"/>
          </w:tcPr>
          <w:p w:rsidR="009C413D" w:rsidRPr="009C413D" w:rsidRDefault="009C413D" w:rsidP="009C413D">
            <w:pPr>
              <w:spacing w:after="120"/>
              <w:jc w:val="center"/>
              <w:rPr>
                <w:rFonts w:ascii="Times New Roman" w:eastAsia="Calibri" w:hAnsi="Times New Roman" w:cs="Times New Roman"/>
                <w:sz w:val="20"/>
                <w:szCs w:val="20"/>
                <w:lang w:val="ro-RO"/>
              </w:rPr>
            </w:pPr>
            <w:r w:rsidRPr="009C413D">
              <w:rPr>
                <w:rFonts w:ascii="Times New Roman" w:eastAsia="Calibri" w:hAnsi="Times New Roman" w:cs="Times New Roman"/>
                <w:noProof/>
                <w:sz w:val="20"/>
                <w:szCs w:val="20"/>
                <w:lang w:eastAsia="ru-RU"/>
              </w:rPr>
              <w:drawing>
                <wp:inline distT="0" distB="0" distL="0" distR="0">
                  <wp:extent cx="733425" cy="9048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904875"/>
                          </a:xfrm>
                          <a:prstGeom prst="rect">
                            <a:avLst/>
                          </a:prstGeom>
                          <a:noFill/>
                          <a:ln>
                            <a:noFill/>
                          </a:ln>
                        </pic:spPr>
                      </pic:pic>
                    </a:graphicData>
                  </a:graphic>
                </wp:inline>
              </w:drawing>
            </w:r>
          </w:p>
        </w:tc>
        <w:tc>
          <w:tcPr>
            <w:tcW w:w="4117" w:type="dxa"/>
          </w:tcPr>
          <w:p w:rsidR="009C413D" w:rsidRPr="009C413D" w:rsidRDefault="009C413D" w:rsidP="009C413D">
            <w:pPr>
              <w:keepNext/>
              <w:jc w:val="center"/>
              <w:outlineLvl w:val="0"/>
              <w:rPr>
                <w:rFonts w:ascii="Times New Roman" w:eastAsia="Calibri" w:hAnsi="Times New Roman" w:cs="Times New Roman"/>
                <w:b/>
                <w:sz w:val="20"/>
                <w:szCs w:val="20"/>
                <w:lang w:val="ro-RO" w:eastAsia="zh-CN"/>
              </w:rPr>
            </w:pPr>
          </w:p>
        </w:tc>
      </w:tr>
    </w:tbl>
    <w:p w:rsidR="009C413D" w:rsidRPr="009C413D" w:rsidRDefault="009C413D" w:rsidP="009C413D">
      <w:pPr>
        <w:spacing w:after="120"/>
        <w:jc w:val="center"/>
        <w:rPr>
          <w:rFonts w:ascii="Times New Roman" w:eastAsia="Calibri" w:hAnsi="Times New Roman" w:cs="Times New Roman"/>
          <w:b/>
          <w:sz w:val="28"/>
          <w:szCs w:val="28"/>
          <w:lang w:val="ro-RO"/>
        </w:rPr>
      </w:pPr>
      <w:r w:rsidRPr="009C413D">
        <w:rPr>
          <w:rFonts w:ascii="Times New Roman" w:eastAsia="Calibri" w:hAnsi="Times New Roman" w:cs="Times New Roman"/>
          <w:b/>
          <w:sz w:val="28"/>
          <w:szCs w:val="28"/>
          <w:lang w:val="ro-RO"/>
        </w:rPr>
        <w:t>MINISTERUL SĂNĂTĂŢII AL REPUBLICII MOLDOVA</w:t>
      </w:r>
    </w:p>
    <w:p w:rsidR="009C413D" w:rsidRPr="009C413D" w:rsidRDefault="009C413D" w:rsidP="009C413D">
      <w:pPr>
        <w:jc w:val="center"/>
        <w:rPr>
          <w:rFonts w:ascii="Times New Roman" w:eastAsia="Calibri" w:hAnsi="Times New Roman" w:cs="Times New Roman"/>
          <w:b/>
          <w:bCs/>
          <w:sz w:val="48"/>
          <w:szCs w:val="48"/>
          <w:lang w:val="ro-RO"/>
        </w:rPr>
      </w:pPr>
    </w:p>
    <w:p w:rsidR="00BF12B6" w:rsidRPr="002C21B5" w:rsidRDefault="00BF12B6" w:rsidP="00BF12B6">
      <w:pPr>
        <w:rPr>
          <w:rFonts w:ascii="Times New Roman" w:hAnsi="Times New Roman" w:cs="Times New Roman"/>
          <w:sz w:val="24"/>
          <w:szCs w:val="24"/>
          <w:lang w:val="ro-RO"/>
        </w:rPr>
      </w:pPr>
    </w:p>
    <w:p w:rsidR="00BF12B6" w:rsidRPr="002C21B5" w:rsidRDefault="00BF12B6" w:rsidP="00BF12B6">
      <w:pPr>
        <w:rPr>
          <w:rFonts w:ascii="Times New Roman" w:hAnsi="Times New Roman" w:cs="Times New Roman"/>
          <w:sz w:val="24"/>
          <w:szCs w:val="24"/>
          <w:lang w:val="ro-RO"/>
        </w:rPr>
      </w:pPr>
    </w:p>
    <w:p w:rsidR="00BF12B6" w:rsidRPr="002C21B5" w:rsidRDefault="00BF12B6" w:rsidP="00BF12B6">
      <w:pPr>
        <w:rPr>
          <w:rFonts w:ascii="Times New Roman" w:hAnsi="Times New Roman" w:cs="Times New Roman"/>
          <w:sz w:val="24"/>
          <w:szCs w:val="24"/>
          <w:lang w:val="ro-RO"/>
        </w:rPr>
      </w:pPr>
    </w:p>
    <w:p w:rsidR="00BF12B6" w:rsidRPr="00BF3B9A" w:rsidRDefault="00BF3B9A" w:rsidP="00BF12B6">
      <w:pPr>
        <w:pStyle w:val="Pa0"/>
        <w:jc w:val="center"/>
        <w:rPr>
          <w:rFonts w:ascii="Times New Roman" w:hAnsi="Times New Roman"/>
          <w:sz w:val="48"/>
          <w:szCs w:val="48"/>
        </w:rPr>
      </w:pPr>
      <w:r w:rsidRPr="00BF3B9A">
        <w:rPr>
          <w:rStyle w:val="A10"/>
          <w:rFonts w:ascii="Times New Roman" w:hAnsi="Times New Roman" w:cs="Times New Roman"/>
          <w:color w:val="auto"/>
          <w:sz w:val="48"/>
          <w:szCs w:val="48"/>
        </w:rPr>
        <w:t>Hipertensiunea</w:t>
      </w:r>
    </w:p>
    <w:p w:rsidR="00BF12B6" w:rsidRPr="00BF3B9A" w:rsidRDefault="00BF3B9A" w:rsidP="00BF12B6">
      <w:pPr>
        <w:pStyle w:val="Pa0"/>
        <w:jc w:val="center"/>
        <w:rPr>
          <w:rFonts w:ascii="Times New Roman" w:hAnsi="Times New Roman"/>
          <w:b/>
          <w:bCs/>
          <w:sz w:val="48"/>
          <w:szCs w:val="48"/>
        </w:rPr>
      </w:pPr>
      <w:r w:rsidRPr="00BF3B9A">
        <w:rPr>
          <w:rFonts w:ascii="Times New Roman" w:hAnsi="Times New Roman"/>
          <w:b/>
          <w:bCs/>
          <w:sz w:val="48"/>
          <w:szCs w:val="48"/>
        </w:rPr>
        <w:t>pulmonară</w:t>
      </w:r>
    </w:p>
    <w:p w:rsidR="00BF12B6" w:rsidRPr="00BF3B9A" w:rsidRDefault="00BF12B6" w:rsidP="00BF12B6">
      <w:pPr>
        <w:pStyle w:val="Pa0"/>
        <w:jc w:val="center"/>
        <w:rPr>
          <w:rFonts w:ascii="Times New Roman" w:hAnsi="Times New Roman"/>
          <w:b/>
          <w:bCs/>
          <w:sz w:val="36"/>
          <w:szCs w:val="36"/>
        </w:rPr>
      </w:pPr>
    </w:p>
    <w:p w:rsidR="00BF12B6" w:rsidRPr="00BF3B9A" w:rsidRDefault="00BF12B6" w:rsidP="00BF12B6">
      <w:pPr>
        <w:pStyle w:val="Pa0"/>
        <w:jc w:val="center"/>
        <w:rPr>
          <w:rFonts w:ascii="Times New Roman" w:hAnsi="Times New Roman"/>
          <w:sz w:val="36"/>
          <w:szCs w:val="36"/>
        </w:rPr>
      </w:pPr>
      <w:r w:rsidRPr="00BF3B9A">
        <w:rPr>
          <w:rFonts w:ascii="Times New Roman" w:hAnsi="Times New Roman"/>
          <w:b/>
          <w:bCs/>
          <w:sz w:val="36"/>
          <w:szCs w:val="36"/>
        </w:rPr>
        <w:t>Protocol clinic naţional</w:t>
      </w:r>
    </w:p>
    <w:p w:rsidR="00BF3B9A" w:rsidRDefault="00BF3B9A" w:rsidP="00BF12B6">
      <w:pPr>
        <w:rPr>
          <w:rFonts w:ascii="Times New Roman" w:hAnsi="Times New Roman" w:cs="Times New Roman"/>
          <w:b/>
          <w:sz w:val="32"/>
          <w:szCs w:val="32"/>
          <w:lang w:val="ro-RO"/>
        </w:rPr>
      </w:pPr>
      <w:r>
        <w:rPr>
          <w:rFonts w:ascii="Times New Roman" w:hAnsi="Times New Roman" w:cs="Times New Roman"/>
          <w:b/>
          <w:sz w:val="32"/>
          <w:szCs w:val="32"/>
          <w:lang w:val="ro-RO"/>
        </w:rPr>
        <w:t xml:space="preserve">                                                                             </w:t>
      </w:r>
    </w:p>
    <w:p w:rsidR="00BF12B6" w:rsidRPr="00BF3B9A" w:rsidRDefault="00BF3B9A" w:rsidP="00BF12B6">
      <w:pPr>
        <w:rPr>
          <w:rFonts w:ascii="Times New Roman" w:hAnsi="Times New Roman" w:cs="Times New Roman"/>
          <w:b/>
          <w:sz w:val="32"/>
          <w:szCs w:val="32"/>
          <w:lang w:val="ro-RO"/>
        </w:rPr>
      </w:pPr>
      <w:r>
        <w:rPr>
          <w:rFonts w:ascii="Times New Roman" w:hAnsi="Times New Roman" w:cs="Times New Roman"/>
          <w:b/>
          <w:sz w:val="32"/>
          <w:szCs w:val="32"/>
          <w:lang w:val="ro-RO"/>
        </w:rPr>
        <w:t xml:space="preserve">                                                                               </w:t>
      </w:r>
      <w:r w:rsidRPr="00BF3B9A">
        <w:rPr>
          <w:rFonts w:ascii="Times New Roman" w:hAnsi="Times New Roman" w:cs="Times New Roman"/>
          <w:b/>
          <w:sz w:val="32"/>
          <w:szCs w:val="32"/>
          <w:lang w:val="ro-RO"/>
        </w:rPr>
        <w:t>PCN-249</w:t>
      </w:r>
    </w:p>
    <w:p w:rsidR="00BF12B6" w:rsidRPr="002C21B5" w:rsidRDefault="00BF12B6" w:rsidP="00BF12B6">
      <w:pPr>
        <w:rPr>
          <w:rFonts w:ascii="Times New Roman" w:hAnsi="Times New Roman" w:cs="Times New Roman"/>
          <w:sz w:val="24"/>
          <w:szCs w:val="24"/>
          <w:lang w:val="ro-RO"/>
        </w:rPr>
      </w:pPr>
      <w:bookmarkStart w:id="0" w:name="_GoBack"/>
      <w:bookmarkEnd w:id="0"/>
    </w:p>
    <w:p w:rsidR="00BF12B6" w:rsidRPr="002C21B5" w:rsidRDefault="00BF12B6" w:rsidP="00BF12B6">
      <w:pPr>
        <w:rPr>
          <w:rFonts w:ascii="Times New Roman" w:hAnsi="Times New Roman" w:cs="Times New Roman"/>
          <w:sz w:val="24"/>
          <w:szCs w:val="24"/>
          <w:lang w:val="ro-RO"/>
        </w:rPr>
      </w:pPr>
    </w:p>
    <w:p w:rsidR="00BF12B6" w:rsidRPr="002C21B5" w:rsidRDefault="00BF12B6" w:rsidP="00BF12B6">
      <w:pPr>
        <w:rPr>
          <w:rFonts w:ascii="Times New Roman" w:hAnsi="Times New Roman" w:cs="Times New Roman"/>
          <w:sz w:val="24"/>
          <w:szCs w:val="24"/>
          <w:lang w:val="ro-RO"/>
        </w:rPr>
      </w:pPr>
    </w:p>
    <w:p w:rsidR="00BF12B6" w:rsidRPr="002C21B5" w:rsidRDefault="00BF12B6" w:rsidP="00BF12B6">
      <w:pPr>
        <w:rPr>
          <w:rFonts w:ascii="Times New Roman" w:hAnsi="Times New Roman" w:cs="Times New Roman"/>
          <w:sz w:val="24"/>
          <w:szCs w:val="24"/>
          <w:lang w:val="ro-RO"/>
        </w:rPr>
      </w:pPr>
    </w:p>
    <w:p w:rsidR="00BF12B6" w:rsidRPr="002C21B5" w:rsidRDefault="00BF12B6" w:rsidP="00BF12B6">
      <w:pPr>
        <w:rPr>
          <w:rFonts w:ascii="Times New Roman" w:hAnsi="Times New Roman" w:cs="Times New Roman"/>
          <w:sz w:val="24"/>
          <w:szCs w:val="24"/>
          <w:lang w:val="ro-RO"/>
        </w:rPr>
      </w:pPr>
    </w:p>
    <w:p w:rsidR="00BF12B6" w:rsidRPr="002C21B5" w:rsidRDefault="00BF12B6" w:rsidP="00BF12B6">
      <w:pPr>
        <w:rPr>
          <w:rFonts w:ascii="Times New Roman" w:hAnsi="Times New Roman" w:cs="Times New Roman"/>
          <w:sz w:val="24"/>
          <w:szCs w:val="24"/>
          <w:lang w:val="ro-RO"/>
        </w:rPr>
      </w:pPr>
    </w:p>
    <w:p w:rsidR="00BF12B6" w:rsidRPr="002C21B5" w:rsidRDefault="00BF12B6" w:rsidP="00BF12B6">
      <w:pPr>
        <w:rPr>
          <w:rFonts w:ascii="Times New Roman" w:hAnsi="Times New Roman" w:cs="Times New Roman"/>
          <w:sz w:val="24"/>
          <w:szCs w:val="24"/>
          <w:lang w:val="ro-RO"/>
        </w:rPr>
      </w:pPr>
    </w:p>
    <w:p w:rsidR="00BF12B6" w:rsidRPr="002C21B5" w:rsidRDefault="00BF12B6" w:rsidP="00BF12B6">
      <w:pPr>
        <w:rPr>
          <w:rFonts w:ascii="Times New Roman" w:hAnsi="Times New Roman" w:cs="Times New Roman"/>
          <w:sz w:val="24"/>
          <w:szCs w:val="24"/>
          <w:lang w:val="ro-RO"/>
        </w:rPr>
      </w:pPr>
    </w:p>
    <w:p w:rsidR="00BF12B6" w:rsidRPr="002C21B5" w:rsidRDefault="00BF12B6" w:rsidP="00BF12B6">
      <w:pPr>
        <w:rPr>
          <w:rFonts w:ascii="Times New Roman" w:hAnsi="Times New Roman" w:cs="Times New Roman"/>
          <w:sz w:val="24"/>
          <w:szCs w:val="24"/>
          <w:lang w:val="ro-RO"/>
        </w:rPr>
      </w:pPr>
    </w:p>
    <w:p w:rsidR="00BF12B6" w:rsidRPr="002C21B5" w:rsidRDefault="00BF12B6" w:rsidP="00BF12B6">
      <w:pPr>
        <w:jc w:val="center"/>
        <w:rPr>
          <w:rFonts w:ascii="Times New Roman" w:hAnsi="Times New Roman" w:cs="Times New Roman"/>
          <w:sz w:val="24"/>
          <w:szCs w:val="24"/>
          <w:lang w:val="ro-RO"/>
        </w:rPr>
      </w:pPr>
      <w:r w:rsidRPr="002C21B5">
        <w:rPr>
          <w:rFonts w:ascii="Times New Roman" w:hAnsi="Times New Roman" w:cs="Times New Roman"/>
          <w:sz w:val="24"/>
          <w:szCs w:val="24"/>
          <w:lang w:val="ro-RO"/>
        </w:rPr>
        <w:t>2016</w:t>
      </w:r>
    </w:p>
    <w:p w:rsidR="009C413D" w:rsidRDefault="009C413D" w:rsidP="00BF3B9A">
      <w:pPr>
        <w:autoSpaceDE w:val="0"/>
        <w:autoSpaceDN w:val="0"/>
        <w:adjustRightInd w:val="0"/>
        <w:spacing w:after="0" w:line="240" w:lineRule="auto"/>
        <w:jc w:val="center"/>
        <w:rPr>
          <w:rFonts w:ascii="Times New Roman" w:eastAsia="Calibri" w:hAnsi="Times New Roman" w:cs="Times New Roman"/>
          <w:b/>
          <w:lang w:val="it-IT"/>
        </w:rPr>
      </w:pPr>
    </w:p>
    <w:p w:rsidR="009C413D" w:rsidRDefault="009C413D" w:rsidP="00BF3B9A">
      <w:pPr>
        <w:autoSpaceDE w:val="0"/>
        <w:autoSpaceDN w:val="0"/>
        <w:adjustRightInd w:val="0"/>
        <w:spacing w:after="0" w:line="240" w:lineRule="auto"/>
        <w:jc w:val="center"/>
        <w:rPr>
          <w:rFonts w:ascii="Times New Roman" w:eastAsia="Calibri" w:hAnsi="Times New Roman" w:cs="Times New Roman"/>
          <w:b/>
          <w:lang w:val="it-IT"/>
        </w:rPr>
      </w:pPr>
    </w:p>
    <w:p w:rsidR="00BF3B9A" w:rsidRPr="00BF3B9A" w:rsidRDefault="00BF3B9A" w:rsidP="00BF3B9A">
      <w:pPr>
        <w:autoSpaceDE w:val="0"/>
        <w:autoSpaceDN w:val="0"/>
        <w:adjustRightInd w:val="0"/>
        <w:spacing w:after="0" w:line="240" w:lineRule="auto"/>
        <w:jc w:val="center"/>
        <w:rPr>
          <w:rFonts w:ascii="Times New Roman" w:eastAsia="Calibri" w:hAnsi="Times New Roman" w:cs="Times New Roman"/>
          <w:b/>
          <w:lang w:val="it-IT"/>
        </w:rPr>
      </w:pPr>
      <w:r w:rsidRPr="00BF3B9A">
        <w:rPr>
          <w:rFonts w:ascii="Times New Roman" w:eastAsia="Calibri" w:hAnsi="Times New Roman" w:cs="Times New Roman"/>
          <w:b/>
          <w:lang w:val="it-IT"/>
        </w:rPr>
        <w:lastRenderedPageBreak/>
        <w:t>Aprobat la şedinţa Consiliului de experţi al Ministerului Sănătăţii al Republicii Moldova</w:t>
      </w:r>
    </w:p>
    <w:p w:rsidR="00BF3B9A" w:rsidRPr="00BF3B9A" w:rsidRDefault="00BF3B9A" w:rsidP="00BF3B9A">
      <w:pPr>
        <w:autoSpaceDE w:val="0"/>
        <w:autoSpaceDN w:val="0"/>
        <w:adjustRightInd w:val="0"/>
        <w:spacing w:after="0" w:line="240" w:lineRule="auto"/>
        <w:jc w:val="center"/>
        <w:rPr>
          <w:rFonts w:ascii="Times New Roman" w:eastAsia="Calibri" w:hAnsi="Times New Roman" w:cs="Times New Roman"/>
          <w:b/>
          <w:lang w:val="it-IT"/>
        </w:rPr>
      </w:pPr>
      <w:r w:rsidRPr="00BF3B9A">
        <w:rPr>
          <w:rFonts w:ascii="Times New Roman" w:eastAsia="Calibri" w:hAnsi="Times New Roman" w:cs="Times New Roman"/>
          <w:b/>
          <w:lang w:val="it-IT"/>
        </w:rPr>
        <w:t>din 19 ianuarie 2016, proces verbal nr.1</w:t>
      </w:r>
    </w:p>
    <w:p w:rsidR="00BF3B9A" w:rsidRPr="00BF3B9A" w:rsidRDefault="00BF3B9A" w:rsidP="00BF3B9A">
      <w:pPr>
        <w:autoSpaceDE w:val="0"/>
        <w:autoSpaceDN w:val="0"/>
        <w:adjustRightInd w:val="0"/>
        <w:spacing w:after="0" w:line="240" w:lineRule="auto"/>
        <w:jc w:val="center"/>
        <w:rPr>
          <w:rFonts w:ascii="Times New Roman" w:eastAsia="Calibri" w:hAnsi="Times New Roman" w:cs="Times New Roman"/>
          <w:b/>
          <w:lang w:val="ro-RO"/>
        </w:rPr>
      </w:pPr>
      <w:r w:rsidRPr="00BF3B9A">
        <w:rPr>
          <w:rFonts w:ascii="Times New Roman" w:eastAsia="Calibri" w:hAnsi="Times New Roman" w:cs="Times New Roman"/>
          <w:b/>
          <w:lang w:val="it-IT"/>
        </w:rPr>
        <w:t xml:space="preserve">Aprobat prin ordinul Ministerului Sănătăţii </w:t>
      </w:r>
      <w:r w:rsidRPr="00BF3B9A">
        <w:rPr>
          <w:rFonts w:ascii="Times New Roman" w:eastAsia="Calibri" w:hAnsi="Times New Roman" w:cs="Times New Roman"/>
          <w:b/>
          <w:lang w:val="en-US"/>
        </w:rPr>
        <w:t>nr. 214 din 29.03.2016</w:t>
      </w:r>
      <w:r>
        <w:rPr>
          <w:rFonts w:ascii="Times New Roman" w:eastAsia="Calibri" w:hAnsi="Times New Roman" w:cs="Times New Roman"/>
          <w:b/>
          <w:lang w:val="en-US"/>
        </w:rPr>
        <w:t xml:space="preserve"> </w:t>
      </w:r>
      <w:r w:rsidRPr="00BF3B9A">
        <w:rPr>
          <w:rFonts w:ascii="Times New Roman" w:eastAsia="Calibri" w:hAnsi="Times New Roman" w:cs="Times New Roman"/>
          <w:b/>
          <w:lang w:val="it-IT"/>
        </w:rPr>
        <w:t>„Cu privire la aprobarea Protocolului clinic naţional „</w:t>
      </w:r>
      <w:r>
        <w:rPr>
          <w:rFonts w:ascii="Times New Roman" w:eastAsia="Calibri" w:hAnsi="Times New Roman" w:cs="Times New Roman"/>
          <w:b/>
          <w:lang w:val="ro-RO"/>
        </w:rPr>
        <w:t>Hiperte</w:t>
      </w:r>
      <w:r w:rsidR="009C413D">
        <w:rPr>
          <w:rFonts w:ascii="Times New Roman" w:eastAsia="Calibri" w:hAnsi="Times New Roman" w:cs="Times New Roman"/>
          <w:b/>
          <w:lang w:val="ro-RO"/>
        </w:rPr>
        <w:t>nsiunea pulmonară</w:t>
      </w:r>
      <w:r w:rsidRPr="00BF3B9A">
        <w:rPr>
          <w:rFonts w:ascii="Times New Roman" w:eastAsia="Calibri" w:hAnsi="Times New Roman" w:cs="Times New Roman"/>
          <w:b/>
          <w:lang w:val="it-IT"/>
        </w:rPr>
        <w:t>”</w:t>
      </w:r>
    </w:p>
    <w:p w:rsidR="00BF12B6" w:rsidRPr="00BF3B9A" w:rsidRDefault="00BF12B6" w:rsidP="00BF12B6">
      <w:pPr>
        <w:pStyle w:val="Default"/>
        <w:spacing w:before="360" w:line="241" w:lineRule="atLeast"/>
        <w:rPr>
          <w:rStyle w:val="A30"/>
          <w:color w:val="auto"/>
        </w:rPr>
      </w:pPr>
    </w:p>
    <w:p w:rsidR="00BF12B6" w:rsidRPr="002C21B5" w:rsidRDefault="00BF12B6" w:rsidP="00BF12B6">
      <w:pPr>
        <w:pStyle w:val="Default"/>
        <w:spacing w:before="360" w:line="241" w:lineRule="atLeast"/>
        <w:rPr>
          <w:color w:val="auto"/>
        </w:rPr>
      </w:pPr>
      <w:r w:rsidRPr="002C21B5">
        <w:rPr>
          <w:rStyle w:val="A30"/>
          <w:color w:val="auto"/>
        </w:rPr>
        <w:t>CUPRINS</w:t>
      </w:r>
    </w:p>
    <w:p w:rsidR="00BF12B6" w:rsidRPr="002C21B5" w:rsidRDefault="00BF12B6" w:rsidP="00BF12B6">
      <w:pPr>
        <w:pStyle w:val="Default"/>
        <w:rPr>
          <w:color w:val="auto"/>
        </w:rPr>
      </w:pPr>
    </w:p>
    <w:sdt>
      <w:sdtPr>
        <w:rPr>
          <w:rFonts w:asciiTheme="minorHAnsi" w:eastAsiaTheme="minorHAnsi" w:hAnsiTheme="minorHAnsi" w:cstheme="minorBidi"/>
          <w:color w:val="auto"/>
          <w:sz w:val="22"/>
          <w:szCs w:val="22"/>
          <w:lang w:eastAsia="en-US"/>
        </w:rPr>
        <w:id w:val="-925956325"/>
        <w:docPartObj>
          <w:docPartGallery w:val="Table of Contents"/>
          <w:docPartUnique/>
        </w:docPartObj>
      </w:sdtPr>
      <w:sdtEndPr>
        <w:rPr>
          <w:b/>
          <w:bCs/>
        </w:rPr>
      </w:sdtEndPr>
      <w:sdtContent>
        <w:p w:rsidR="00E73D63" w:rsidRPr="002C21B5" w:rsidRDefault="00E73D63">
          <w:pPr>
            <w:pStyle w:val="af1"/>
            <w:rPr>
              <w:color w:val="auto"/>
            </w:rPr>
          </w:pPr>
        </w:p>
        <w:p w:rsidR="00E73D63" w:rsidRPr="002C21B5" w:rsidRDefault="00E73D63">
          <w:pPr>
            <w:pStyle w:val="12"/>
            <w:rPr>
              <w:rFonts w:asciiTheme="minorHAnsi" w:eastAsiaTheme="minorEastAsia" w:hAnsiTheme="minorHAnsi" w:cstheme="minorBidi"/>
              <w:b w:val="0"/>
              <w:bCs w:val="0"/>
              <w:lang w:eastAsia="ru-RU"/>
            </w:rPr>
          </w:pPr>
          <w:r w:rsidRPr="002C21B5">
            <w:fldChar w:fldCharType="begin"/>
          </w:r>
          <w:r w:rsidRPr="002C21B5">
            <w:instrText xml:space="preserve"> TOC \o "1-3" \h \z \u </w:instrText>
          </w:r>
          <w:r w:rsidRPr="002C21B5">
            <w:fldChar w:fldCharType="separate"/>
          </w:r>
          <w:hyperlink w:anchor="_Toc526809234" w:history="1">
            <w:r w:rsidRPr="002C21B5">
              <w:rPr>
                <w:rStyle w:val="af2"/>
                <w:color w:val="auto"/>
                <w:lang w:val="ro-RO"/>
              </w:rPr>
              <w:t>ABREVIERILE FOLOSITE ÎN DOCUMENT</w:t>
            </w:r>
            <w:r w:rsidRPr="002C21B5">
              <w:rPr>
                <w:webHidden/>
              </w:rPr>
              <w:tab/>
            </w:r>
            <w:r w:rsidRPr="002C21B5">
              <w:rPr>
                <w:webHidden/>
              </w:rPr>
              <w:fldChar w:fldCharType="begin"/>
            </w:r>
            <w:r w:rsidRPr="002C21B5">
              <w:rPr>
                <w:webHidden/>
              </w:rPr>
              <w:instrText xml:space="preserve"> PAGEREF _Toc526809234 \h </w:instrText>
            </w:r>
            <w:r w:rsidRPr="002C21B5">
              <w:rPr>
                <w:webHidden/>
              </w:rPr>
            </w:r>
            <w:r w:rsidRPr="002C21B5">
              <w:rPr>
                <w:webHidden/>
              </w:rPr>
              <w:fldChar w:fldCharType="separate"/>
            </w:r>
            <w:r w:rsidRPr="002C21B5">
              <w:rPr>
                <w:webHidden/>
              </w:rPr>
              <w:t>4</w:t>
            </w:r>
            <w:r w:rsidRPr="002C21B5">
              <w:rPr>
                <w:webHidden/>
              </w:rPr>
              <w:fldChar w:fldCharType="end"/>
            </w:r>
          </w:hyperlink>
        </w:p>
        <w:p w:rsidR="00E73D63" w:rsidRPr="002C21B5" w:rsidRDefault="00BF3B9A">
          <w:pPr>
            <w:pStyle w:val="12"/>
            <w:rPr>
              <w:rFonts w:asciiTheme="minorHAnsi" w:eastAsiaTheme="minorEastAsia" w:hAnsiTheme="minorHAnsi" w:cstheme="minorBidi"/>
              <w:b w:val="0"/>
              <w:bCs w:val="0"/>
              <w:lang w:eastAsia="ru-RU"/>
            </w:rPr>
          </w:pPr>
          <w:hyperlink w:anchor="_Toc526809235" w:history="1">
            <w:r w:rsidR="00E73D63" w:rsidRPr="002C21B5">
              <w:rPr>
                <w:rStyle w:val="af2"/>
                <w:color w:val="auto"/>
              </w:rPr>
              <w:t>PREFAŢĂ</w:t>
            </w:r>
            <w:r w:rsidR="00E73D63" w:rsidRPr="002C21B5">
              <w:rPr>
                <w:webHidden/>
              </w:rPr>
              <w:tab/>
            </w:r>
            <w:r w:rsidR="00E73D63" w:rsidRPr="002C21B5">
              <w:rPr>
                <w:webHidden/>
              </w:rPr>
              <w:fldChar w:fldCharType="begin"/>
            </w:r>
            <w:r w:rsidR="00E73D63" w:rsidRPr="002C21B5">
              <w:rPr>
                <w:webHidden/>
              </w:rPr>
              <w:instrText xml:space="preserve"> PAGEREF _Toc526809235 \h </w:instrText>
            </w:r>
            <w:r w:rsidR="00E73D63" w:rsidRPr="002C21B5">
              <w:rPr>
                <w:webHidden/>
              </w:rPr>
            </w:r>
            <w:r w:rsidR="00E73D63" w:rsidRPr="002C21B5">
              <w:rPr>
                <w:webHidden/>
              </w:rPr>
              <w:fldChar w:fldCharType="separate"/>
            </w:r>
            <w:r w:rsidR="00E73D63" w:rsidRPr="002C21B5">
              <w:rPr>
                <w:webHidden/>
              </w:rPr>
              <w:t>6</w:t>
            </w:r>
            <w:r w:rsidR="00E73D63" w:rsidRPr="002C21B5">
              <w:rPr>
                <w:webHidden/>
              </w:rPr>
              <w:fldChar w:fldCharType="end"/>
            </w:r>
          </w:hyperlink>
        </w:p>
        <w:p w:rsidR="00E73D63" w:rsidRPr="002C21B5" w:rsidRDefault="00BF3B9A">
          <w:pPr>
            <w:pStyle w:val="12"/>
            <w:rPr>
              <w:rFonts w:asciiTheme="minorHAnsi" w:eastAsiaTheme="minorEastAsia" w:hAnsiTheme="minorHAnsi" w:cstheme="minorBidi"/>
              <w:b w:val="0"/>
              <w:bCs w:val="0"/>
              <w:lang w:eastAsia="ru-RU"/>
            </w:rPr>
          </w:pPr>
          <w:hyperlink w:anchor="_Toc526809236" w:history="1">
            <w:r w:rsidR="00E73D63" w:rsidRPr="002C21B5">
              <w:rPr>
                <w:rStyle w:val="af2"/>
                <w:color w:val="auto"/>
              </w:rPr>
              <w:t>A. PARTEA INTRODUCTIVĂ</w:t>
            </w:r>
            <w:r w:rsidR="00E73D63" w:rsidRPr="002C21B5">
              <w:rPr>
                <w:webHidden/>
              </w:rPr>
              <w:tab/>
            </w:r>
            <w:r w:rsidR="00E73D63" w:rsidRPr="002C21B5">
              <w:rPr>
                <w:webHidden/>
              </w:rPr>
              <w:fldChar w:fldCharType="begin"/>
            </w:r>
            <w:r w:rsidR="00E73D63" w:rsidRPr="002C21B5">
              <w:rPr>
                <w:webHidden/>
              </w:rPr>
              <w:instrText xml:space="preserve"> PAGEREF _Toc526809236 \h </w:instrText>
            </w:r>
            <w:r w:rsidR="00E73D63" w:rsidRPr="002C21B5">
              <w:rPr>
                <w:webHidden/>
              </w:rPr>
            </w:r>
            <w:r w:rsidR="00E73D63" w:rsidRPr="002C21B5">
              <w:rPr>
                <w:webHidden/>
              </w:rPr>
              <w:fldChar w:fldCharType="separate"/>
            </w:r>
            <w:r w:rsidR="00E73D63" w:rsidRPr="002C21B5">
              <w:rPr>
                <w:webHidden/>
              </w:rPr>
              <w:t>7</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37" w:history="1">
            <w:r w:rsidR="00E73D63" w:rsidRPr="002C21B5">
              <w:rPr>
                <w:rStyle w:val="af2"/>
                <w:color w:val="auto"/>
              </w:rPr>
              <w:t>A.1. Diagnosticul</w:t>
            </w:r>
            <w:r w:rsidR="00E73D63" w:rsidRPr="002C21B5">
              <w:rPr>
                <w:webHidden/>
              </w:rPr>
              <w:tab/>
            </w:r>
            <w:r w:rsidR="00E73D63" w:rsidRPr="002C21B5">
              <w:rPr>
                <w:webHidden/>
              </w:rPr>
              <w:fldChar w:fldCharType="begin"/>
            </w:r>
            <w:r w:rsidR="00E73D63" w:rsidRPr="002C21B5">
              <w:rPr>
                <w:webHidden/>
              </w:rPr>
              <w:instrText xml:space="preserve"> PAGEREF _Toc526809237 \h </w:instrText>
            </w:r>
            <w:r w:rsidR="00E73D63" w:rsidRPr="002C21B5">
              <w:rPr>
                <w:webHidden/>
              </w:rPr>
            </w:r>
            <w:r w:rsidR="00E73D63" w:rsidRPr="002C21B5">
              <w:rPr>
                <w:webHidden/>
              </w:rPr>
              <w:fldChar w:fldCharType="separate"/>
            </w:r>
            <w:r w:rsidR="00E73D63" w:rsidRPr="002C21B5">
              <w:rPr>
                <w:webHidden/>
              </w:rPr>
              <w:t>7</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38" w:history="1">
            <w:r w:rsidR="00E73D63" w:rsidRPr="002C21B5">
              <w:rPr>
                <w:rStyle w:val="af2"/>
                <w:color w:val="auto"/>
              </w:rPr>
              <w:t>A.2. Codul bolii (CIM 10): I27.0-I27.9</w:t>
            </w:r>
            <w:r w:rsidR="00E73D63" w:rsidRPr="002C21B5">
              <w:rPr>
                <w:webHidden/>
              </w:rPr>
              <w:tab/>
            </w:r>
            <w:r w:rsidR="00E73D63" w:rsidRPr="002C21B5">
              <w:rPr>
                <w:webHidden/>
              </w:rPr>
              <w:fldChar w:fldCharType="begin"/>
            </w:r>
            <w:r w:rsidR="00E73D63" w:rsidRPr="002C21B5">
              <w:rPr>
                <w:webHidden/>
              </w:rPr>
              <w:instrText xml:space="preserve"> PAGEREF _Toc526809238 \h </w:instrText>
            </w:r>
            <w:r w:rsidR="00E73D63" w:rsidRPr="002C21B5">
              <w:rPr>
                <w:webHidden/>
              </w:rPr>
            </w:r>
            <w:r w:rsidR="00E73D63" w:rsidRPr="002C21B5">
              <w:rPr>
                <w:webHidden/>
              </w:rPr>
              <w:fldChar w:fldCharType="separate"/>
            </w:r>
            <w:r w:rsidR="00E73D63" w:rsidRPr="002C21B5">
              <w:rPr>
                <w:webHidden/>
              </w:rPr>
              <w:t>7</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39" w:history="1">
            <w:r w:rsidR="00E73D63" w:rsidRPr="002C21B5">
              <w:rPr>
                <w:rStyle w:val="af2"/>
                <w:color w:val="auto"/>
              </w:rPr>
              <w:t>A.3. Utilizatorii:</w:t>
            </w:r>
            <w:r w:rsidR="00E73D63" w:rsidRPr="002C21B5">
              <w:rPr>
                <w:webHidden/>
              </w:rPr>
              <w:tab/>
            </w:r>
            <w:r w:rsidR="00E73D63" w:rsidRPr="002C21B5">
              <w:rPr>
                <w:webHidden/>
              </w:rPr>
              <w:fldChar w:fldCharType="begin"/>
            </w:r>
            <w:r w:rsidR="00E73D63" w:rsidRPr="002C21B5">
              <w:rPr>
                <w:webHidden/>
              </w:rPr>
              <w:instrText xml:space="preserve"> PAGEREF _Toc526809239 \h </w:instrText>
            </w:r>
            <w:r w:rsidR="00E73D63" w:rsidRPr="002C21B5">
              <w:rPr>
                <w:webHidden/>
              </w:rPr>
            </w:r>
            <w:r w:rsidR="00E73D63" w:rsidRPr="002C21B5">
              <w:rPr>
                <w:webHidden/>
              </w:rPr>
              <w:fldChar w:fldCharType="separate"/>
            </w:r>
            <w:r w:rsidR="00E73D63" w:rsidRPr="002C21B5">
              <w:rPr>
                <w:webHidden/>
              </w:rPr>
              <w:t>7</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40" w:history="1">
            <w:r w:rsidR="00E73D63" w:rsidRPr="002C21B5">
              <w:rPr>
                <w:rStyle w:val="af2"/>
                <w:color w:val="auto"/>
              </w:rPr>
              <w:t>A.4. Scopurile protocolului</w:t>
            </w:r>
            <w:r w:rsidR="00E73D63" w:rsidRPr="002C21B5">
              <w:rPr>
                <w:rStyle w:val="af2"/>
                <w:iCs/>
                <w:color w:val="auto"/>
              </w:rPr>
              <w:t>:</w:t>
            </w:r>
            <w:r w:rsidR="00E73D63" w:rsidRPr="002C21B5">
              <w:rPr>
                <w:webHidden/>
              </w:rPr>
              <w:tab/>
            </w:r>
            <w:r w:rsidR="00E73D63" w:rsidRPr="002C21B5">
              <w:rPr>
                <w:webHidden/>
              </w:rPr>
              <w:fldChar w:fldCharType="begin"/>
            </w:r>
            <w:r w:rsidR="00E73D63" w:rsidRPr="002C21B5">
              <w:rPr>
                <w:webHidden/>
              </w:rPr>
              <w:instrText xml:space="preserve"> PAGEREF _Toc526809240 \h </w:instrText>
            </w:r>
            <w:r w:rsidR="00E73D63" w:rsidRPr="002C21B5">
              <w:rPr>
                <w:webHidden/>
              </w:rPr>
            </w:r>
            <w:r w:rsidR="00E73D63" w:rsidRPr="002C21B5">
              <w:rPr>
                <w:webHidden/>
              </w:rPr>
              <w:fldChar w:fldCharType="separate"/>
            </w:r>
            <w:r w:rsidR="00E73D63" w:rsidRPr="002C21B5">
              <w:rPr>
                <w:webHidden/>
              </w:rPr>
              <w:t>7</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41" w:history="1">
            <w:r w:rsidR="00E73D63" w:rsidRPr="002C21B5">
              <w:rPr>
                <w:rStyle w:val="af2"/>
                <w:color w:val="auto"/>
              </w:rPr>
              <w:t>A.5. Data elaborării protocolului:  anul 2016</w:t>
            </w:r>
            <w:r w:rsidR="00E73D63" w:rsidRPr="002C21B5">
              <w:rPr>
                <w:webHidden/>
              </w:rPr>
              <w:tab/>
            </w:r>
            <w:r w:rsidR="00E73D63" w:rsidRPr="002C21B5">
              <w:rPr>
                <w:webHidden/>
              </w:rPr>
              <w:fldChar w:fldCharType="begin"/>
            </w:r>
            <w:r w:rsidR="00E73D63" w:rsidRPr="002C21B5">
              <w:rPr>
                <w:webHidden/>
              </w:rPr>
              <w:instrText xml:space="preserve"> PAGEREF _Toc526809241 \h </w:instrText>
            </w:r>
            <w:r w:rsidR="00E73D63" w:rsidRPr="002C21B5">
              <w:rPr>
                <w:webHidden/>
              </w:rPr>
            </w:r>
            <w:r w:rsidR="00E73D63" w:rsidRPr="002C21B5">
              <w:rPr>
                <w:webHidden/>
              </w:rPr>
              <w:fldChar w:fldCharType="separate"/>
            </w:r>
            <w:r w:rsidR="00E73D63" w:rsidRPr="002C21B5">
              <w:rPr>
                <w:webHidden/>
              </w:rPr>
              <w:t>7</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42" w:history="1">
            <w:r w:rsidR="00E73D63" w:rsidRPr="002C21B5">
              <w:rPr>
                <w:rStyle w:val="af2"/>
                <w:color w:val="auto"/>
              </w:rPr>
              <w:t>A.6. Data următoarei revizuiri:  anul 2020</w:t>
            </w:r>
            <w:r w:rsidR="00E73D63" w:rsidRPr="002C21B5">
              <w:rPr>
                <w:webHidden/>
              </w:rPr>
              <w:tab/>
            </w:r>
            <w:r w:rsidR="00E73D63" w:rsidRPr="002C21B5">
              <w:rPr>
                <w:webHidden/>
              </w:rPr>
              <w:fldChar w:fldCharType="begin"/>
            </w:r>
            <w:r w:rsidR="00E73D63" w:rsidRPr="002C21B5">
              <w:rPr>
                <w:webHidden/>
              </w:rPr>
              <w:instrText xml:space="preserve"> PAGEREF _Toc526809242 \h </w:instrText>
            </w:r>
            <w:r w:rsidR="00E73D63" w:rsidRPr="002C21B5">
              <w:rPr>
                <w:webHidden/>
              </w:rPr>
            </w:r>
            <w:r w:rsidR="00E73D63" w:rsidRPr="002C21B5">
              <w:rPr>
                <w:webHidden/>
              </w:rPr>
              <w:fldChar w:fldCharType="separate"/>
            </w:r>
            <w:r w:rsidR="00E73D63" w:rsidRPr="002C21B5">
              <w:rPr>
                <w:webHidden/>
              </w:rPr>
              <w:t>7</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43" w:history="1">
            <w:r w:rsidR="00E73D63" w:rsidRPr="002C21B5">
              <w:rPr>
                <w:rStyle w:val="af2"/>
                <w:color w:val="auto"/>
              </w:rPr>
              <w:t>A.7. Lista şi informaţiile de contact ale autorilor şi ale persoanelor care au participat la elaborarea protocolului:</w:t>
            </w:r>
            <w:r w:rsidR="00E73D63" w:rsidRPr="002C21B5">
              <w:rPr>
                <w:webHidden/>
              </w:rPr>
              <w:tab/>
            </w:r>
            <w:r w:rsidR="00E73D63" w:rsidRPr="002C21B5">
              <w:rPr>
                <w:webHidden/>
              </w:rPr>
              <w:fldChar w:fldCharType="begin"/>
            </w:r>
            <w:r w:rsidR="00E73D63" w:rsidRPr="002C21B5">
              <w:rPr>
                <w:webHidden/>
              </w:rPr>
              <w:instrText xml:space="preserve"> PAGEREF _Toc526809243 \h </w:instrText>
            </w:r>
            <w:r w:rsidR="00E73D63" w:rsidRPr="002C21B5">
              <w:rPr>
                <w:webHidden/>
              </w:rPr>
            </w:r>
            <w:r w:rsidR="00E73D63" w:rsidRPr="002C21B5">
              <w:rPr>
                <w:webHidden/>
              </w:rPr>
              <w:fldChar w:fldCharType="separate"/>
            </w:r>
            <w:r w:rsidR="00E73D63" w:rsidRPr="002C21B5">
              <w:rPr>
                <w:webHidden/>
              </w:rPr>
              <w:t>7</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44" w:history="1">
            <w:r w:rsidR="00E73D63" w:rsidRPr="002C21B5">
              <w:rPr>
                <w:rStyle w:val="af2"/>
                <w:color w:val="auto"/>
              </w:rPr>
              <w:t>A.8. Definiţiile folosite în document</w:t>
            </w:r>
            <w:r w:rsidR="00E73D63" w:rsidRPr="002C21B5">
              <w:rPr>
                <w:webHidden/>
              </w:rPr>
              <w:tab/>
            </w:r>
            <w:r w:rsidR="00E73D63" w:rsidRPr="002C21B5">
              <w:rPr>
                <w:webHidden/>
              </w:rPr>
              <w:fldChar w:fldCharType="begin"/>
            </w:r>
            <w:r w:rsidR="00E73D63" w:rsidRPr="002C21B5">
              <w:rPr>
                <w:webHidden/>
              </w:rPr>
              <w:instrText xml:space="preserve"> PAGEREF _Toc526809244 \h </w:instrText>
            </w:r>
            <w:r w:rsidR="00E73D63" w:rsidRPr="002C21B5">
              <w:rPr>
                <w:webHidden/>
              </w:rPr>
            </w:r>
            <w:r w:rsidR="00E73D63" w:rsidRPr="002C21B5">
              <w:rPr>
                <w:webHidden/>
              </w:rPr>
              <w:fldChar w:fldCharType="separate"/>
            </w:r>
            <w:r w:rsidR="00E73D63" w:rsidRPr="002C21B5">
              <w:rPr>
                <w:webHidden/>
              </w:rPr>
              <w:t>9</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45" w:history="1">
            <w:r w:rsidR="00E73D63" w:rsidRPr="002C21B5">
              <w:rPr>
                <w:rStyle w:val="af2"/>
                <w:color w:val="auto"/>
              </w:rPr>
              <w:t>A.9. Informaţia epidemiologică şi factorii de risc ai hipertensiunii pulmonare</w:t>
            </w:r>
            <w:r w:rsidR="00E73D63" w:rsidRPr="002C21B5">
              <w:rPr>
                <w:webHidden/>
              </w:rPr>
              <w:tab/>
            </w:r>
            <w:r w:rsidR="00E73D63" w:rsidRPr="002C21B5">
              <w:rPr>
                <w:webHidden/>
              </w:rPr>
              <w:fldChar w:fldCharType="begin"/>
            </w:r>
            <w:r w:rsidR="00E73D63" w:rsidRPr="002C21B5">
              <w:rPr>
                <w:webHidden/>
              </w:rPr>
              <w:instrText xml:space="preserve"> PAGEREF _Toc526809245 \h </w:instrText>
            </w:r>
            <w:r w:rsidR="00E73D63" w:rsidRPr="002C21B5">
              <w:rPr>
                <w:webHidden/>
              </w:rPr>
            </w:r>
            <w:r w:rsidR="00E73D63" w:rsidRPr="002C21B5">
              <w:rPr>
                <w:webHidden/>
              </w:rPr>
              <w:fldChar w:fldCharType="separate"/>
            </w:r>
            <w:r w:rsidR="00E73D63" w:rsidRPr="002C21B5">
              <w:rPr>
                <w:webHidden/>
              </w:rPr>
              <w:t>9</w:t>
            </w:r>
            <w:r w:rsidR="00E73D63" w:rsidRPr="002C21B5">
              <w:rPr>
                <w:webHidden/>
              </w:rPr>
              <w:fldChar w:fldCharType="end"/>
            </w:r>
          </w:hyperlink>
        </w:p>
        <w:p w:rsidR="00E73D63" w:rsidRPr="002C21B5" w:rsidRDefault="00BF3B9A">
          <w:pPr>
            <w:pStyle w:val="12"/>
            <w:rPr>
              <w:rFonts w:asciiTheme="minorHAnsi" w:eastAsiaTheme="minorEastAsia" w:hAnsiTheme="minorHAnsi" w:cstheme="minorBidi"/>
              <w:b w:val="0"/>
              <w:bCs w:val="0"/>
              <w:lang w:eastAsia="ru-RU"/>
            </w:rPr>
          </w:pPr>
          <w:hyperlink w:anchor="_Toc526809246" w:history="1">
            <w:r w:rsidR="00E73D63" w:rsidRPr="002C21B5">
              <w:rPr>
                <w:rStyle w:val="af2"/>
                <w:color w:val="auto"/>
              </w:rPr>
              <w:t>B. PARTEA GENERALĂ</w:t>
            </w:r>
            <w:r w:rsidR="00E73D63" w:rsidRPr="002C21B5">
              <w:rPr>
                <w:webHidden/>
              </w:rPr>
              <w:tab/>
            </w:r>
            <w:r w:rsidR="00E73D63" w:rsidRPr="002C21B5">
              <w:rPr>
                <w:webHidden/>
              </w:rPr>
              <w:fldChar w:fldCharType="begin"/>
            </w:r>
            <w:r w:rsidR="00E73D63" w:rsidRPr="002C21B5">
              <w:rPr>
                <w:webHidden/>
              </w:rPr>
              <w:instrText xml:space="preserve"> PAGEREF _Toc526809246 \h </w:instrText>
            </w:r>
            <w:r w:rsidR="00E73D63" w:rsidRPr="002C21B5">
              <w:rPr>
                <w:webHidden/>
              </w:rPr>
            </w:r>
            <w:r w:rsidR="00E73D63" w:rsidRPr="002C21B5">
              <w:rPr>
                <w:webHidden/>
              </w:rPr>
              <w:fldChar w:fldCharType="separate"/>
            </w:r>
            <w:r w:rsidR="00E73D63" w:rsidRPr="002C21B5">
              <w:rPr>
                <w:webHidden/>
              </w:rPr>
              <w:t>11</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48" w:history="1">
            <w:r w:rsidR="00E73D63" w:rsidRPr="002C21B5">
              <w:rPr>
                <w:rStyle w:val="af2"/>
                <w:color w:val="auto"/>
              </w:rPr>
              <w:t>B.1 Nivel de instituții de asistență medicală primară</w:t>
            </w:r>
            <w:r w:rsidR="00E73D63" w:rsidRPr="002C21B5">
              <w:rPr>
                <w:webHidden/>
              </w:rPr>
              <w:tab/>
            </w:r>
            <w:r w:rsidR="00E73D63" w:rsidRPr="002C21B5">
              <w:rPr>
                <w:webHidden/>
              </w:rPr>
              <w:fldChar w:fldCharType="begin"/>
            </w:r>
            <w:r w:rsidR="00E73D63" w:rsidRPr="002C21B5">
              <w:rPr>
                <w:webHidden/>
              </w:rPr>
              <w:instrText xml:space="preserve"> PAGEREF _Toc526809248 \h </w:instrText>
            </w:r>
            <w:r w:rsidR="00E73D63" w:rsidRPr="002C21B5">
              <w:rPr>
                <w:webHidden/>
              </w:rPr>
            </w:r>
            <w:r w:rsidR="00E73D63" w:rsidRPr="002C21B5">
              <w:rPr>
                <w:webHidden/>
              </w:rPr>
              <w:fldChar w:fldCharType="separate"/>
            </w:r>
            <w:r w:rsidR="00E73D63" w:rsidRPr="002C21B5">
              <w:rPr>
                <w:webHidden/>
              </w:rPr>
              <w:t>11</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49" w:history="1">
            <w:r w:rsidR="00E73D63" w:rsidRPr="002C21B5">
              <w:rPr>
                <w:rStyle w:val="af2"/>
                <w:color w:val="auto"/>
              </w:rPr>
              <w:t>B.2 Nivel de instituții de asistență medicală secundară</w:t>
            </w:r>
            <w:r w:rsidR="00E73D63" w:rsidRPr="002C21B5">
              <w:rPr>
                <w:webHidden/>
              </w:rPr>
              <w:tab/>
            </w:r>
            <w:r w:rsidR="00E73D63" w:rsidRPr="002C21B5">
              <w:rPr>
                <w:webHidden/>
              </w:rPr>
              <w:fldChar w:fldCharType="begin"/>
            </w:r>
            <w:r w:rsidR="00E73D63" w:rsidRPr="002C21B5">
              <w:rPr>
                <w:webHidden/>
              </w:rPr>
              <w:instrText xml:space="preserve"> PAGEREF _Toc526809249 \h </w:instrText>
            </w:r>
            <w:r w:rsidR="00E73D63" w:rsidRPr="002C21B5">
              <w:rPr>
                <w:webHidden/>
              </w:rPr>
            </w:r>
            <w:r w:rsidR="00E73D63" w:rsidRPr="002C21B5">
              <w:rPr>
                <w:webHidden/>
              </w:rPr>
              <w:fldChar w:fldCharType="separate"/>
            </w:r>
            <w:r w:rsidR="00E73D63" w:rsidRPr="002C21B5">
              <w:rPr>
                <w:webHidden/>
              </w:rPr>
              <w:t>12</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50" w:history="1">
            <w:r w:rsidR="00E73D63" w:rsidRPr="002C21B5">
              <w:rPr>
                <w:rStyle w:val="af2"/>
                <w:color w:val="auto"/>
              </w:rPr>
              <w:t>B.3 Nivel de instituții de asistență medicală terțiară</w:t>
            </w:r>
            <w:r w:rsidR="00E73D63" w:rsidRPr="002C21B5">
              <w:rPr>
                <w:webHidden/>
              </w:rPr>
              <w:tab/>
            </w:r>
            <w:r w:rsidR="00E73D63" w:rsidRPr="002C21B5">
              <w:rPr>
                <w:webHidden/>
              </w:rPr>
              <w:fldChar w:fldCharType="begin"/>
            </w:r>
            <w:r w:rsidR="00E73D63" w:rsidRPr="002C21B5">
              <w:rPr>
                <w:webHidden/>
              </w:rPr>
              <w:instrText xml:space="preserve"> PAGEREF _Toc526809250 \h </w:instrText>
            </w:r>
            <w:r w:rsidR="00E73D63" w:rsidRPr="002C21B5">
              <w:rPr>
                <w:webHidden/>
              </w:rPr>
            </w:r>
            <w:r w:rsidR="00E73D63" w:rsidRPr="002C21B5">
              <w:rPr>
                <w:webHidden/>
              </w:rPr>
              <w:fldChar w:fldCharType="separate"/>
            </w:r>
            <w:r w:rsidR="00E73D63" w:rsidRPr="002C21B5">
              <w:rPr>
                <w:webHidden/>
              </w:rPr>
              <w:t>13</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51" w:history="1">
            <w:r w:rsidR="00E73D63" w:rsidRPr="002C21B5">
              <w:rPr>
                <w:rStyle w:val="af2"/>
                <w:color w:val="auto"/>
                <w:lang w:val="ro-RO"/>
              </w:rPr>
              <w:t>B.4. Centrul de referință pentru hipertensiunea pulmonară</w:t>
            </w:r>
            <w:r w:rsidR="00E73D63" w:rsidRPr="002C21B5">
              <w:rPr>
                <w:webHidden/>
              </w:rPr>
              <w:tab/>
            </w:r>
            <w:r w:rsidR="00E73D63" w:rsidRPr="002C21B5">
              <w:rPr>
                <w:webHidden/>
              </w:rPr>
              <w:fldChar w:fldCharType="begin"/>
            </w:r>
            <w:r w:rsidR="00E73D63" w:rsidRPr="002C21B5">
              <w:rPr>
                <w:webHidden/>
              </w:rPr>
              <w:instrText xml:space="preserve"> PAGEREF _Toc526809251 \h </w:instrText>
            </w:r>
            <w:r w:rsidR="00E73D63" w:rsidRPr="002C21B5">
              <w:rPr>
                <w:webHidden/>
              </w:rPr>
            </w:r>
            <w:r w:rsidR="00E73D63" w:rsidRPr="002C21B5">
              <w:rPr>
                <w:webHidden/>
              </w:rPr>
              <w:fldChar w:fldCharType="separate"/>
            </w:r>
            <w:r w:rsidR="00E73D63" w:rsidRPr="002C21B5">
              <w:rPr>
                <w:webHidden/>
              </w:rPr>
              <w:t>15</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53" w:history="1">
            <w:r w:rsidR="00E73D63" w:rsidRPr="002C21B5">
              <w:rPr>
                <w:rStyle w:val="af2"/>
                <w:color w:val="auto"/>
              </w:rPr>
              <w:t>B.5. Particularități de management a hipertensiunilor pulmonare secundare</w:t>
            </w:r>
            <w:r w:rsidR="00E73D63" w:rsidRPr="002C21B5">
              <w:rPr>
                <w:webHidden/>
              </w:rPr>
              <w:tab/>
            </w:r>
            <w:r w:rsidR="00E73D63" w:rsidRPr="002C21B5">
              <w:rPr>
                <w:webHidden/>
              </w:rPr>
              <w:fldChar w:fldCharType="begin"/>
            </w:r>
            <w:r w:rsidR="00E73D63" w:rsidRPr="002C21B5">
              <w:rPr>
                <w:webHidden/>
              </w:rPr>
              <w:instrText xml:space="preserve"> PAGEREF _Toc526809253 \h </w:instrText>
            </w:r>
            <w:r w:rsidR="00E73D63" w:rsidRPr="002C21B5">
              <w:rPr>
                <w:webHidden/>
              </w:rPr>
            </w:r>
            <w:r w:rsidR="00E73D63" w:rsidRPr="002C21B5">
              <w:rPr>
                <w:webHidden/>
              </w:rPr>
              <w:fldChar w:fldCharType="separate"/>
            </w:r>
            <w:r w:rsidR="00E73D63" w:rsidRPr="002C21B5">
              <w:rPr>
                <w:webHidden/>
              </w:rPr>
              <w:t>15</w:t>
            </w:r>
            <w:r w:rsidR="00E73D63" w:rsidRPr="002C21B5">
              <w:rPr>
                <w:webHidden/>
              </w:rPr>
              <w:fldChar w:fldCharType="end"/>
            </w:r>
          </w:hyperlink>
        </w:p>
        <w:p w:rsidR="00E73D63" w:rsidRPr="002C21B5" w:rsidRDefault="00BF3B9A">
          <w:pPr>
            <w:pStyle w:val="12"/>
            <w:rPr>
              <w:rFonts w:asciiTheme="minorHAnsi" w:eastAsiaTheme="minorEastAsia" w:hAnsiTheme="minorHAnsi" w:cstheme="minorBidi"/>
              <w:b w:val="0"/>
              <w:bCs w:val="0"/>
              <w:lang w:eastAsia="ru-RU"/>
            </w:rPr>
          </w:pPr>
          <w:hyperlink w:anchor="_Toc526809255" w:history="1">
            <w:r w:rsidR="00E73D63" w:rsidRPr="002C21B5">
              <w:rPr>
                <w:rStyle w:val="af2"/>
                <w:color w:val="auto"/>
              </w:rPr>
              <w:t>C 1. Algoritmi de conduită</w:t>
            </w:r>
            <w:r w:rsidR="00E73D63" w:rsidRPr="002C21B5">
              <w:rPr>
                <w:webHidden/>
              </w:rPr>
              <w:tab/>
            </w:r>
            <w:r w:rsidR="00E73D63" w:rsidRPr="002C21B5">
              <w:rPr>
                <w:webHidden/>
              </w:rPr>
              <w:fldChar w:fldCharType="begin"/>
            </w:r>
            <w:r w:rsidR="00E73D63" w:rsidRPr="002C21B5">
              <w:rPr>
                <w:webHidden/>
              </w:rPr>
              <w:instrText xml:space="preserve"> PAGEREF _Toc526809255 \h </w:instrText>
            </w:r>
            <w:r w:rsidR="00E73D63" w:rsidRPr="002C21B5">
              <w:rPr>
                <w:webHidden/>
              </w:rPr>
            </w:r>
            <w:r w:rsidR="00E73D63" w:rsidRPr="002C21B5">
              <w:rPr>
                <w:webHidden/>
              </w:rPr>
              <w:fldChar w:fldCharType="separate"/>
            </w:r>
            <w:r w:rsidR="00E73D63" w:rsidRPr="002C21B5">
              <w:rPr>
                <w:webHidden/>
              </w:rPr>
              <w:t>17</w:t>
            </w:r>
            <w:r w:rsidR="00E73D63" w:rsidRPr="002C21B5">
              <w:rPr>
                <w:webHidden/>
              </w:rPr>
              <w:fldChar w:fldCharType="end"/>
            </w:r>
          </w:hyperlink>
        </w:p>
        <w:p w:rsidR="00E73D63" w:rsidRPr="002C21B5" w:rsidRDefault="00E73D63">
          <w:pPr>
            <w:pStyle w:val="12"/>
            <w:rPr>
              <w:rFonts w:asciiTheme="minorHAnsi" w:eastAsiaTheme="minorEastAsia" w:hAnsiTheme="minorHAnsi" w:cstheme="minorBidi"/>
              <w:b w:val="0"/>
              <w:bCs w:val="0"/>
              <w:lang w:eastAsia="ru-RU"/>
            </w:rPr>
          </w:pPr>
          <w:r w:rsidRPr="002C21B5">
            <w:rPr>
              <w:rStyle w:val="af2"/>
              <w:color w:val="auto"/>
              <w:u w:val="none"/>
              <w:lang w:val="ro-RO"/>
            </w:rPr>
            <w:t xml:space="preserve">    </w:t>
          </w:r>
          <w:hyperlink w:anchor="_Toc526809256" w:history="1">
            <w:r w:rsidRPr="002C21B5">
              <w:rPr>
                <w:rStyle w:val="af2"/>
                <w:color w:val="auto"/>
              </w:rPr>
              <w:t>C 1.1 Algoritmul de diagnostic al HTP</w:t>
            </w:r>
            <w:r w:rsidRPr="002C21B5">
              <w:rPr>
                <w:webHidden/>
              </w:rPr>
              <w:tab/>
            </w:r>
            <w:r w:rsidRPr="002C21B5">
              <w:rPr>
                <w:webHidden/>
              </w:rPr>
              <w:fldChar w:fldCharType="begin"/>
            </w:r>
            <w:r w:rsidRPr="002C21B5">
              <w:rPr>
                <w:webHidden/>
              </w:rPr>
              <w:instrText xml:space="preserve"> PAGEREF _Toc526809256 \h </w:instrText>
            </w:r>
            <w:r w:rsidRPr="002C21B5">
              <w:rPr>
                <w:webHidden/>
              </w:rPr>
            </w:r>
            <w:r w:rsidRPr="002C21B5">
              <w:rPr>
                <w:webHidden/>
              </w:rPr>
              <w:fldChar w:fldCharType="separate"/>
            </w:r>
            <w:r w:rsidRPr="002C21B5">
              <w:rPr>
                <w:webHidden/>
              </w:rPr>
              <w:t>17</w:t>
            </w:r>
            <w:r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57" w:history="1">
            <w:r w:rsidR="00E73D63" w:rsidRPr="002C21B5">
              <w:rPr>
                <w:rStyle w:val="af2"/>
                <w:color w:val="auto"/>
              </w:rPr>
              <w:t>C 1.2.  Algoritmul de tratament al HTPA</w:t>
            </w:r>
            <w:r w:rsidR="00E73D63" w:rsidRPr="002C21B5">
              <w:rPr>
                <w:webHidden/>
              </w:rPr>
              <w:tab/>
            </w:r>
            <w:r w:rsidR="00E73D63" w:rsidRPr="002C21B5">
              <w:rPr>
                <w:webHidden/>
              </w:rPr>
              <w:fldChar w:fldCharType="begin"/>
            </w:r>
            <w:r w:rsidR="00E73D63" w:rsidRPr="002C21B5">
              <w:rPr>
                <w:webHidden/>
              </w:rPr>
              <w:instrText xml:space="preserve"> PAGEREF _Toc526809257 \h </w:instrText>
            </w:r>
            <w:r w:rsidR="00E73D63" w:rsidRPr="002C21B5">
              <w:rPr>
                <w:webHidden/>
              </w:rPr>
            </w:r>
            <w:r w:rsidR="00E73D63" w:rsidRPr="002C21B5">
              <w:rPr>
                <w:webHidden/>
              </w:rPr>
              <w:fldChar w:fldCharType="separate"/>
            </w:r>
            <w:r w:rsidR="00E73D63" w:rsidRPr="002C21B5">
              <w:rPr>
                <w:webHidden/>
              </w:rPr>
              <w:t>18</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58" w:history="1">
            <w:r w:rsidR="00E73D63" w:rsidRPr="002C21B5">
              <w:rPr>
                <w:rStyle w:val="af2"/>
                <w:color w:val="auto"/>
              </w:rPr>
              <w:t xml:space="preserve">C 1.3. Algoritmul de diagnostic în </w:t>
            </w:r>
            <w:r w:rsidR="00E73D63" w:rsidRPr="002C21B5">
              <w:rPr>
                <w:rStyle w:val="af2"/>
                <w:color w:val="auto"/>
                <w:lang w:val="ro-RO"/>
              </w:rPr>
              <w:t>hipertensiunea pulmonară cronică tromboembolică</w:t>
            </w:r>
            <w:r w:rsidR="00E73D63" w:rsidRPr="002C21B5">
              <w:rPr>
                <w:webHidden/>
              </w:rPr>
              <w:tab/>
            </w:r>
            <w:r w:rsidR="00E73D63" w:rsidRPr="002C21B5">
              <w:rPr>
                <w:webHidden/>
              </w:rPr>
              <w:fldChar w:fldCharType="begin"/>
            </w:r>
            <w:r w:rsidR="00E73D63" w:rsidRPr="002C21B5">
              <w:rPr>
                <w:webHidden/>
              </w:rPr>
              <w:instrText xml:space="preserve"> PAGEREF _Toc526809258 \h </w:instrText>
            </w:r>
            <w:r w:rsidR="00E73D63" w:rsidRPr="002C21B5">
              <w:rPr>
                <w:webHidden/>
              </w:rPr>
            </w:r>
            <w:r w:rsidR="00E73D63" w:rsidRPr="002C21B5">
              <w:rPr>
                <w:webHidden/>
              </w:rPr>
              <w:fldChar w:fldCharType="separate"/>
            </w:r>
            <w:r w:rsidR="00E73D63" w:rsidRPr="002C21B5">
              <w:rPr>
                <w:webHidden/>
              </w:rPr>
              <w:t>19</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59" w:history="1">
            <w:r w:rsidR="00E73D63" w:rsidRPr="002C21B5">
              <w:rPr>
                <w:rStyle w:val="af2"/>
                <w:color w:val="auto"/>
              </w:rPr>
              <w:t>C 1.4.   Algoritmul de tratament pentru hipertensiunea pulmonară cronică tromboemolică</w:t>
            </w:r>
            <w:r w:rsidR="00E73D63" w:rsidRPr="002C21B5">
              <w:rPr>
                <w:webHidden/>
              </w:rPr>
              <w:tab/>
            </w:r>
            <w:r w:rsidR="00E73D63" w:rsidRPr="002C21B5">
              <w:rPr>
                <w:webHidden/>
              </w:rPr>
              <w:fldChar w:fldCharType="begin"/>
            </w:r>
            <w:r w:rsidR="00E73D63" w:rsidRPr="002C21B5">
              <w:rPr>
                <w:webHidden/>
              </w:rPr>
              <w:instrText xml:space="preserve"> PAGEREF _Toc526809259 \h </w:instrText>
            </w:r>
            <w:r w:rsidR="00E73D63" w:rsidRPr="002C21B5">
              <w:rPr>
                <w:webHidden/>
              </w:rPr>
            </w:r>
            <w:r w:rsidR="00E73D63" w:rsidRPr="002C21B5">
              <w:rPr>
                <w:webHidden/>
              </w:rPr>
              <w:fldChar w:fldCharType="separate"/>
            </w:r>
            <w:r w:rsidR="00E73D63" w:rsidRPr="002C21B5">
              <w:rPr>
                <w:webHidden/>
              </w:rPr>
              <w:t>20</w:t>
            </w:r>
            <w:r w:rsidR="00E73D63" w:rsidRPr="002C21B5">
              <w:rPr>
                <w:webHidden/>
              </w:rPr>
              <w:fldChar w:fldCharType="end"/>
            </w:r>
          </w:hyperlink>
        </w:p>
        <w:p w:rsidR="00E73D63" w:rsidRPr="002C21B5" w:rsidRDefault="00BF3B9A">
          <w:pPr>
            <w:pStyle w:val="12"/>
            <w:rPr>
              <w:rFonts w:asciiTheme="minorHAnsi" w:eastAsiaTheme="minorEastAsia" w:hAnsiTheme="minorHAnsi" w:cstheme="minorBidi"/>
              <w:b w:val="0"/>
              <w:bCs w:val="0"/>
              <w:lang w:eastAsia="ru-RU"/>
            </w:rPr>
          </w:pPr>
          <w:hyperlink w:anchor="_Toc526809260" w:history="1">
            <w:r w:rsidR="00E73D63" w:rsidRPr="002C21B5">
              <w:rPr>
                <w:rStyle w:val="af2"/>
                <w:color w:val="auto"/>
              </w:rPr>
              <w:t xml:space="preserve">C.2. Descrierea metodelor, tehnicilor </w:t>
            </w:r>
            <w:r w:rsidR="00E73D63" w:rsidRPr="002C21B5">
              <w:rPr>
                <w:rStyle w:val="af2"/>
                <w:color w:val="auto"/>
                <w:lang w:val="ro-RO"/>
              </w:rPr>
              <w:t>ș</w:t>
            </w:r>
            <w:r w:rsidR="00E73D63" w:rsidRPr="002C21B5">
              <w:rPr>
                <w:rStyle w:val="af2"/>
                <w:color w:val="auto"/>
              </w:rPr>
              <w:t>i  procedurilor</w:t>
            </w:r>
            <w:r w:rsidR="00E73D63" w:rsidRPr="002C21B5">
              <w:rPr>
                <w:webHidden/>
              </w:rPr>
              <w:tab/>
            </w:r>
            <w:r w:rsidR="00E73D63" w:rsidRPr="002C21B5">
              <w:rPr>
                <w:webHidden/>
              </w:rPr>
              <w:fldChar w:fldCharType="begin"/>
            </w:r>
            <w:r w:rsidR="00E73D63" w:rsidRPr="002C21B5">
              <w:rPr>
                <w:webHidden/>
              </w:rPr>
              <w:instrText xml:space="preserve"> PAGEREF _Toc526809260 \h </w:instrText>
            </w:r>
            <w:r w:rsidR="00E73D63" w:rsidRPr="002C21B5">
              <w:rPr>
                <w:webHidden/>
              </w:rPr>
            </w:r>
            <w:r w:rsidR="00E73D63" w:rsidRPr="002C21B5">
              <w:rPr>
                <w:webHidden/>
              </w:rPr>
              <w:fldChar w:fldCharType="separate"/>
            </w:r>
            <w:r w:rsidR="00E73D63" w:rsidRPr="002C21B5">
              <w:rPr>
                <w:webHidden/>
              </w:rPr>
              <w:t>21</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61" w:history="1">
            <w:r w:rsidR="00E73D63" w:rsidRPr="002C21B5">
              <w:rPr>
                <w:rStyle w:val="af2"/>
                <w:color w:val="auto"/>
                <w:lang w:val="ro-RO"/>
              </w:rPr>
              <w:t>C 2.1 Definiții</w:t>
            </w:r>
            <w:r w:rsidR="00E73D63" w:rsidRPr="002C21B5">
              <w:rPr>
                <w:webHidden/>
              </w:rPr>
              <w:tab/>
            </w:r>
            <w:r w:rsidR="00E73D63" w:rsidRPr="002C21B5">
              <w:rPr>
                <w:webHidden/>
              </w:rPr>
              <w:fldChar w:fldCharType="begin"/>
            </w:r>
            <w:r w:rsidR="00E73D63" w:rsidRPr="002C21B5">
              <w:rPr>
                <w:webHidden/>
              </w:rPr>
              <w:instrText xml:space="preserve"> PAGEREF _Toc526809261 \h </w:instrText>
            </w:r>
            <w:r w:rsidR="00E73D63" w:rsidRPr="002C21B5">
              <w:rPr>
                <w:webHidden/>
              </w:rPr>
            </w:r>
            <w:r w:rsidR="00E73D63" w:rsidRPr="002C21B5">
              <w:rPr>
                <w:webHidden/>
              </w:rPr>
              <w:fldChar w:fldCharType="separate"/>
            </w:r>
            <w:r w:rsidR="00E73D63" w:rsidRPr="002C21B5">
              <w:rPr>
                <w:webHidden/>
              </w:rPr>
              <w:t>21</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62" w:history="1">
            <w:r w:rsidR="00E73D63" w:rsidRPr="002C21B5">
              <w:rPr>
                <w:rStyle w:val="af2"/>
                <w:color w:val="auto"/>
              </w:rPr>
              <w:t>C 2.2 Clasificarea clinică a hipertensiunii pulmonare</w:t>
            </w:r>
            <w:r w:rsidR="00E73D63" w:rsidRPr="002C21B5">
              <w:rPr>
                <w:webHidden/>
              </w:rPr>
              <w:tab/>
            </w:r>
            <w:r w:rsidR="00E73D63" w:rsidRPr="002C21B5">
              <w:rPr>
                <w:webHidden/>
              </w:rPr>
              <w:fldChar w:fldCharType="begin"/>
            </w:r>
            <w:r w:rsidR="00E73D63" w:rsidRPr="002C21B5">
              <w:rPr>
                <w:webHidden/>
              </w:rPr>
              <w:instrText xml:space="preserve"> PAGEREF _Toc526809262 \h </w:instrText>
            </w:r>
            <w:r w:rsidR="00E73D63" w:rsidRPr="002C21B5">
              <w:rPr>
                <w:webHidden/>
              </w:rPr>
            </w:r>
            <w:r w:rsidR="00E73D63" w:rsidRPr="002C21B5">
              <w:rPr>
                <w:webHidden/>
              </w:rPr>
              <w:fldChar w:fldCharType="separate"/>
            </w:r>
            <w:r w:rsidR="00E73D63" w:rsidRPr="002C21B5">
              <w:rPr>
                <w:webHidden/>
              </w:rPr>
              <w:t>21</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63" w:history="1">
            <w:r w:rsidR="00E73D63" w:rsidRPr="002C21B5">
              <w:rPr>
                <w:rStyle w:val="af2"/>
                <w:color w:val="auto"/>
              </w:rPr>
              <w:t>C 2.3 Strategii de diagnostic</w:t>
            </w:r>
            <w:r w:rsidR="00E73D63" w:rsidRPr="002C21B5">
              <w:rPr>
                <w:webHidden/>
              </w:rPr>
              <w:tab/>
            </w:r>
            <w:r w:rsidR="00E73D63" w:rsidRPr="002C21B5">
              <w:rPr>
                <w:webHidden/>
              </w:rPr>
              <w:fldChar w:fldCharType="begin"/>
            </w:r>
            <w:r w:rsidR="00E73D63" w:rsidRPr="002C21B5">
              <w:rPr>
                <w:webHidden/>
              </w:rPr>
              <w:instrText xml:space="preserve"> PAGEREF _Toc526809263 \h </w:instrText>
            </w:r>
            <w:r w:rsidR="00E73D63" w:rsidRPr="002C21B5">
              <w:rPr>
                <w:webHidden/>
              </w:rPr>
            </w:r>
            <w:r w:rsidR="00E73D63" w:rsidRPr="002C21B5">
              <w:rPr>
                <w:webHidden/>
              </w:rPr>
              <w:fldChar w:fldCharType="separate"/>
            </w:r>
            <w:r w:rsidR="00E73D63" w:rsidRPr="002C21B5">
              <w:rPr>
                <w:webHidden/>
              </w:rPr>
              <w:t>24</w:t>
            </w:r>
            <w:r w:rsidR="00E73D63" w:rsidRPr="002C21B5">
              <w:rPr>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64" w:history="1">
            <w:r w:rsidR="00E73D63" w:rsidRPr="002C21B5">
              <w:rPr>
                <w:rStyle w:val="af2"/>
                <w:i w:val="0"/>
                <w:color w:val="auto"/>
              </w:rPr>
              <w:t>C 2.3.1 Aspecte clinice</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_Toc526809264 \h </w:instrText>
            </w:r>
            <w:r w:rsidR="00E73D63" w:rsidRPr="002C21B5">
              <w:rPr>
                <w:i w:val="0"/>
                <w:webHidden/>
              </w:rPr>
            </w:r>
            <w:r w:rsidR="00E73D63" w:rsidRPr="002C21B5">
              <w:rPr>
                <w:i w:val="0"/>
                <w:webHidden/>
              </w:rPr>
              <w:fldChar w:fldCharType="separate"/>
            </w:r>
            <w:r w:rsidR="00E73D63" w:rsidRPr="002C21B5">
              <w:rPr>
                <w:i w:val="0"/>
                <w:webHidden/>
              </w:rPr>
              <w:t>24</w:t>
            </w:r>
            <w:r w:rsidR="00E73D63" w:rsidRPr="002C21B5">
              <w:rPr>
                <w:i w:val="0"/>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65" w:history="1">
            <w:r w:rsidR="00E73D63" w:rsidRPr="002C21B5">
              <w:rPr>
                <w:rStyle w:val="af2"/>
                <w:i w:val="0"/>
                <w:color w:val="auto"/>
              </w:rPr>
              <w:t xml:space="preserve">C 2.3.2 </w:t>
            </w:r>
            <w:r w:rsidR="00E73D63" w:rsidRPr="002C21B5">
              <w:rPr>
                <w:rStyle w:val="af2"/>
                <w:i w:val="0"/>
                <w:iCs/>
                <w:color w:val="auto"/>
              </w:rPr>
              <w:t>Investigaţii paraclinice</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_Toc526809265 \h </w:instrText>
            </w:r>
            <w:r w:rsidR="00E73D63" w:rsidRPr="002C21B5">
              <w:rPr>
                <w:i w:val="0"/>
                <w:webHidden/>
              </w:rPr>
            </w:r>
            <w:r w:rsidR="00E73D63" w:rsidRPr="002C21B5">
              <w:rPr>
                <w:i w:val="0"/>
                <w:webHidden/>
              </w:rPr>
              <w:fldChar w:fldCharType="separate"/>
            </w:r>
            <w:r w:rsidR="00E73D63" w:rsidRPr="002C21B5">
              <w:rPr>
                <w:i w:val="0"/>
                <w:webHidden/>
              </w:rPr>
              <w:t>25</w:t>
            </w:r>
            <w:r w:rsidR="00E73D63" w:rsidRPr="002C21B5">
              <w:rPr>
                <w:i w:val="0"/>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68" w:history="1">
            <w:r w:rsidR="00E73D63" w:rsidRPr="002C21B5">
              <w:rPr>
                <w:rStyle w:val="af2"/>
                <w:color w:val="auto"/>
              </w:rPr>
              <w:t xml:space="preserve">C 2.4. Hipertensiunea </w:t>
            </w:r>
            <w:r w:rsidR="0030651C" w:rsidRPr="0030651C">
              <w:rPr>
                <w:rStyle w:val="af2"/>
                <w:color w:val="auto"/>
              </w:rPr>
              <w:t xml:space="preserve">pulmonară </w:t>
            </w:r>
            <w:r w:rsidR="00E73D63" w:rsidRPr="002C21B5">
              <w:rPr>
                <w:rStyle w:val="af2"/>
                <w:color w:val="auto"/>
              </w:rPr>
              <w:t>arterială (Grupul 1)</w:t>
            </w:r>
            <w:r w:rsidR="00E73D63" w:rsidRPr="002C21B5">
              <w:rPr>
                <w:webHidden/>
              </w:rPr>
              <w:tab/>
            </w:r>
            <w:r w:rsidR="00E73D63" w:rsidRPr="002C21B5">
              <w:rPr>
                <w:webHidden/>
              </w:rPr>
              <w:fldChar w:fldCharType="begin"/>
            </w:r>
            <w:r w:rsidR="00E73D63" w:rsidRPr="002C21B5">
              <w:rPr>
                <w:webHidden/>
              </w:rPr>
              <w:instrText xml:space="preserve"> PAGEREF _Toc526809268 \h </w:instrText>
            </w:r>
            <w:r w:rsidR="00E73D63" w:rsidRPr="002C21B5">
              <w:rPr>
                <w:webHidden/>
              </w:rPr>
            </w:r>
            <w:r w:rsidR="00E73D63" w:rsidRPr="002C21B5">
              <w:rPr>
                <w:webHidden/>
              </w:rPr>
              <w:fldChar w:fldCharType="separate"/>
            </w:r>
            <w:r w:rsidR="00E73D63" w:rsidRPr="002C21B5">
              <w:rPr>
                <w:webHidden/>
              </w:rPr>
              <w:t>32</w:t>
            </w:r>
            <w:r w:rsidR="00E73D63" w:rsidRPr="002C21B5">
              <w:rPr>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69" w:history="1">
            <w:r w:rsidR="00E73D63" w:rsidRPr="002C21B5">
              <w:rPr>
                <w:rStyle w:val="af2"/>
                <w:i w:val="0"/>
                <w:color w:val="auto"/>
              </w:rPr>
              <w:t>C 2.4.1. Evaluarea severității HTP</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_Toc526809269 \h </w:instrText>
            </w:r>
            <w:r w:rsidR="00E73D63" w:rsidRPr="002C21B5">
              <w:rPr>
                <w:i w:val="0"/>
                <w:webHidden/>
              </w:rPr>
            </w:r>
            <w:r w:rsidR="00E73D63" w:rsidRPr="002C21B5">
              <w:rPr>
                <w:i w:val="0"/>
                <w:webHidden/>
              </w:rPr>
              <w:fldChar w:fldCharType="separate"/>
            </w:r>
            <w:r w:rsidR="00E73D63" w:rsidRPr="002C21B5">
              <w:rPr>
                <w:i w:val="0"/>
                <w:webHidden/>
              </w:rPr>
              <w:t>32</w:t>
            </w:r>
            <w:r w:rsidR="00E73D63" w:rsidRPr="002C21B5">
              <w:rPr>
                <w:i w:val="0"/>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70" w:history="1">
            <w:r w:rsidR="00E73D63" w:rsidRPr="002C21B5">
              <w:rPr>
                <w:rStyle w:val="af2"/>
                <w:i w:val="0"/>
                <w:color w:val="auto"/>
              </w:rPr>
              <w:t>C 2.4.2 Definirea statutului pacientului</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_Toc526809270 \h </w:instrText>
            </w:r>
            <w:r w:rsidR="00E73D63" w:rsidRPr="002C21B5">
              <w:rPr>
                <w:i w:val="0"/>
                <w:webHidden/>
              </w:rPr>
            </w:r>
            <w:r w:rsidR="00E73D63" w:rsidRPr="002C21B5">
              <w:rPr>
                <w:i w:val="0"/>
                <w:webHidden/>
              </w:rPr>
              <w:fldChar w:fldCharType="separate"/>
            </w:r>
            <w:r w:rsidR="00E73D63" w:rsidRPr="002C21B5">
              <w:rPr>
                <w:i w:val="0"/>
                <w:webHidden/>
              </w:rPr>
              <w:t>35</w:t>
            </w:r>
            <w:r w:rsidR="00E73D63" w:rsidRPr="002C21B5">
              <w:rPr>
                <w:i w:val="0"/>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71" w:history="1">
            <w:r w:rsidR="00E73D63" w:rsidRPr="002C21B5">
              <w:rPr>
                <w:rStyle w:val="af2"/>
                <w:i w:val="0"/>
                <w:color w:val="auto"/>
              </w:rPr>
              <w:t>C 2.4.3 Conduita terapeutică</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_Toc526809271 \h </w:instrText>
            </w:r>
            <w:r w:rsidR="00E73D63" w:rsidRPr="002C21B5">
              <w:rPr>
                <w:i w:val="0"/>
                <w:webHidden/>
              </w:rPr>
            </w:r>
            <w:r w:rsidR="00E73D63" w:rsidRPr="002C21B5">
              <w:rPr>
                <w:i w:val="0"/>
                <w:webHidden/>
              </w:rPr>
              <w:fldChar w:fldCharType="separate"/>
            </w:r>
            <w:r w:rsidR="00E73D63" w:rsidRPr="002C21B5">
              <w:rPr>
                <w:i w:val="0"/>
                <w:webHidden/>
              </w:rPr>
              <w:t>35</w:t>
            </w:r>
            <w:r w:rsidR="00E73D63" w:rsidRPr="002C21B5">
              <w:rPr>
                <w:i w:val="0"/>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72" w:history="1">
            <w:r w:rsidR="00E73D63" w:rsidRPr="002C21B5">
              <w:rPr>
                <w:rStyle w:val="af2"/>
                <w:i w:val="0"/>
                <w:color w:val="auto"/>
                <w:lang w:val="ro-RO"/>
              </w:rPr>
              <w:t>C 2.4.4 Tratamentul  medicamentos la pacienții cu HTPA specifică (secundară)</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_Toc526809272 \h </w:instrText>
            </w:r>
            <w:r w:rsidR="00E73D63" w:rsidRPr="002C21B5">
              <w:rPr>
                <w:i w:val="0"/>
                <w:webHidden/>
              </w:rPr>
            </w:r>
            <w:r w:rsidR="00E73D63" w:rsidRPr="002C21B5">
              <w:rPr>
                <w:i w:val="0"/>
                <w:webHidden/>
              </w:rPr>
              <w:fldChar w:fldCharType="separate"/>
            </w:r>
            <w:r w:rsidR="00E73D63" w:rsidRPr="002C21B5">
              <w:rPr>
                <w:i w:val="0"/>
                <w:webHidden/>
              </w:rPr>
              <w:t>41</w:t>
            </w:r>
            <w:r w:rsidR="00E73D63" w:rsidRPr="002C21B5">
              <w:rPr>
                <w:i w:val="0"/>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73" w:history="1">
            <w:r w:rsidR="00E73D63" w:rsidRPr="002C21B5">
              <w:rPr>
                <w:rStyle w:val="af2"/>
                <w:i w:val="0"/>
                <w:color w:val="auto"/>
                <w:lang w:val="ro-RO"/>
              </w:rPr>
              <w:t xml:space="preserve">C 2.4.4.1 Hipertensiunea </w:t>
            </w:r>
            <w:r w:rsidR="0030651C" w:rsidRPr="0030651C">
              <w:rPr>
                <w:rStyle w:val="af2"/>
                <w:i w:val="0"/>
                <w:color w:val="auto"/>
                <w:lang w:val="ro-RO"/>
              </w:rPr>
              <w:t xml:space="preserve">pulmonară </w:t>
            </w:r>
            <w:r w:rsidR="00E73D63" w:rsidRPr="002C21B5">
              <w:rPr>
                <w:rStyle w:val="af2"/>
                <w:i w:val="0"/>
                <w:color w:val="auto"/>
                <w:lang w:val="ro-RO"/>
              </w:rPr>
              <w:t xml:space="preserve">arterială asociată cu </w:t>
            </w:r>
            <w:r w:rsidR="00E73D63" w:rsidRPr="002C21B5">
              <w:rPr>
                <w:rStyle w:val="af2"/>
                <w:i w:val="0"/>
                <w:color w:val="auto"/>
              </w:rPr>
              <w:t>patologia cardiacă congenitală la adulți</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_Toc526809273 \h </w:instrText>
            </w:r>
            <w:r w:rsidR="00E73D63" w:rsidRPr="002C21B5">
              <w:rPr>
                <w:i w:val="0"/>
                <w:webHidden/>
              </w:rPr>
            </w:r>
            <w:r w:rsidR="00E73D63" w:rsidRPr="002C21B5">
              <w:rPr>
                <w:i w:val="0"/>
                <w:webHidden/>
              </w:rPr>
              <w:fldChar w:fldCharType="separate"/>
            </w:r>
            <w:r w:rsidR="00E73D63" w:rsidRPr="002C21B5">
              <w:rPr>
                <w:i w:val="0"/>
                <w:webHidden/>
              </w:rPr>
              <w:t>41</w:t>
            </w:r>
            <w:r w:rsidR="00E73D63" w:rsidRPr="002C21B5">
              <w:rPr>
                <w:i w:val="0"/>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74" w:history="1">
            <w:r w:rsidR="00E73D63" w:rsidRPr="002C21B5">
              <w:rPr>
                <w:rStyle w:val="af2"/>
                <w:i w:val="0"/>
                <w:color w:val="auto"/>
                <w:lang w:val="ro-RO"/>
              </w:rPr>
              <w:t xml:space="preserve">C 2.4.4.2 Hipertensiunea </w:t>
            </w:r>
            <w:r w:rsidR="0030651C" w:rsidRPr="0030651C">
              <w:rPr>
                <w:rStyle w:val="af2"/>
                <w:i w:val="0"/>
                <w:color w:val="auto"/>
                <w:lang w:val="ro-RO"/>
              </w:rPr>
              <w:t xml:space="preserve">pulmonară </w:t>
            </w:r>
            <w:r w:rsidR="00E73D63" w:rsidRPr="002C21B5">
              <w:rPr>
                <w:rStyle w:val="af2"/>
                <w:i w:val="0"/>
                <w:color w:val="auto"/>
                <w:lang w:val="ro-RO"/>
              </w:rPr>
              <w:t xml:space="preserve">arterială asociată cu </w:t>
            </w:r>
            <w:r w:rsidR="00E73D63" w:rsidRPr="002C21B5">
              <w:rPr>
                <w:rStyle w:val="af2"/>
                <w:i w:val="0"/>
                <w:color w:val="auto"/>
              </w:rPr>
              <w:t>patologia cardiacă congenitală la adulți</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_Toc526809274 \h </w:instrText>
            </w:r>
            <w:r w:rsidR="00E73D63" w:rsidRPr="002C21B5">
              <w:rPr>
                <w:i w:val="0"/>
                <w:webHidden/>
              </w:rPr>
            </w:r>
            <w:r w:rsidR="00E73D63" w:rsidRPr="002C21B5">
              <w:rPr>
                <w:i w:val="0"/>
                <w:webHidden/>
              </w:rPr>
              <w:fldChar w:fldCharType="separate"/>
            </w:r>
            <w:r w:rsidR="00E73D63" w:rsidRPr="002C21B5">
              <w:rPr>
                <w:i w:val="0"/>
                <w:webHidden/>
              </w:rPr>
              <w:t>42</w:t>
            </w:r>
            <w:r w:rsidR="00E73D63" w:rsidRPr="002C21B5">
              <w:rPr>
                <w:i w:val="0"/>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75" w:history="1">
            <w:r w:rsidR="00E73D63" w:rsidRPr="002C21B5">
              <w:rPr>
                <w:rStyle w:val="af2"/>
                <w:i w:val="0"/>
                <w:color w:val="auto"/>
              </w:rPr>
              <w:t xml:space="preserve">C 2.4.4.3 </w:t>
            </w:r>
            <w:r w:rsidR="00E73D63" w:rsidRPr="002C21B5">
              <w:rPr>
                <w:rStyle w:val="af2"/>
                <w:i w:val="0"/>
                <w:color w:val="auto"/>
                <w:lang w:val="ro-RO"/>
              </w:rPr>
              <w:t>Hipertensiunea</w:t>
            </w:r>
            <w:r w:rsidR="0030651C" w:rsidRPr="0030651C">
              <w:rPr>
                <w:rFonts w:asciiTheme="minorHAnsi" w:hAnsiTheme="minorHAnsi" w:cstheme="minorBidi"/>
                <w:b w:val="0"/>
                <w:bCs w:val="0"/>
                <w:i w:val="0"/>
                <w:noProof w:val="0"/>
              </w:rPr>
              <w:t xml:space="preserve"> </w:t>
            </w:r>
            <w:r w:rsidR="0030651C" w:rsidRPr="0030651C">
              <w:rPr>
                <w:rStyle w:val="af2"/>
                <w:i w:val="0"/>
                <w:color w:val="auto"/>
                <w:lang w:val="ro-RO"/>
              </w:rPr>
              <w:t>pulmonară</w:t>
            </w:r>
            <w:r w:rsidR="00E73D63" w:rsidRPr="002C21B5">
              <w:rPr>
                <w:rStyle w:val="af2"/>
                <w:i w:val="0"/>
                <w:color w:val="auto"/>
                <w:lang w:val="ro-RO"/>
              </w:rPr>
              <w:t xml:space="preserve"> arterială asociată cu hipertensiunea portală</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_Toc526809275 \h </w:instrText>
            </w:r>
            <w:r w:rsidR="00E73D63" w:rsidRPr="002C21B5">
              <w:rPr>
                <w:i w:val="0"/>
                <w:webHidden/>
              </w:rPr>
            </w:r>
            <w:r w:rsidR="00E73D63" w:rsidRPr="002C21B5">
              <w:rPr>
                <w:i w:val="0"/>
                <w:webHidden/>
              </w:rPr>
              <w:fldChar w:fldCharType="separate"/>
            </w:r>
            <w:r w:rsidR="00E73D63" w:rsidRPr="002C21B5">
              <w:rPr>
                <w:i w:val="0"/>
                <w:webHidden/>
              </w:rPr>
              <w:t>42</w:t>
            </w:r>
            <w:r w:rsidR="00E73D63" w:rsidRPr="002C21B5">
              <w:rPr>
                <w:i w:val="0"/>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76" w:history="1">
            <w:r w:rsidR="00E73D63" w:rsidRPr="002C21B5">
              <w:rPr>
                <w:rStyle w:val="af2"/>
                <w:i w:val="0"/>
                <w:color w:val="auto"/>
              </w:rPr>
              <w:t xml:space="preserve">C 2.4.4.4 </w:t>
            </w:r>
            <w:r w:rsidR="00E73D63" w:rsidRPr="002C21B5">
              <w:rPr>
                <w:rStyle w:val="af2"/>
                <w:i w:val="0"/>
                <w:color w:val="auto"/>
                <w:lang w:val="ro-RO"/>
              </w:rPr>
              <w:t xml:space="preserve">Hipertensiunea pulmonară </w:t>
            </w:r>
            <w:r w:rsidR="0030651C" w:rsidRPr="0030651C">
              <w:rPr>
                <w:rStyle w:val="af2"/>
                <w:i w:val="0"/>
                <w:color w:val="auto"/>
                <w:lang w:val="ro-RO"/>
              </w:rPr>
              <w:t xml:space="preserve">arterială </w:t>
            </w:r>
            <w:r w:rsidR="00E73D63" w:rsidRPr="002C21B5">
              <w:rPr>
                <w:rStyle w:val="af2"/>
                <w:i w:val="0"/>
                <w:color w:val="auto"/>
                <w:lang w:val="ro-RO"/>
              </w:rPr>
              <w:t xml:space="preserve">asociată </w:t>
            </w:r>
            <w:r w:rsidR="00E73D63" w:rsidRPr="002C21B5">
              <w:rPr>
                <w:rStyle w:val="af2"/>
                <w:i w:val="0"/>
                <w:color w:val="auto"/>
              </w:rPr>
              <w:t>infecției cu HIV (virusul imunodeficienței umane)</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_Toc526809276 \h </w:instrText>
            </w:r>
            <w:r w:rsidR="00E73D63" w:rsidRPr="002C21B5">
              <w:rPr>
                <w:i w:val="0"/>
                <w:webHidden/>
              </w:rPr>
            </w:r>
            <w:r w:rsidR="00E73D63" w:rsidRPr="002C21B5">
              <w:rPr>
                <w:i w:val="0"/>
                <w:webHidden/>
              </w:rPr>
              <w:fldChar w:fldCharType="separate"/>
            </w:r>
            <w:r w:rsidR="00E73D63" w:rsidRPr="002C21B5">
              <w:rPr>
                <w:i w:val="0"/>
                <w:webHidden/>
              </w:rPr>
              <w:t>43</w:t>
            </w:r>
            <w:r w:rsidR="00E73D63" w:rsidRPr="002C21B5">
              <w:rPr>
                <w:i w:val="0"/>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77" w:history="1">
            <w:r w:rsidR="00E73D63" w:rsidRPr="002C21B5">
              <w:rPr>
                <w:rStyle w:val="af2"/>
                <w:i w:val="0"/>
                <w:color w:val="auto"/>
              </w:rPr>
              <w:t>C 2.4.4.5   Boala veno-ocluzivă pulmonară și hemangiomatoza pulmonară capilară</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_Toc526809277 \h </w:instrText>
            </w:r>
            <w:r w:rsidR="00E73D63" w:rsidRPr="002C21B5">
              <w:rPr>
                <w:i w:val="0"/>
                <w:webHidden/>
              </w:rPr>
            </w:r>
            <w:r w:rsidR="00E73D63" w:rsidRPr="002C21B5">
              <w:rPr>
                <w:i w:val="0"/>
                <w:webHidden/>
              </w:rPr>
              <w:fldChar w:fldCharType="separate"/>
            </w:r>
            <w:r w:rsidR="00E73D63" w:rsidRPr="002C21B5">
              <w:rPr>
                <w:i w:val="0"/>
                <w:webHidden/>
              </w:rPr>
              <w:t>43</w:t>
            </w:r>
            <w:r w:rsidR="00E73D63" w:rsidRPr="002C21B5">
              <w:rPr>
                <w:i w:val="0"/>
                <w:webHidden/>
              </w:rPr>
              <w:fldChar w:fldCharType="end"/>
            </w:r>
          </w:hyperlink>
        </w:p>
        <w:p w:rsidR="00E73D63" w:rsidRPr="002C21B5" w:rsidRDefault="00BF3B9A">
          <w:pPr>
            <w:pStyle w:val="31"/>
            <w:rPr>
              <w:rFonts w:asciiTheme="minorHAnsi" w:eastAsiaTheme="minorEastAsia" w:hAnsiTheme="minorHAnsi" w:cstheme="minorBidi"/>
              <w:b w:val="0"/>
              <w:bCs w:val="0"/>
              <w:i w:val="0"/>
              <w:lang w:eastAsia="ru-RU"/>
            </w:rPr>
          </w:pPr>
          <w:hyperlink w:anchor="_Toc526809278" w:history="1">
            <w:r w:rsidR="00E73D63" w:rsidRPr="002C21B5">
              <w:rPr>
                <w:rStyle w:val="af2"/>
                <w:i w:val="0"/>
                <w:color w:val="auto"/>
              </w:rPr>
              <w:t>C 2.4.4.6  Hipertensiune</w:t>
            </w:r>
            <w:r w:rsidR="00E82FAE">
              <w:rPr>
                <w:rStyle w:val="af2"/>
                <w:i w:val="0"/>
                <w:color w:val="auto"/>
                <w:lang w:val="en-US"/>
              </w:rPr>
              <w:t>a</w:t>
            </w:r>
            <w:r w:rsidR="00E73D63" w:rsidRPr="002C21B5">
              <w:rPr>
                <w:rStyle w:val="af2"/>
                <w:i w:val="0"/>
                <w:color w:val="auto"/>
              </w:rPr>
              <w:t xml:space="preserve"> pulmonară pediatrică</w:t>
            </w:r>
            <w:r w:rsidR="00E73D63" w:rsidRPr="002C21B5">
              <w:rPr>
                <w:i w:val="0"/>
                <w:webHidden/>
              </w:rPr>
              <w:tab/>
            </w:r>
            <w:r w:rsidR="00E73D63" w:rsidRPr="002C21B5">
              <w:rPr>
                <w:i w:val="0"/>
                <w:webHidden/>
              </w:rPr>
              <w:fldChar w:fldCharType="begin"/>
            </w:r>
            <w:r w:rsidR="00E73D63" w:rsidRPr="002C21B5">
              <w:rPr>
                <w:i w:val="0"/>
                <w:webHidden/>
              </w:rPr>
              <w:instrText xml:space="preserve"> PAGEREF _Toc526809278 \h </w:instrText>
            </w:r>
            <w:r w:rsidR="00E73D63" w:rsidRPr="002C21B5">
              <w:rPr>
                <w:i w:val="0"/>
                <w:webHidden/>
              </w:rPr>
            </w:r>
            <w:r w:rsidR="00E73D63" w:rsidRPr="002C21B5">
              <w:rPr>
                <w:i w:val="0"/>
                <w:webHidden/>
              </w:rPr>
              <w:fldChar w:fldCharType="separate"/>
            </w:r>
            <w:r w:rsidR="00E73D63" w:rsidRPr="002C21B5">
              <w:rPr>
                <w:i w:val="0"/>
                <w:webHidden/>
              </w:rPr>
              <w:t>43</w:t>
            </w:r>
            <w:r w:rsidR="00E73D63" w:rsidRPr="002C21B5">
              <w:rPr>
                <w:i w:val="0"/>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79" w:history="1">
            <w:r w:rsidR="00E73D63" w:rsidRPr="002C21B5">
              <w:rPr>
                <w:rStyle w:val="af2"/>
                <w:color w:val="auto"/>
                <w:lang w:val="ro-RO"/>
              </w:rPr>
              <w:t>C 2.5  Hipertensiunea pulmonară asociată afecțiunilor cordului stâng (grupul 2)</w:t>
            </w:r>
            <w:r w:rsidR="00E73D63" w:rsidRPr="002C21B5">
              <w:rPr>
                <w:webHidden/>
              </w:rPr>
              <w:tab/>
            </w:r>
            <w:r w:rsidR="00E73D63" w:rsidRPr="002C21B5">
              <w:rPr>
                <w:webHidden/>
              </w:rPr>
              <w:fldChar w:fldCharType="begin"/>
            </w:r>
            <w:r w:rsidR="00E73D63" w:rsidRPr="002C21B5">
              <w:rPr>
                <w:webHidden/>
              </w:rPr>
              <w:instrText xml:space="preserve"> PAGEREF _Toc526809279 \h </w:instrText>
            </w:r>
            <w:r w:rsidR="00E73D63" w:rsidRPr="002C21B5">
              <w:rPr>
                <w:webHidden/>
              </w:rPr>
            </w:r>
            <w:r w:rsidR="00E73D63" w:rsidRPr="002C21B5">
              <w:rPr>
                <w:webHidden/>
              </w:rPr>
              <w:fldChar w:fldCharType="separate"/>
            </w:r>
            <w:r w:rsidR="00E73D63" w:rsidRPr="002C21B5">
              <w:rPr>
                <w:webHidden/>
              </w:rPr>
              <w:t>44</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80" w:history="1">
            <w:r w:rsidR="00E73D63" w:rsidRPr="002C21B5">
              <w:rPr>
                <w:rStyle w:val="af2"/>
                <w:color w:val="auto"/>
                <w:lang w:val="ro-RO"/>
              </w:rPr>
              <w:t>C.2.6  Hipertensiunea pulmonară asociată bolilor pulmonare sau/și hipoxemiei (grupul 3)</w:t>
            </w:r>
            <w:r w:rsidR="00E73D63" w:rsidRPr="002C21B5">
              <w:rPr>
                <w:webHidden/>
              </w:rPr>
              <w:tab/>
            </w:r>
            <w:r w:rsidR="00E73D63" w:rsidRPr="002C21B5">
              <w:rPr>
                <w:webHidden/>
              </w:rPr>
              <w:fldChar w:fldCharType="begin"/>
            </w:r>
            <w:r w:rsidR="00E73D63" w:rsidRPr="002C21B5">
              <w:rPr>
                <w:webHidden/>
              </w:rPr>
              <w:instrText xml:space="preserve"> PAGEREF _Toc526809280 \h </w:instrText>
            </w:r>
            <w:r w:rsidR="00E73D63" w:rsidRPr="002C21B5">
              <w:rPr>
                <w:webHidden/>
              </w:rPr>
            </w:r>
            <w:r w:rsidR="00E73D63" w:rsidRPr="002C21B5">
              <w:rPr>
                <w:webHidden/>
              </w:rPr>
              <w:fldChar w:fldCharType="separate"/>
            </w:r>
            <w:r w:rsidR="00E73D63" w:rsidRPr="002C21B5">
              <w:rPr>
                <w:webHidden/>
              </w:rPr>
              <w:t>45</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81" w:history="1">
            <w:r w:rsidR="00D67125">
              <w:rPr>
                <w:rStyle w:val="af2"/>
                <w:color w:val="auto"/>
                <w:lang w:val="ro-RO"/>
              </w:rPr>
              <w:t xml:space="preserve">C.2.7  </w:t>
            </w:r>
            <w:r w:rsidR="00E73D63" w:rsidRPr="002C21B5">
              <w:rPr>
                <w:rStyle w:val="af2"/>
                <w:color w:val="auto"/>
                <w:lang w:val="ro-RO"/>
              </w:rPr>
              <w:t>Hipertensiunea pulmonară cronică tromboembolică (grupul 4)</w:t>
            </w:r>
            <w:r w:rsidR="00E73D63" w:rsidRPr="002C21B5">
              <w:rPr>
                <w:webHidden/>
              </w:rPr>
              <w:tab/>
            </w:r>
            <w:r w:rsidR="00E73D63" w:rsidRPr="002C21B5">
              <w:rPr>
                <w:webHidden/>
              </w:rPr>
              <w:fldChar w:fldCharType="begin"/>
            </w:r>
            <w:r w:rsidR="00E73D63" w:rsidRPr="002C21B5">
              <w:rPr>
                <w:webHidden/>
              </w:rPr>
              <w:instrText xml:space="preserve"> PAGEREF _Toc526809281 \h </w:instrText>
            </w:r>
            <w:r w:rsidR="00E73D63" w:rsidRPr="002C21B5">
              <w:rPr>
                <w:webHidden/>
              </w:rPr>
            </w:r>
            <w:r w:rsidR="00E73D63" w:rsidRPr="002C21B5">
              <w:rPr>
                <w:webHidden/>
              </w:rPr>
              <w:fldChar w:fldCharType="separate"/>
            </w:r>
            <w:r w:rsidR="00E73D63" w:rsidRPr="002C21B5">
              <w:rPr>
                <w:webHidden/>
              </w:rPr>
              <w:t>45</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82" w:history="1">
            <w:r w:rsidR="00D67125">
              <w:rPr>
                <w:rStyle w:val="af2"/>
                <w:color w:val="auto"/>
                <w:lang w:val="ro-RO"/>
              </w:rPr>
              <w:t xml:space="preserve">C.2.8  </w:t>
            </w:r>
            <w:r w:rsidR="00E73D63" w:rsidRPr="002C21B5">
              <w:rPr>
                <w:rStyle w:val="af2"/>
                <w:color w:val="auto"/>
                <w:lang w:val="ro-RO"/>
              </w:rPr>
              <w:t>Definiția unui centru de referință pentru hipertensiunea pulmonară</w:t>
            </w:r>
            <w:r w:rsidR="00E73D63" w:rsidRPr="002C21B5">
              <w:rPr>
                <w:webHidden/>
              </w:rPr>
              <w:tab/>
            </w:r>
            <w:r w:rsidR="00E73D63" w:rsidRPr="002C21B5">
              <w:rPr>
                <w:webHidden/>
              </w:rPr>
              <w:fldChar w:fldCharType="begin"/>
            </w:r>
            <w:r w:rsidR="00E73D63" w:rsidRPr="002C21B5">
              <w:rPr>
                <w:webHidden/>
              </w:rPr>
              <w:instrText xml:space="preserve"> PAGEREF _Toc526809282 \h </w:instrText>
            </w:r>
            <w:r w:rsidR="00E73D63" w:rsidRPr="002C21B5">
              <w:rPr>
                <w:webHidden/>
              </w:rPr>
            </w:r>
            <w:r w:rsidR="00E73D63" w:rsidRPr="002C21B5">
              <w:rPr>
                <w:webHidden/>
              </w:rPr>
              <w:fldChar w:fldCharType="separate"/>
            </w:r>
            <w:r w:rsidR="00E73D63" w:rsidRPr="002C21B5">
              <w:rPr>
                <w:webHidden/>
              </w:rPr>
              <w:t>46</w:t>
            </w:r>
            <w:r w:rsidR="00E73D63" w:rsidRPr="002C21B5">
              <w:rPr>
                <w:webHidden/>
              </w:rPr>
              <w:fldChar w:fldCharType="end"/>
            </w:r>
          </w:hyperlink>
        </w:p>
        <w:p w:rsidR="00E73D63" w:rsidRPr="002C21B5" w:rsidRDefault="00BF3B9A">
          <w:pPr>
            <w:pStyle w:val="21"/>
            <w:rPr>
              <w:rFonts w:asciiTheme="minorHAnsi" w:eastAsiaTheme="minorEastAsia" w:hAnsiTheme="minorHAnsi" w:cstheme="minorBidi"/>
              <w:b w:val="0"/>
              <w:bCs w:val="0"/>
              <w:lang w:eastAsia="ru-RU"/>
            </w:rPr>
          </w:pPr>
          <w:hyperlink w:anchor="_Toc526809283" w:history="1">
            <w:r w:rsidR="00E73D63" w:rsidRPr="002C21B5">
              <w:rPr>
                <w:rStyle w:val="af2"/>
                <w:color w:val="auto"/>
              </w:rPr>
              <w:t>C 2.9   Mesaje de reținut</w:t>
            </w:r>
            <w:r w:rsidR="00E73D63" w:rsidRPr="002C21B5">
              <w:rPr>
                <w:webHidden/>
              </w:rPr>
              <w:tab/>
            </w:r>
            <w:r w:rsidR="00E73D63" w:rsidRPr="002C21B5">
              <w:rPr>
                <w:webHidden/>
              </w:rPr>
              <w:fldChar w:fldCharType="begin"/>
            </w:r>
            <w:r w:rsidR="00E73D63" w:rsidRPr="002C21B5">
              <w:rPr>
                <w:webHidden/>
              </w:rPr>
              <w:instrText xml:space="preserve"> PAGEREF _Toc526809283 \h </w:instrText>
            </w:r>
            <w:r w:rsidR="00E73D63" w:rsidRPr="002C21B5">
              <w:rPr>
                <w:webHidden/>
              </w:rPr>
            </w:r>
            <w:r w:rsidR="00E73D63" w:rsidRPr="002C21B5">
              <w:rPr>
                <w:webHidden/>
              </w:rPr>
              <w:fldChar w:fldCharType="separate"/>
            </w:r>
            <w:r w:rsidR="00E73D63" w:rsidRPr="002C21B5">
              <w:rPr>
                <w:webHidden/>
              </w:rPr>
              <w:t>48</w:t>
            </w:r>
            <w:r w:rsidR="00E73D63" w:rsidRPr="002C21B5">
              <w:rPr>
                <w:webHidden/>
              </w:rPr>
              <w:fldChar w:fldCharType="end"/>
            </w:r>
          </w:hyperlink>
        </w:p>
        <w:p w:rsidR="00E73D63" w:rsidRPr="002C21B5" w:rsidRDefault="00BF3B9A" w:rsidP="00E73D63">
          <w:pPr>
            <w:pStyle w:val="12"/>
            <w:rPr>
              <w:rFonts w:asciiTheme="minorHAnsi" w:eastAsiaTheme="minorEastAsia" w:hAnsiTheme="minorHAnsi" w:cstheme="minorBidi"/>
              <w:b w:val="0"/>
              <w:bCs w:val="0"/>
              <w:lang w:eastAsia="ru-RU"/>
            </w:rPr>
          </w:pPr>
          <w:hyperlink w:anchor="_Toc526809284" w:history="1">
            <w:r w:rsidR="00E73D63" w:rsidRPr="002C21B5">
              <w:rPr>
                <w:rStyle w:val="af2"/>
                <w:color w:val="auto"/>
              </w:rPr>
              <w:t>D. RESURSE UMANE Ş</w:t>
            </w:r>
            <w:r w:rsidR="00440E6F">
              <w:rPr>
                <w:rStyle w:val="af2"/>
                <w:color w:val="auto"/>
              </w:rPr>
              <w:t xml:space="preserve">I MATERIALE NECESARE PENTRU </w:t>
            </w:r>
            <w:r w:rsidR="00E73D63" w:rsidRPr="002C21B5">
              <w:rPr>
                <w:rStyle w:val="af2"/>
                <w:color w:val="auto"/>
              </w:rPr>
              <w:t>RESPECTAREA PREVEDERILOR PROTOCOLULUI</w:t>
            </w:r>
            <w:r w:rsidR="00E73D63" w:rsidRPr="002C21B5">
              <w:rPr>
                <w:webHidden/>
              </w:rPr>
              <w:tab/>
            </w:r>
            <w:r w:rsidR="00E73D63" w:rsidRPr="002C21B5">
              <w:rPr>
                <w:webHidden/>
              </w:rPr>
              <w:fldChar w:fldCharType="begin"/>
            </w:r>
            <w:r w:rsidR="00E73D63" w:rsidRPr="002C21B5">
              <w:rPr>
                <w:webHidden/>
              </w:rPr>
              <w:instrText xml:space="preserve"> PAGEREF _Toc526809284 \h </w:instrText>
            </w:r>
            <w:r w:rsidR="00E73D63" w:rsidRPr="002C21B5">
              <w:rPr>
                <w:webHidden/>
              </w:rPr>
            </w:r>
            <w:r w:rsidR="00E73D63" w:rsidRPr="002C21B5">
              <w:rPr>
                <w:webHidden/>
              </w:rPr>
              <w:fldChar w:fldCharType="separate"/>
            </w:r>
            <w:r w:rsidR="00E73D63" w:rsidRPr="002C21B5">
              <w:rPr>
                <w:webHidden/>
              </w:rPr>
              <w:t>49</w:t>
            </w:r>
            <w:r w:rsidR="00E73D63" w:rsidRPr="002C21B5">
              <w:rPr>
                <w:webHidden/>
              </w:rPr>
              <w:fldChar w:fldCharType="end"/>
            </w:r>
          </w:hyperlink>
        </w:p>
        <w:p w:rsidR="00E73D63" w:rsidRPr="002C21B5" w:rsidRDefault="00BF3B9A">
          <w:pPr>
            <w:pStyle w:val="12"/>
            <w:rPr>
              <w:rFonts w:asciiTheme="minorHAnsi" w:eastAsiaTheme="minorEastAsia" w:hAnsiTheme="minorHAnsi" w:cstheme="minorBidi"/>
              <w:b w:val="0"/>
              <w:bCs w:val="0"/>
              <w:lang w:eastAsia="ru-RU"/>
            </w:rPr>
          </w:pPr>
          <w:hyperlink w:anchor="_Toc526809286" w:history="1">
            <w:r w:rsidR="00E73D63" w:rsidRPr="002C21B5">
              <w:rPr>
                <w:rStyle w:val="af2"/>
                <w:color w:val="auto"/>
              </w:rPr>
              <w:t xml:space="preserve">E. </w:t>
            </w:r>
            <w:r w:rsidR="00E82FAE">
              <w:rPr>
                <w:rStyle w:val="af2"/>
                <w:color w:val="auto"/>
              </w:rPr>
              <w:t xml:space="preserve">   INDICATORI DE MONITORIZARE A</w:t>
            </w:r>
            <w:r w:rsidR="00E73D63" w:rsidRPr="002C21B5">
              <w:rPr>
                <w:rStyle w:val="af2"/>
                <w:color w:val="auto"/>
              </w:rPr>
              <w:t xml:space="preserve"> IMPLEMENTĂRII PROTOCOLULUI</w:t>
            </w:r>
            <w:r w:rsidR="00E73D63" w:rsidRPr="002C21B5">
              <w:rPr>
                <w:webHidden/>
              </w:rPr>
              <w:tab/>
            </w:r>
            <w:r w:rsidR="00E73D63" w:rsidRPr="002C21B5">
              <w:rPr>
                <w:webHidden/>
              </w:rPr>
              <w:fldChar w:fldCharType="begin"/>
            </w:r>
            <w:r w:rsidR="00E73D63" w:rsidRPr="002C21B5">
              <w:rPr>
                <w:webHidden/>
              </w:rPr>
              <w:instrText xml:space="preserve"> PAGEREF _Toc526809286 \h </w:instrText>
            </w:r>
            <w:r w:rsidR="00E73D63" w:rsidRPr="002C21B5">
              <w:rPr>
                <w:webHidden/>
              </w:rPr>
            </w:r>
            <w:r w:rsidR="00E73D63" w:rsidRPr="002C21B5">
              <w:rPr>
                <w:webHidden/>
              </w:rPr>
              <w:fldChar w:fldCharType="separate"/>
            </w:r>
            <w:r w:rsidR="00E73D63" w:rsidRPr="002C21B5">
              <w:rPr>
                <w:webHidden/>
              </w:rPr>
              <w:t>52</w:t>
            </w:r>
            <w:r w:rsidR="00E73D63" w:rsidRPr="002C21B5">
              <w:rPr>
                <w:webHidden/>
              </w:rPr>
              <w:fldChar w:fldCharType="end"/>
            </w:r>
          </w:hyperlink>
        </w:p>
        <w:p w:rsidR="00E73D63" w:rsidRPr="002C21B5" w:rsidRDefault="00BF3B9A">
          <w:pPr>
            <w:pStyle w:val="12"/>
            <w:rPr>
              <w:rFonts w:asciiTheme="minorHAnsi" w:eastAsiaTheme="minorEastAsia" w:hAnsiTheme="minorHAnsi" w:cstheme="minorBidi"/>
              <w:b w:val="0"/>
              <w:bCs w:val="0"/>
              <w:lang w:eastAsia="ru-RU"/>
            </w:rPr>
          </w:pPr>
          <w:hyperlink w:anchor="_Toc526809287" w:history="1">
            <w:r w:rsidR="00E73D63" w:rsidRPr="002C21B5">
              <w:rPr>
                <w:rStyle w:val="af2"/>
                <w:color w:val="auto"/>
              </w:rPr>
              <w:t>ANEXA</w:t>
            </w:r>
            <w:r w:rsidR="00E73D63" w:rsidRPr="002C21B5">
              <w:rPr>
                <w:webHidden/>
              </w:rPr>
              <w:tab/>
            </w:r>
            <w:r w:rsidR="00E73D63" w:rsidRPr="002C21B5">
              <w:rPr>
                <w:webHidden/>
              </w:rPr>
              <w:fldChar w:fldCharType="begin"/>
            </w:r>
            <w:r w:rsidR="00E73D63" w:rsidRPr="002C21B5">
              <w:rPr>
                <w:webHidden/>
              </w:rPr>
              <w:instrText xml:space="preserve"> PAGEREF _Toc526809287 \h </w:instrText>
            </w:r>
            <w:r w:rsidR="00E73D63" w:rsidRPr="002C21B5">
              <w:rPr>
                <w:webHidden/>
              </w:rPr>
            </w:r>
            <w:r w:rsidR="00E73D63" w:rsidRPr="002C21B5">
              <w:rPr>
                <w:webHidden/>
              </w:rPr>
              <w:fldChar w:fldCharType="separate"/>
            </w:r>
            <w:r w:rsidR="00E73D63" w:rsidRPr="002C21B5">
              <w:rPr>
                <w:webHidden/>
              </w:rPr>
              <w:t>54</w:t>
            </w:r>
            <w:r w:rsidR="00E73D63" w:rsidRPr="002C21B5">
              <w:rPr>
                <w:webHidden/>
              </w:rPr>
              <w:fldChar w:fldCharType="end"/>
            </w:r>
          </w:hyperlink>
        </w:p>
        <w:p w:rsidR="00E73D63" w:rsidRPr="002C21B5" w:rsidRDefault="00BF3B9A">
          <w:pPr>
            <w:pStyle w:val="12"/>
            <w:rPr>
              <w:rFonts w:asciiTheme="minorHAnsi" w:eastAsiaTheme="minorEastAsia" w:hAnsiTheme="minorHAnsi" w:cstheme="minorBidi"/>
              <w:b w:val="0"/>
              <w:bCs w:val="0"/>
              <w:lang w:eastAsia="ru-RU"/>
            </w:rPr>
          </w:pPr>
          <w:hyperlink w:anchor="_Toc526809288" w:history="1">
            <w:r w:rsidR="00E73D63" w:rsidRPr="002C21B5">
              <w:rPr>
                <w:rStyle w:val="af2"/>
                <w:color w:val="auto"/>
              </w:rPr>
              <w:t>Ghidul pacientului cu hiprtensiune pulmonară</w:t>
            </w:r>
            <w:r w:rsidR="00E73D63" w:rsidRPr="002C21B5">
              <w:rPr>
                <w:webHidden/>
              </w:rPr>
              <w:tab/>
            </w:r>
            <w:r w:rsidR="00E73D63" w:rsidRPr="002C21B5">
              <w:rPr>
                <w:webHidden/>
              </w:rPr>
              <w:fldChar w:fldCharType="begin"/>
            </w:r>
            <w:r w:rsidR="00E73D63" w:rsidRPr="002C21B5">
              <w:rPr>
                <w:webHidden/>
              </w:rPr>
              <w:instrText xml:space="preserve"> PAGEREF _Toc526809288 \h </w:instrText>
            </w:r>
            <w:r w:rsidR="00E73D63" w:rsidRPr="002C21B5">
              <w:rPr>
                <w:webHidden/>
              </w:rPr>
            </w:r>
            <w:r w:rsidR="00E73D63" w:rsidRPr="002C21B5">
              <w:rPr>
                <w:webHidden/>
              </w:rPr>
              <w:fldChar w:fldCharType="separate"/>
            </w:r>
            <w:r w:rsidR="00E73D63" w:rsidRPr="002C21B5">
              <w:rPr>
                <w:webHidden/>
              </w:rPr>
              <w:t>54</w:t>
            </w:r>
            <w:r w:rsidR="00E73D63" w:rsidRPr="002C21B5">
              <w:rPr>
                <w:webHidden/>
              </w:rPr>
              <w:fldChar w:fldCharType="end"/>
            </w:r>
          </w:hyperlink>
        </w:p>
        <w:p w:rsidR="00E73D63" w:rsidRPr="002C21B5" w:rsidRDefault="00BF3B9A">
          <w:pPr>
            <w:pStyle w:val="12"/>
            <w:rPr>
              <w:rFonts w:asciiTheme="minorHAnsi" w:eastAsiaTheme="minorEastAsia" w:hAnsiTheme="minorHAnsi" w:cstheme="minorBidi"/>
              <w:b w:val="0"/>
              <w:bCs w:val="0"/>
              <w:lang w:eastAsia="ru-RU"/>
            </w:rPr>
          </w:pPr>
          <w:hyperlink w:anchor="_Toc526809291" w:history="1">
            <w:r w:rsidR="00E73D63" w:rsidRPr="002C21B5">
              <w:rPr>
                <w:rStyle w:val="af2"/>
                <w:color w:val="auto"/>
              </w:rPr>
              <w:t>BIBLIOGRAFIE</w:t>
            </w:r>
            <w:r w:rsidR="00E73D63" w:rsidRPr="002C21B5">
              <w:rPr>
                <w:webHidden/>
              </w:rPr>
              <w:tab/>
            </w:r>
            <w:r w:rsidR="00E73D63" w:rsidRPr="002C21B5">
              <w:rPr>
                <w:webHidden/>
              </w:rPr>
              <w:fldChar w:fldCharType="begin"/>
            </w:r>
            <w:r w:rsidR="00E73D63" w:rsidRPr="002C21B5">
              <w:rPr>
                <w:webHidden/>
              </w:rPr>
              <w:instrText xml:space="preserve"> PAGEREF _Toc526809291 \h </w:instrText>
            </w:r>
            <w:r w:rsidR="00E73D63" w:rsidRPr="002C21B5">
              <w:rPr>
                <w:webHidden/>
              </w:rPr>
            </w:r>
            <w:r w:rsidR="00E73D63" w:rsidRPr="002C21B5">
              <w:rPr>
                <w:webHidden/>
              </w:rPr>
              <w:fldChar w:fldCharType="separate"/>
            </w:r>
            <w:r w:rsidR="00E73D63" w:rsidRPr="002C21B5">
              <w:rPr>
                <w:webHidden/>
              </w:rPr>
              <w:t>57</w:t>
            </w:r>
            <w:r w:rsidR="00E73D63" w:rsidRPr="002C21B5">
              <w:rPr>
                <w:webHidden/>
              </w:rPr>
              <w:fldChar w:fldCharType="end"/>
            </w:r>
          </w:hyperlink>
        </w:p>
        <w:p w:rsidR="00E73D63" w:rsidRPr="002C21B5" w:rsidRDefault="00E73D63">
          <w:r w:rsidRPr="002C21B5">
            <w:rPr>
              <w:b/>
              <w:bCs/>
            </w:rPr>
            <w:fldChar w:fldCharType="end"/>
          </w:r>
        </w:p>
      </w:sdtContent>
    </w:sdt>
    <w:p w:rsidR="00E73D63" w:rsidRPr="002C21B5" w:rsidRDefault="00E73D63" w:rsidP="002D1083">
      <w:pPr>
        <w:pStyle w:val="1"/>
        <w:spacing w:after="0"/>
        <w:ind w:left="708" w:firstLine="0"/>
        <w:rPr>
          <w:rFonts w:ascii="Times New Roman" w:hAnsi="Times New Roman" w:cs="Times New Roman"/>
          <w:b/>
          <w:i w:val="0"/>
          <w:color w:val="auto"/>
          <w:sz w:val="24"/>
          <w:szCs w:val="24"/>
          <w:lang w:val="ro-RO"/>
        </w:rPr>
      </w:pPr>
      <w:bookmarkStart w:id="1" w:name="_Toc526809234"/>
    </w:p>
    <w:p w:rsidR="00E73D63" w:rsidRPr="002C21B5" w:rsidRDefault="00E73D63" w:rsidP="00E73D63">
      <w:pPr>
        <w:rPr>
          <w:lang w:val="ro-RO"/>
        </w:rPr>
      </w:pPr>
    </w:p>
    <w:p w:rsidR="00E73D63" w:rsidRPr="002C21B5" w:rsidRDefault="00E73D63" w:rsidP="00E73D63">
      <w:pPr>
        <w:rPr>
          <w:lang w:val="ro-RO"/>
        </w:rPr>
      </w:pPr>
    </w:p>
    <w:p w:rsidR="00E73D63" w:rsidRPr="002C21B5" w:rsidRDefault="00E73D63" w:rsidP="00E73D63">
      <w:pPr>
        <w:rPr>
          <w:lang w:val="ro-RO"/>
        </w:rPr>
      </w:pPr>
    </w:p>
    <w:p w:rsidR="00E73D63" w:rsidRPr="002C21B5" w:rsidRDefault="00E73D63" w:rsidP="00E73D63">
      <w:pPr>
        <w:rPr>
          <w:lang w:val="ro-RO"/>
        </w:rPr>
      </w:pPr>
    </w:p>
    <w:p w:rsidR="00BF12B6" w:rsidRPr="002C21B5" w:rsidRDefault="00F24B1B" w:rsidP="002D1083">
      <w:pPr>
        <w:pStyle w:val="1"/>
        <w:spacing w:after="0"/>
        <w:ind w:left="708" w:firstLine="0"/>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lang w:val="ro-RO"/>
        </w:rPr>
        <w:lastRenderedPageBreak/>
        <w:t>ABREVIERILE FOLOSITE ÎN DOCUMENT</w:t>
      </w:r>
      <w:bookmarkEnd w:id="1"/>
    </w:p>
    <w:tbl>
      <w:tblPr>
        <w:tblStyle w:val="TableGrid"/>
        <w:tblpPr w:leftFromText="180" w:rightFromText="180" w:vertAnchor="text" w:horzAnchor="margin" w:tblpY="565"/>
        <w:tblW w:w="0" w:type="auto"/>
        <w:tblInd w:w="0" w:type="dxa"/>
        <w:tblLook w:val="04A0" w:firstRow="1" w:lastRow="0" w:firstColumn="1" w:lastColumn="0" w:noHBand="0" w:noVBand="1"/>
      </w:tblPr>
      <w:tblGrid>
        <w:gridCol w:w="1857"/>
        <w:gridCol w:w="7765"/>
      </w:tblGrid>
      <w:tr w:rsidR="003813C2" w:rsidRPr="002C21B5" w:rsidTr="00BF12B6">
        <w:tc>
          <w:tcPr>
            <w:tcW w:w="1857" w:type="dxa"/>
            <w:tcBorders>
              <w:top w:val="single" w:sz="4" w:space="0" w:color="auto"/>
              <w:left w:val="single" w:sz="4" w:space="0" w:color="auto"/>
              <w:bottom w:val="single" w:sz="4" w:space="0" w:color="auto"/>
              <w:right w:val="single" w:sz="4" w:space="0" w:color="auto"/>
            </w:tcBorders>
          </w:tcPr>
          <w:p w:rsidR="003813C2" w:rsidRPr="002C21B5" w:rsidRDefault="003813C2">
            <w:pPr>
              <w:pStyle w:val="Default"/>
              <w:rPr>
                <w:color w:val="auto"/>
              </w:rPr>
            </w:pPr>
            <w:r w:rsidRPr="002C21B5">
              <w:rPr>
                <w:color w:val="auto"/>
              </w:rPr>
              <w:t>ALT</w:t>
            </w:r>
          </w:p>
        </w:tc>
        <w:tc>
          <w:tcPr>
            <w:tcW w:w="7765" w:type="dxa"/>
            <w:tcBorders>
              <w:top w:val="single" w:sz="4" w:space="0" w:color="auto"/>
              <w:left w:val="single" w:sz="4" w:space="0" w:color="auto"/>
              <w:bottom w:val="single" w:sz="4" w:space="0" w:color="auto"/>
              <w:right w:val="single" w:sz="4" w:space="0" w:color="auto"/>
            </w:tcBorders>
          </w:tcPr>
          <w:p w:rsidR="003813C2" w:rsidRPr="002C21B5" w:rsidRDefault="00E1012D">
            <w:pPr>
              <w:jc w:val="both"/>
              <w:rPr>
                <w:rFonts w:ascii="Times New Roman" w:hAnsi="Times New Roman" w:cs="Times New Roman"/>
                <w:sz w:val="24"/>
                <w:szCs w:val="24"/>
              </w:rPr>
            </w:pPr>
            <w:r w:rsidRPr="002C21B5">
              <w:rPr>
                <w:rFonts w:ascii="Times New Roman" w:hAnsi="Times New Roman" w:cs="Times New Roman"/>
                <w:sz w:val="24"/>
                <w:szCs w:val="24"/>
              </w:rPr>
              <w:t>a</w:t>
            </w:r>
            <w:r w:rsidR="003813C2" w:rsidRPr="002C21B5">
              <w:rPr>
                <w:rFonts w:ascii="Times New Roman" w:hAnsi="Times New Roman" w:cs="Times New Roman"/>
                <w:sz w:val="24"/>
                <w:szCs w:val="24"/>
              </w:rPr>
              <w:t>laninaminotransferaza</w:t>
            </w:r>
          </w:p>
        </w:tc>
      </w:tr>
      <w:tr w:rsidR="00BF12B6"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BF12B6" w:rsidRPr="002C21B5" w:rsidRDefault="00BF12B6">
            <w:pPr>
              <w:pStyle w:val="Default"/>
              <w:rPr>
                <w:b/>
                <w:color w:val="auto"/>
              </w:rPr>
            </w:pPr>
            <w:r w:rsidRPr="002C21B5">
              <w:rPr>
                <w:color w:val="auto"/>
              </w:rPr>
              <w:t>AP</w:t>
            </w:r>
            <w:r w:rsidRPr="002C21B5">
              <w:rPr>
                <w:b/>
                <w:color w:val="auto"/>
              </w:rPr>
              <w:t xml:space="preserve"> </w:t>
            </w:r>
          </w:p>
        </w:tc>
        <w:tc>
          <w:tcPr>
            <w:tcW w:w="7765"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both"/>
              <w:rPr>
                <w:rFonts w:ascii="Times New Roman" w:hAnsi="Times New Roman" w:cs="Times New Roman"/>
                <w:sz w:val="24"/>
                <w:szCs w:val="24"/>
              </w:rPr>
            </w:pPr>
            <w:r w:rsidRPr="002C21B5">
              <w:rPr>
                <w:rFonts w:ascii="Times New Roman" w:hAnsi="Times New Roman" w:cs="Times New Roman"/>
                <w:sz w:val="24"/>
                <w:szCs w:val="24"/>
              </w:rPr>
              <w:t>artera pulmonară</w:t>
            </w:r>
          </w:p>
        </w:tc>
      </w:tr>
      <w:tr w:rsidR="00BF12B6"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both"/>
              <w:rPr>
                <w:rFonts w:ascii="Times New Roman" w:hAnsi="Times New Roman" w:cs="Times New Roman"/>
                <w:b/>
                <w:sz w:val="24"/>
                <w:szCs w:val="24"/>
              </w:rPr>
            </w:pPr>
            <w:r w:rsidRPr="002C21B5">
              <w:rPr>
                <w:rFonts w:ascii="Times New Roman" w:hAnsi="Times New Roman" w:cs="Times New Roman"/>
                <w:sz w:val="24"/>
                <w:szCs w:val="24"/>
              </w:rPr>
              <w:t xml:space="preserve">ARE  </w:t>
            </w:r>
          </w:p>
        </w:tc>
        <w:tc>
          <w:tcPr>
            <w:tcW w:w="7765"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both"/>
              <w:rPr>
                <w:rFonts w:ascii="Times New Roman" w:hAnsi="Times New Roman" w:cs="Times New Roman"/>
                <w:b/>
                <w:sz w:val="24"/>
                <w:szCs w:val="24"/>
              </w:rPr>
            </w:pPr>
            <w:r w:rsidRPr="002C21B5">
              <w:rPr>
                <w:rFonts w:ascii="Times New Roman" w:hAnsi="Times New Roman" w:cs="Times New Roman"/>
                <w:sz w:val="24"/>
                <w:szCs w:val="24"/>
              </w:rPr>
              <w:t>antagonist al receptorilor de endotelină</w:t>
            </w:r>
          </w:p>
        </w:tc>
      </w:tr>
      <w:tr w:rsidR="00BF12B6"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both"/>
              <w:rPr>
                <w:rFonts w:ascii="Times New Roman" w:hAnsi="Times New Roman" w:cs="Times New Roman"/>
                <w:sz w:val="24"/>
                <w:szCs w:val="24"/>
              </w:rPr>
            </w:pPr>
            <w:r w:rsidRPr="002C21B5">
              <w:rPr>
                <w:rFonts w:ascii="Times New Roman" w:hAnsi="Times New Roman" w:cs="Times New Roman"/>
                <w:sz w:val="24"/>
                <w:szCs w:val="24"/>
              </w:rPr>
              <w:t>AS</w:t>
            </w:r>
          </w:p>
        </w:tc>
        <w:tc>
          <w:tcPr>
            <w:tcW w:w="7765"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both"/>
              <w:rPr>
                <w:rFonts w:ascii="Times New Roman" w:hAnsi="Times New Roman" w:cs="Times New Roman"/>
                <w:sz w:val="24"/>
                <w:szCs w:val="24"/>
              </w:rPr>
            </w:pPr>
            <w:r w:rsidRPr="002C21B5">
              <w:rPr>
                <w:rFonts w:ascii="Times New Roman" w:hAnsi="Times New Roman" w:cs="Times New Roman"/>
                <w:sz w:val="24"/>
                <w:szCs w:val="24"/>
              </w:rPr>
              <w:t>atriul stâng</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pStyle w:val="Default"/>
              <w:rPr>
                <w:color w:val="auto"/>
              </w:rPr>
            </w:pPr>
            <w:r w:rsidRPr="002C21B5">
              <w:rPr>
                <w:color w:val="auto"/>
              </w:rPr>
              <w:t>AST</w:t>
            </w:r>
          </w:p>
        </w:tc>
        <w:tc>
          <w:tcPr>
            <w:tcW w:w="7765"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aspartataminotrasferaza</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b/>
                <w:sz w:val="24"/>
                <w:szCs w:val="24"/>
              </w:rPr>
            </w:pPr>
            <w:r w:rsidRPr="002C21B5">
              <w:rPr>
                <w:rFonts w:ascii="Times New Roman" w:hAnsi="Times New Roman" w:cs="Times New Roman"/>
                <w:sz w:val="24"/>
                <w:szCs w:val="24"/>
              </w:rPr>
              <w:t xml:space="preserve">BCC </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b/>
                <w:sz w:val="24"/>
                <w:szCs w:val="24"/>
              </w:rPr>
            </w:pPr>
            <w:r w:rsidRPr="002C21B5">
              <w:rPr>
                <w:rFonts w:ascii="Times New Roman" w:hAnsi="Times New Roman" w:cs="Times New Roman"/>
                <w:sz w:val="24"/>
                <w:szCs w:val="24"/>
              </w:rPr>
              <w:t>blocanții canalelor de calciu</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BCS</w:t>
            </w:r>
          </w:p>
        </w:tc>
        <w:tc>
          <w:tcPr>
            <w:tcW w:w="7765"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bolile cordului stâng</w:t>
            </w:r>
          </w:p>
        </w:tc>
      </w:tr>
      <w:tr w:rsidR="00E1012D"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BMPR2</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DC199E" w:rsidP="00DC199E">
            <w:pPr>
              <w:rPr>
                <w:rFonts w:ascii="Times New Roman" w:hAnsi="Times New Roman" w:cs="Times New Roman"/>
                <w:sz w:val="24"/>
                <w:szCs w:val="24"/>
              </w:rPr>
            </w:pPr>
            <w:r w:rsidRPr="002C21B5">
              <w:rPr>
                <w:rFonts w:ascii="Times New Roman" w:hAnsi="Times New Roman" w:cs="Times New Roman"/>
                <w:sz w:val="24"/>
                <w:szCs w:val="24"/>
                <w:shd w:val="clear" w:color="auto" w:fill="FFFFFF"/>
              </w:rPr>
              <w:t>bone morphogenetic protein receptor type II</w:t>
            </w:r>
            <w:r w:rsidRPr="002C21B5">
              <w:rPr>
                <w:rFonts w:ascii="Arial" w:hAnsi="Arial" w:cs="Arial"/>
                <w:shd w:val="clear" w:color="auto" w:fill="FFFFFF"/>
              </w:rPr>
              <w:t> (</w:t>
            </w:r>
            <w:r w:rsidR="00E1012D" w:rsidRPr="002C21B5">
              <w:rPr>
                <w:rFonts w:ascii="Times New Roman" w:hAnsi="Times New Roman" w:cs="Times New Roman"/>
                <w:sz w:val="24"/>
                <w:szCs w:val="24"/>
              </w:rPr>
              <w:t xml:space="preserve">receptorul </w:t>
            </w:r>
            <w:r w:rsidRPr="002C21B5">
              <w:rPr>
                <w:rFonts w:ascii="Times New Roman" w:hAnsi="Times New Roman" w:cs="Times New Roman"/>
                <w:sz w:val="24"/>
                <w:szCs w:val="24"/>
              </w:rPr>
              <w:t>tip II</w:t>
            </w:r>
            <w:r w:rsidR="00E1012D" w:rsidRPr="002C21B5">
              <w:rPr>
                <w:rFonts w:ascii="Times New Roman" w:hAnsi="Times New Roman" w:cs="Times New Roman"/>
                <w:sz w:val="24"/>
                <w:szCs w:val="24"/>
              </w:rPr>
              <w:t xml:space="preserve"> al proteinei osoase morfogenetice</w:t>
            </w:r>
            <w:r w:rsidRPr="002C21B5">
              <w:rPr>
                <w:rFonts w:ascii="Times New Roman" w:hAnsi="Times New Roman" w:cs="Times New Roman"/>
                <w:sz w:val="24"/>
                <w:szCs w:val="24"/>
              </w:rPr>
              <w:t>)</w:t>
            </w:r>
          </w:p>
        </w:tc>
      </w:tr>
      <w:tr w:rsidR="00E1012D"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b/>
                <w:sz w:val="24"/>
                <w:szCs w:val="24"/>
              </w:rPr>
            </w:pPr>
            <w:r w:rsidRPr="002C21B5">
              <w:rPr>
                <w:rFonts w:ascii="Times New Roman" w:hAnsi="Times New Roman" w:cs="Times New Roman"/>
                <w:sz w:val="24"/>
                <w:szCs w:val="24"/>
              </w:rPr>
              <w:t xml:space="preserve">BNP </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DC199E" w:rsidP="00E1012D">
            <w:pPr>
              <w:jc w:val="both"/>
              <w:rPr>
                <w:rFonts w:ascii="Times New Roman" w:hAnsi="Times New Roman" w:cs="Times New Roman"/>
                <w:b/>
                <w:sz w:val="24"/>
                <w:szCs w:val="24"/>
              </w:rPr>
            </w:pPr>
            <w:r w:rsidRPr="002C21B5">
              <w:rPr>
                <w:rFonts w:ascii="Times New Roman" w:hAnsi="Times New Roman" w:cs="Times New Roman"/>
                <w:sz w:val="24"/>
                <w:szCs w:val="24"/>
              </w:rPr>
              <w:t>brain natriuretic peptide (</w:t>
            </w:r>
            <w:r w:rsidR="00E1012D" w:rsidRPr="002C21B5">
              <w:rPr>
                <w:rFonts w:ascii="Times New Roman" w:hAnsi="Times New Roman" w:cs="Times New Roman"/>
                <w:sz w:val="24"/>
                <w:szCs w:val="24"/>
              </w:rPr>
              <w:t>peptidul natriuretic cerebral</w:t>
            </w:r>
            <w:r w:rsidRPr="002C21B5">
              <w:rPr>
                <w:rFonts w:ascii="Times New Roman" w:hAnsi="Times New Roman" w:cs="Times New Roman"/>
                <w:sz w:val="24"/>
                <w:szCs w:val="24"/>
              </w:rPr>
              <w:t>)</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BPA</w:t>
            </w:r>
          </w:p>
        </w:tc>
        <w:tc>
          <w:tcPr>
            <w:tcW w:w="7765"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angioplastie pulmonară cu balon</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 xml:space="preserve">BPOC </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DC199E" w:rsidP="00E1012D">
            <w:pPr>
              <w:jc w:val="both"/>
              <w:rPr>
                <w:rFonts w:ascii="Times New Roman" w:hAnsi="Times New Roman" w:cs="Times New Roman"/>
                <w:sz w:val="24"/>
                <w:szCs w:val="24"/>
              </w:rPr>
            </w:pPr>
            <w:r w:rsidRPr="002C21B5">
              <w:rPr>
                <w:rFonts w:ascii="Times New Roman" w:hAnsi="Times New Roman" w:cs="Times New Roman"/>
                <w:sz w:val="24"/>
                <w:szCs w:val="24"/>
              </w:rPr>
              <w:t>bronhopneumopatie obstructivă cronică</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BȚC</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boală de țesut conjunctiv</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BVOP</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boală veno-ocluzivă pulmonară</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CAP</w:t>
            </w:r>
          </w:p>
        </w:tc>
        <w:tc>
          <w:tcPr>
            <w:tcW w:w="7765"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canal arterial persistent</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CCD</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cateterism cardiac drept</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b/>
                <w:sz w:val="24"/>
                <w:szCs w:val="24"/>
              </w:rPr>
            </w:pPr>
            <w:r w:rsidRPr="002C21B5">
              <w:rPr>
                <w:rFonts w:ascii="Times New Roman" w:hAnsi="Times New Roman" w:cs="Times New Roman"/>
                <w:sz w:val="24"/>
                <w:szCs w:val="24"/>
              </w:rPr>
              <w:t>CF-OMS</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b/>
                <w:sz w:val="24"/>
                <w:szCs w:val="24"/>
              </w:rPr>
            </w:pPr>
            <w:r w:rsidRPr="002C21B5">
              <w:rPr>
                <w:rFonts w:ascii="Times New Roman" w:hAnsi="Times New Roman" w:cs="Times New Roman"/>
                <w:sz w:val="24"/>
                <w:szCs w:val="24"/>
              </w:rPr>
              <w:t>clasele funcționale OMS</w:t>
            </w:r>
          </w:p>
        </w:tc>
      </w:tr>
      <w:tr w:rsidR="00E1012D"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CPET</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C61560" w:rsidP="00E1012D">
            <w:pPr>
              <w:jc w:val="both"/>
              <w:rPr>
                <w:rFonts w:ascii="Times New Roman" w:hAnsi="Times New Roman" w:cs="Times New Roman"/>
                <w:sz w:val="24"/>
                <w:szCs w:val="24"/>
              </w:rPr>
            </w:pPr>
            <w:r w:rsidRPr="002C21B5">
              <w:rPr>
                <w:rStyle w:val="af0"/>
                <w:rFonts w:ascii="Times New Roman" w:hAnsi="Times New Roman" w:cs="Times New Roman"/>
                <w:bCs/>
                <w:i w:val="0"/>
                <w:iCs w:val="0"/>
                <w:sz w:val="24"/>
                <w:szCs w:val="24"/>
                <w:shd w:val="clear" w:color="auto" w:fill="FFFFFF"/>
              </w:rPr>
              <w:t>c</w:t>
            </w:r>
            <w:r w:rsidR="00DC199E" w:rsidRPr="002C21B5">
              <w:rPr>
                <w:rStyle w:val="af0"/>
                <w:rFonts w:ascii="Times New Roman" w:hAnsi="Times New Roman" w:cs="Times New Roman"/>
                <w:bCs/>
                <w:i w:val="0"/>
                <w:iCs w:val="0"/>
                <w:sz w:val="24"/>
                <w:szCs w:val="24"/>
                <w:shd w:val="clear" w:color="auto" w:fill="FFFFFF"/>
              </w:rPr>
              <w:t>ardiopulmonary exercise testing</w:t>
            </w:r>
            <w:r w:rsidR="00DC199E" w:rsidRPr="002C21B5">
              <w:rPr>
                <w:rStyle w:val="af0"/>
                <w:rFonts w:ascii="Arial" w:hAnsi="Arial" w:cs="Arial"/>
                <w:b/>
                <w:bCs/>
                <w:i w:val="0"/>
                <w:iCs w:val="0"/>
                <w:shd w:val="clear" w:color="auto" w:fill="FFFFFF"/>
              </w:rPr>
              <w:t xml:space="preserve"> (</w:t>
            </w:r>
            <w:r w:rsidR="00E1012D" w:rsidRPr="002C21B5">
              <w:rPr>
                <w:rFonts w:ascii="Times New Roman" w:hAnsi="Times New Roman" w:cs="Times New Roman"/>
                <w:sz w:val="24"/>
                <w:szCs w:val="24"/>
              </w:rPr>
              <w:t xml:space="preserve">testul de efort </w:t>
            </w:r>
            <w:r w:rsidR="00A8176B" w:rsidRPr="002C21B5">
              <w:rPr>
                <w:rFonts w:ascii="Times New Roman" w:hAnsi="Times New Roman" w:cs="Times New Roman"/>
                <w:sz w:val="24"/>
                <w:szCs w:val="24"/>
              </w:rPr>
              <w:t>cardiopulmonar</w:t>
            </w:r>
            <w:r w:rsidR="00DC199E" w:rsidRPr="002C21B5">
              <w:rPr>
                <w:rFonts w:ascii="Times New Roman" w:hAnsi="Times New Roman" w:cs="Times New Roman"/>
                <w:sz w:val="24"/>
                <w:szCs w:val="24"/>
              </w:rPr>
              <w:t>)</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shd w:val="clear" w:color="auto" w:fill="FFFFFF" w:themeFill="background1"/>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 xml:space="preserve">CT </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computer tomografie</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 xml:space="preserve">DC </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debit cardiac</w:t>
            </w:r>
          </w:p>
        </w:tc>
      </w:tr>
      <w:tr w:rsidR="00E1012D" w:rsidRPr="00BF3B9A" w:rsidTr="00BF12B6">
        <w:tc>
          <w:tcPr>
            <w:tcW w:w="1857"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DLCO</w:t>
            </w:r>
          </w:p>
        </w:tc>
        <w:tc>
          <w:tcPr>
            <w:tcW w:w="7765" w:type="dxa"/>
            <w:tcBorders>
              <w:top w:val="single" w:sz="4" w:space="0" w:color="auto"/>
              <w:left w:val="single" w:sz="4" w:space="0" w:color="auto"/>
              <w:bottom w:val="single" w:sz="4" w:space="0" w:color="auto"/>
              <w:right w:val="single" w:sz="4" w:space="0" w:color="auto"/>
            </w:tcBorders>
          </w:tcPr>
          <w:p w:rsidR="00E1012D" w:rsidRPr="002C21B5" w:rsidRDefault="00BF3B9A" w:rsidP="00DC199E">
            <w:pPr>
              <w:jc w:val="both"/>
              <w:rPr>
                <w:rFonts w:ascii="Times New Roman" w:hAnsi="Times New Roman" w:cs="Times New Roman"/>
                <w:sz w:val="24"/>
                <w:szCs w:val="24"/>
              </w:rPr>
            </w:pPr>
            <w:hyperlink r:id="rId9" w:tooltip="Diffusing capacity" w:history="1">
              <w:r w:rsidR="00DC199E" w:rsidRPr="002C21B5">
                <w:rPr>
                  <w:rStyle w:val="af2"/>
                  <w:rFonts w:ascii="Times New Roman" w:hAnsi="Times New Roman" w:cs="Times New Roman"/>
                  <w:bCs/>
                  <w:color w:val="auto"/>
                  <w:sz w:val="24"/>
                  <w:szCs w:val="24"/>
                  <w:u w:val="none"/>
                  <w:shd w:val="clear" w:color="auto" w:fill="FFFFFF"/>
                </w:rPr>
                <w:t>d</w:t>
              </w:r>
              <w:r w:rsidR="00DC199E" w:rsidRPr="002C21B5">
                <w:rPr>
                  <w:rStyle w:val="af2"/>
                  <w:rFonts w:ascii="Times New Roman" w:hAnsi="Times New Roman" w:cs="Times New Roman"/>
                  <w:color w:val="auto"/>
                  <w:sz w:val="24"/>
                  <w:szCs w:val="24"/>
                  <w:u w:val="none"/>
                  <w:shd w:val="clear" w:color="auto" w:fill="FFFFFF"/>
                </w:rPr>
                <w:t>iffusing capacity</w:t>
              </w:r>
            </w:hyperlink>
            <w:r w:rsidR="00DC199E" w:rsidRPr="002C21B5">
              <w:rPr>
                <w:rFonts w:ascii="Times New Roman" w:hAnsi="Times New Roman" w:cs="Times New Roman"/>
                <w:sz w:val="24"/>
                <w:szCs w:val="24"/>
              </w:rPr>
              <w:t xml:space="preserve"> </w:t>
            </w:r>
            <w:r w:rsidR="00DC199E" w:rsidRPr="002C21B5">
              <w:rPr>
                <w:rFonts w:ascii="Times New Roman" w:hAnsi="Times New Roman" w:cs="Times New Roman"/>
                <w:sz w:val="24"/>
                <w:szCs w:val="24"/>
                <w:shd w:val="clear" w:color="auto" w:fill="FFFFFF"/>
              </w:rPr>
              <w:t>of the </w:t>
            </w:r>
            <w:hyperlink r:id="rId10" w:tooltip="Lung" w:history="1">
              <w:r w:rsidR="00DC199E" w:rsidRPr="002C21B5">
                <w:rPr>
                  <w:rStyle w:val="af2"/>
                  <w:rFonts w:ascii="Times New Roman" w:hAnsi="Times New Roman" w:cs="Times New Roman"/>
                  <w:bCs/>
                  <w:color w:val="auto"/>
                  <w:sz w:val="24"/>
                  <w:szCs w:val="24"/>
                  <w:u w:val="none"/>
                  <w:shd w:val="clear" w:color="auto" w:fill="FFFFFF"/>
                </w:rPr>
                <w:t>l</w:t>
              </w:r>
              <w:r w:rsidR="00DC199E" w:rsidRPr="002C21B5">
                <w:rPr>
                  <w:rStyle w:val="af2"/>
                  <w:rFonts w:ascii="Times New Roman" w:hAnsi="Times New Roman" w:cs="Times New Roman"/>
                  <w:color w:val="auto"/>
                  <w:sz w:val="24"/>
                  <w:szCs w:val="24"/>
                  <w:u w:val="none"/>
                  <w:shd w:val="clear" w:color="auto" w:fill="FFFFFF"/>
                </w:rPr>
                <w:t>ung</w:t>
              </w:r>
            </w:hyperlink>
            <w:r w:rsidR="00DC199E" w:rsidRPr="002C21B5">
              <w:rPr>
                <w:rFonts w:ascii="Times New Roman" w:hAnsi="Times New Roman" w:cs="Times New Roman"/>
                <w:sz w:val="24"/>
                <w:szCs w:val="24"/>
                <w:shd w:val="clear" w:color="auto" w:fill="FFFFFF"/>
              </w:rPr>
              <w:t> for </w:t>
            </w:r>
            <w:hyperlink r:id="rId11" w:history="1">
              <w:r w:rsidR="00DC199E" w:rsidRPr="002C21B5">
                <w:rPr>
                  <w:rStyle w:val="af2"/>
                  <w:rFonts w:ascii="Times New Roman" w:hAnsi="Times New Roman" w:cs="Times New Roman"/>
                  <w:color w:val="auto"/>
                  <w:sz w:val="24"/>
                  <w:szCs w:val="24"/>
                  <w:u w:val="none"/>
                  <w:shd w:val="clear" w:color="auto" w:fill="FFFFFF"/>
                </w:rPr>
                <w:t>carbon monoxide</w:t>
              </w:r>
            </w:hyperlink>
            <w:r w:rsidR="00DC199E" w:rsidRPr="002C21B5">
              <w:t xml:space="preserve"> (</w:t>
            </w:r>
            <w:r w:rsidR="00E1012D" w:rsidRPr="002C21B5">
              <w:rPr>
                <w:rFonts w:ascii="Times New Roman" w:hAnsi="Times New Roman" w:cs="Times New Roman"/>
                <w:sz w:val="24"/>
                <w:szCs w:val="24"/>
              </w:rPr>
              <w:t>capacitatea de difuziune a monoxidului de carbon</w:t>
            </w:r>
            <w:r w:rsidR="00DC199E" w:rsidRPr="002C21B5">
              <w:rPr>
                <w:rFonts w:ascii="Times New Roman" w:hAnsi="Times New Roman" w:cs="Times New Roman"/>
                <w:sz w:val="24"/>
                <w:szCs w:val="24"/>
              </w:rPr>
              <w:t>)</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DSA</w:t>
            </w:r>
          </w:p>
        </w:tc>
        <w:tc>
          <w:tcPr>
            <w:tcW w:w="7765"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defect septal atrial</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DSV</w:t>
            </w:r>
          </w:p>
        </w:tc>
        <w:tc>
          <w:tcPr>
            <w:tcW w:w="7765"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defect septal ventricular</w:t>
            </w:r>
          </w:p>
        </w:tc>
      </w:tr>
      <w:tr w:rsidR="00E1012D" w:rsidRPr="002C21B5" w:rsidTr="00BF12B6">
        <w:tc>
          <w:tcPr>
            <w:tcW w:w="1857"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EAP</w:t>
            </w:r>
          </w:p>
        </w:tc>
        <w:tc>
          <w:tcPr>
            <w:tcW w:w="7765" w:type="dxa"/>
            <w:tcBorders>
              <w:top w:val="single" w:sz="4" w:space="0" w:color="auto"/>
              <w:left w:val="single" w:sz="4" w:space="0" w:color="auto"/>
              <w:bottom w:val="single" w:sz="4" w:space="0" w:color="auto"/>
              <w:right w:val="single" w:sz="4" w:space="0" w:color="auto"/>
            </w:tcBorders>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endarterectomie pulmonară</w:t>
            </w:r>
          </w:p>
        </w:tc>
      </w:tr>
      <w:tr w:rsidR="00E1012D"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EFPC</w:t>
            </w:r>
          </w:p>
        </w:tc>
        <w:tc>
          <w:tcPr>
            <w:tcW w:w="7765" w:type="dxa"/>
            <w:tcBorders>
              <w:top w:val="single" w:sz="4" w:space="0" w:color="auto"/>
              <w:left w:val="single" w:sz="4" w:space="0" w:color="auto"/>
              <w:bottom w:val="single" w:sz="4" w:space="0" w:color="auto"/>
              <w:right w:val="single" w:sz="4" w:space="0" w:color="auto"/>
            </w:tcBorders>
            <w:hideMark/>
          </w:tcPr>
          <w:p w:rsidR="00E1012D" w:rsidRPr="002C21B5" w:rsidRDefault="00E1012D" w:rsidP="00E1012D">
            <w:pPr>
              <w:jc w:val="both"/>
              <w:rPr>
                <w:rFonts w:ascii="Times New Roman" w:hAnsi="Times New Roman" w:cs="Times New Roman"/>
                <w:sz w:val="24"/>
                <w:szCs w:val="24"/>
              </w:rPr>
            </w:pPr>
            <w:r w:rsidRPr="002C21B5">
              <w:rPr>
                <w:rFonts w:ascii="Times New Roman" w:hAnsi="Times New Roman" w:cs="Times New Roman"/>
                <w:sz w:val="24"/>
                <w:szCs w:val="24"/>
              </w:rPr>
              <w:t>emfizemul si fibroza pulmonară combinată</w:t>
            </w:r>
          </w:p>
        </w:tc>
      </w:tr>
      <w:tr w:rsidR="001221F1" w:rsidRPr="00BF3B9A"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shd w:val="clear" w:color="auto" w:fill="FFFFFF" w:themeFill="background1"/>
              <w:spacing w:after="5" w:line="259" w:lineRule="auto"/>
              <w:ind w:left="8" w:right="11" w:hanging="10"/>
              <w:jc w:val="both"/>
              <w:rPr>
                <w:rFonts w:ascii="Times New Roman" w:hAnsi="Times New Roman" w:cs="Times New Roman"/>
                <w:sz w:val="24"/>
                <w:szCs w:val="24"/>
              </w:rPr>
            </w:pPr>
            <w:r w:rsidRPr="002C21B5">
              <w:rPr>
                <w:rFonts w:ascii="Times New Roman" w:hAnsi="Times New Roman" w:cs="Times New Roman"/>
                <w:sz w:val="24"/>
                <w:szCs w:val="24"/>
              </w:rPr>
              <w:t xml:space="preserve">EIF2AK4 </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factorul</w:t>
            </w:r>
            <w:r w:rsidR="00DC199E" w:rsidRPr="002C21B5">
              <w:rPr>
                <w:rFonts w:ascii="Times New Roman" w:hAnsi="Times New Roman" w:cs="Times New Roman"/>
                <w:sz w:val="24"/>
                <w:szCs w:val="24"/>
              </w:rPr>
              <w:t xml:space="preserve"> 2 eucariotic de inițiere alfak</w:t>
            </w:r>
            <w:r w:rsidRPr="002C21B5">
              <w:rPr>
                <w:rFonts w:ascii="Times New Roman" w:hAnsi="Times New Roman" w:cs="Times New Roman"/>
                <w:sz w:val="24"/>
                <w:szCs w:val="24"/>
              </w:rPr>
              <w:t>inaza 4</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b/>
                <w:sz w:val="24"/>
                <w:szCs w:val="24"/>
              </w:rPr>
            </w:pPr>
            <w:r w:rsidRPr="002C21B5">
              <w:rPr>
                <w:rFonts w:ascii="Times New Roman" w:hAnsi="Times New Roman" w:cs="Times New Roman"/>
                <w:sz w:val="24"/>
                <w:szCs w:val="24"/>
              </w:rPr>
              <w:t xml:space="preserve">EPA </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b/>
                <w:sz w:val="24"/>
                <w:szCs w:val="24"/>
              </w:rPr>
            </w:pPr>
            <w:r w:rsidRPr="002C21B5">
              <w:rPr>
                <w:rFonts w:ascii="Times New Roman" w:hAnsi="Times New Roman" w:cs="Times New Roman"/>
                <w:sz w:val="24"/>
                <w:szCs w:val="24"/>
              </w:rPr>
              <w:t>edem pulmonar acut</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ETE</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ecocardiografie transesofagiană</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 xml:space="preserve">FCC </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b/>
                <w:sz w:val="24"/>
                <w:szCs w:val="24"/>
              </w:rPr>
            </w:pPr>
            <w:r w:rsidRPr="002C21B5">
              <w:rPr>
                <w:rFonts w:ascii="Times New Roman" w:hAnsi="Times New Roman" w:cs="Times New Roman"/>
                <w:sz w:val="24"/>
                <w:szCs w:val="24"/>
              </w:rPr>
              <w:t>frecvența contracțiilor cardiace</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 xml:space="preserve">FPI </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fibroza pulmonară idiopatică</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GPD</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gradientul presiunii diastolice</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 xml:space="preserve">GPT </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gradient presional transpulmonar</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 xml:space="preserve">HIV </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virusul imunodeficienței umane</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HP</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hipertensiune portală</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HPC</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hemangiomatoza capilară pulmonară</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HTP</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hipertensiune pulmonară</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HTPA</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hipertensiune pulmonară  arterială</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HTPAe</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hipertensiune pulmonară arterială ereditară</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HTPAi</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hipertensiune pulmonară arterială idiopatică</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HTPCT</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hipertensiune pulmonară cronică tromboembolică</w:t>
            </w:r>
          </w:p>
        </w:tc>
      </w:tr>
      <w:tr w:rsidR="001221F1" w:rsidRPr="00BF3B9A"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HTP-Cpc</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hipertensiune pulmonară combinată post-capilară</w:t>
            </w:r>
          </w:p>
        </w:tc>
      </w:tr>
      <w:tr w:rsidR="001221F1" w:rsidRPr="00BF3B9A"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HTP-Ipc</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hipertensiune pulmonară izolată post-capilară</w:t>
            </w:r>
          </w:p>
        </w:tc>
      </w:tr>
      <w:tr w:rsidR="001221F1" w:rsidRPr="00BF3B9A"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lastRenderedPageBreak/>
              <w:t>HTPIM</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 xml:space="preserve">hipertensiune pulmonară indusă de medicamente </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HVS</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hipertrofia ventriculului stâng</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shd w:val="clear" w:color="auto" w:fill="FFFFFF" w:themeFill="background1"/>
              <w:spacing w:after="5" w:line="259" w:lineRule="auto"/>
              <w:ind w:left="8" w:right="11" w:hanging="10"/>
              <w:jc w:val="both"/>
              <w:rPr>
                <w:rFonts w:ascii="Times New Roman" w:hAnsi="Times New Roman" w:cs="Times New Roman"/>
                <w:sz w:val="24"/>
                <w:szCs w:val="24"/>
              </w:rPr>
            </w:pPr>
            <w:r w:rsidRPr="002C21B5">
              <w:rPr>
                <w:rFonts w:ascii="Times New Roman" w:hAnsi="Times New Roman" w:cs="Times New Roman"/>
                <w:sz w:val="24"/>
                <w:szCs w:val="24"/>
              </w:rPr>
              <w:t>ICC</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b/>
                <w:sz w:val="24"/>
                <w:szCs w:val="24"/>
              </w:rPr>
            </w:pPr>
            <w:r w:rsidRPr="002C21B5">
              <w:rPr>
                <w:rFonts w:ascii="Times New Roman" w:hAnsi="Times New Roman" w:cs="Times New Roman"/>
                <w:sz w:val="24"/>
                <w:szCs w:val="24"/>
              </w:rPr>
              <w:t>insuficiență cardiacă cronică</w:t>
            </w:r>
          </w:p>
        </w:tc>
      </w:tr>
      <w:tr w:rsidR="001221F1" w:rsidRPr="00BF3B9A"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shd w:val="clear" w:color="auto" w:fill="FFFFFF" w:themeFill="background1"/>
              <w:spacing w:after="5" w:line="259" w:lineRule="auto"/>
              <w:ind w:left="8" w:right="11" w:hanging="10"/>
              <w:jc w:val="both"/>
              <w:rPr>
                <w:rFonts w:ascii="Times New Roman" w:hAnsi="Times New Roman" w:cs="Times New Roman"/>
                <w:sz w:val="24"/>
                <w:szCs w:val="24"/>
              </w:rPr>
            </w:pPr>
            <w:r w:rsidRPr="002C21B5">
              <w:rPr>
                <w:rFonts w:ascii="Times New Roman" w:hAnsi="Times New Roman" w:cs="Times New Roman"/>
                <w:sz w:val="24"/>
                <w:szCs w:val="24"/>
              </w:rPr>
              <w:t>IECA</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inhibitorii enzimei de conversie ai angiotensinei</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shd w:val="clear" w:color="auto" w:fill="FFFFFF" w:themeFill="background1"/>
              <w:spacing w:after="5" w:line="259" w:lineRule="auto"/>
              <w:ind w:left="8" w:right="11" w:hanging="10"/>
              <w:jc w:val="both"/>
              <w:rPr>
                <w:rFonts w:ascii="Times New Roman" w:hAnsi="Times New Roman" w:cs="Times New Roman"/>
                <w:sz w:val="24"/>
                <w:szCs w:val="24"/>
              </w:rPr>
            </w:pPr>
            <w:r w:rsidRPr="002C21B5">
              <w:rPr>
                <w:rFonts w:ascii="Times New Roman" w:hAnsi="Times New Roman" w:cs="Times New Roman"/>
                <w:sz w:val="24"/>
                <w:szCs w:val="24"/>
              </w:rPr>
              <w:t>INR</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Style w:val="af0"/>
                <w:rFonts w:ascii="Times New Roman" w:hAnsi="Times New Roman" w:cs="Times New Roman"/>
                <w:bCs/>
                <w:i w:val="0"/>
                <w:iCs w:val="0"/>
                <w:sz w:val="24"/>
                <w:szCs w:val="24"/>
                <w:shd w:val="clear" w:color="auto" w:fill="FFFFFF"/>
              </w:rPr>
              <w:t>international normalized ratio</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shd w:val="clear" w:color="auto" w:fill="FFFFFF" w:themeFill="background1"/>
              <w:spacing w:after="5" w:line="259" w:lineRule="auto"/>
              <w:ind w:left="8" w:right="11" w:hanging="10"/>
              <w:jc w:val="both"/>
              <w:rPr>
                <w:rFonts w:ascii="Times New Roman" w:hAnsi="Times New Roman" w:cs="Times New Roman"/>
                <w:sz w:val="24"/>
                <w:szCs w:val="24"/>
              </w:rPr>
            </w:pPr>
            <w:r w:rsidRPr="002C21B5">
              <w:rPr>
                <w:rFonts w:ascii="Times New Roman" w:hAnsi="Times New Roman" w:cs="Times New Roman"/>
                <w:sz w:val="24"/>
                <w:szCs w:val="24"/>
              </w:rPr>
              <w:t>MCC</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313978">
            <w:pPr>
              <w:jc w:val="both"/>
              <w:rPr>
                <w:rFonts w:ascii="Times New Roman" w:hAnsi="Times New Roman" w:cs="Times New Roman"/>
                <w:sz w:val="24"/>
                <w:szCs w:val="24"/>
              </w:rPr>
            </w:pPr>
            <w:r w:rsidRPr="002C21B5">
              <w:rPr>
                <w:rFonts w:ascii="Times New Roman" w:hAnsi="Times New Roman" w:cs="Times New Roman"/>
                <w:sz w:val="24"/>
                <w:szCs w:val="24"/>
              </w:rPr>
              <w:t>mal</w:t>
            </w:r>
            <w:r w:rsidR="00313978" w:rsidRPr="002C21B5">
              <w:rPr>
                <w:rFonts w:ascii="Times New Roman" w:hAnsi="Times New Roman" w:cs="Times New Roman"/>
                <w:sz w:val="24"/>
                <w:szCs w:val="24"/>
              </w:rPr>
              <w:t>formatie</w:t>
            </w:r>
            <w:r w:rsidRPr="002C21B5">
              <w:rPr>
                <w:rFonts w:ascii="Times New Roman" w:hAnsi="Times New Roman" w:cs="Times New Roman"/>
                <w:sz w:val="24"/>
                <w:szCs w:val="24"/>
              </w:rPr>
              <w:t xml:space="preserve"> cardiacă congenitală</w:t>
            </w:r>
          </w:p>
        </w:tc>
      </w:tr>
      <w:tr w:rsidR="001221F1"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PAP</w:t>
            </w:r>
            <w:r w:rsidR="009D34A9" w:rsidRPr="002C21B5">
              <w:rPr>
                <w:rFonts w:ascii="Times New Roman" w:hAnsi="Times New Roman" w:cs="Times New Roman"/>
                <w:sz w:val="24"/>
                <w:szCs w:val="24"/>
              </w:rPr>
              <w:t>m</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presiunea medie din artera pulmonară</w:t>
            </w:r>
          </w:p>
        </w:tc>
      </w:tr>
      <w:tr w:rsidR="001221F1" w:rsidRPr="00BF3B9A"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vertAlign w:val="subscript"/>
              </w:rPr>
            </w:pPr>
            <w:r w:rsidRPr="002C21B5">
              <w:rPr>
                <w:rFonts w:ascii="Times New Roman" w:hAnsi="Times New Roman" w:cs="Times New Roman"/>
                <w:sz w:val="24"/>
                <w:szCs w:val="24"/>
              </w:rPr>
              <w:t>PaCO</w:t>
            </w:r>
            <w:r w:rsidRPr="002C21B5">
              <w:rPr>
                <w:rFonts w:ascii="Times New Roman" w:hAnsi="Times New Roman" w:cs="Times New Roman"/>
                <w:sz w:val="24"/>
                <w:szCs w:val="24"/>
                <w:vertAlign w:val="subscript"/>
              </w:rPr>
              <w:t>2</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presiunea arterială a bioxidului de carbon</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PAD</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presiunea în atriul drept</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vertAlign w:val="subscript"/>
              </w:rPr>
            </w:pPr>
            <w:r w:rsidRPr="002C21B5">
              <w:rPr>
                <w:rFonts w:ascii="Times New Roman" w:hAnsi="Times New Roman" w:cs="Times New Roman"/>
                <w:sz w:val="24"/>
                <w:szCs w:val="24"/>
              </w:rPr>
              <w:t>PaO</w:t>
            </w:r>
            <w:r w:rsidRPr="002C21B5">
              <w:rPr>
                <w:rFonts w:ascii="Times New Roman" w:hAnsi="Times New Roman" w:cs="Times New Roman"/>
                <w:sz w:val="24"/>
                <w:szCs w:val="24"/>
                <w:vertAlign w:val="subscript"/>
              </w:rPr>
              <w:t>2</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presiunea arterială a oxigenului</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PAP</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presiunea arterială pulmonară</w:t>
            </w:r>
          </w:p>
        </w:tc>
      </w:tr>
      <w:tr w:rsidR="001221F1"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PAPs</w:t>
            </w:r>
          </w:p>
        </w:tc>
        <w:tc>
          <w:tcPr>
            <w:tcW w:w="7765" w:type="dxa"/>
            <w:tcBorders>
              <w:top w:val="single" w:sz="4" w:space="0" w:color="auto"/>
              <w:left w:val="single" w:sz="4" w:space="0" w:color="auto"/>
              <w:bottom w:val="single" w:sz="4" w:space="0" w:color="auto"/>
              <w:right w:val="single" w:sz="4" w:space="0" w:color="auto"/>
            </w:tcBorders>
            <w:hideMark/>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presiunea sistolică în artera pulmonară</w:t>
            </w:r>
          </w:p>
        </w:tc>
      </w:tr>
      <w:tr w:rsidR="001221F1" w:rsidRPr="00BF3B9A" w:rsidTr="001221F1">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PAWP</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261085" w:rsidP="00261085">
            <w:pPr>
              <w:jc w:val="both"/>
              <w:rPr>
                <w:rFonts w:ascii="Times New Roman" w:hAnsi="Times New Roman" w:cs="Times New Roman"/>
                <w:sz w:val="24"/>
                <w:szCs w:val="24"/>
              </w:rPr>
            </w:pPr>
            <w:r w:rsidRPr="002C21B5">
              <w:rPr>
                <w:rFonts w:ascii="Times New Roman" w:hAnsi="Times New Roman" w:cs="Times New Roman"/>
                <w:sz w:val="24"/>
                <w:szCs w:val="24"/>
              </w:rPr>
              <w:t>pulmonary artery wedge pressure (presiune capilară blocată)</w:t>
            </w:r>
          </w:p>
        </w:tc>
      </w:tr>
      <w:tr w:rsidR="001221F1" w:rsidRPr="002C21B5" w:rsidTr="00BF12B6">
        <w:tc>
          <w:tcPr>
            <w:tcW w:w="1857"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PCA</w:t>
            </w:r>
          </w:p>
        </w:tc>
        <w:tc>
          <w:tcPr>
            <w:tcW w:w="7765" w:type="dxa"/>
            <w:tcBorders>
              <w:top w:val="single" w:sz="4" w:space="0" w:color="auto"/>
              <w:left w:val="single" w:sz="4" w:space="0" w:color="auto"/>
              <w:bottom w:val="single" w:sz="4" w:space="0" w:color="auto"/>
              <w:right w:val="single" w:sz="4" w:space="0" w:color="auto"/>
            </w:tcBorders>
          </w:tcPr>
          <w:p w:rsidR="001221F1" w:rsidRPr="002C21B5" w:rsidRDefault="001221F1" w:rsidP="001221F1">
            <w:pPr>
              <w:jc w:val="both"/>
              <w:rPr>
                <w:rFonts w:ascii="Times New Roman" w:hAnsi="Times New Roman" w:cs="Times New Roman"/>
                <w:sz w:val="24"/>
                <w:szCs w:val="24"/>
              </w:rPr>
            </w:pPr>
            <w:r w:rsidRPr="002C21B5">
              <w:rPr>
                <w:rFonts w:ascii="Times New Roman" w:hAnsi="Times New Roman" w:cs="Times New Roman"/>
                <w:sz w:val="24"/>
                <w:szCs w:val="24"/>
              </w:rPr>
              <w:t>analogi de prostacicline</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PDE-5i</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inhibitori ai fosfodiesterazei-5</w:t>
            </w:r>
          </w:p>
        </w:tc>
      </w:tr>
      <w:tr w:rsidR="00261085"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b/>
                <w:sz w:val="24"/>
                <w:szCs w:val="24"/>
              </w:rPr>
            </w:pPr>
            <w:r w:rsidRPr="002C21B5">
              <w:rPr>
                <w:rFonts w:ascii="Times New Roman" w:hAnsi="Times New Roman" w:cs="Times New Roman"/>
                <w:sz w:val="24"/>
                <w:szCs w:val="24"/>
              </w:rPr>
              <w:t>PSVD</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b/>
                <w:sz w:val="24"/>
                <w:szCs w:val="24"/>
              </w:rPr>
            </w:pPr>
            <w:r w:rsidRPr="002C21B5">
              <w:rPr>
                <w:rFonts w:ascii="Times New Roman" w:hAnsi="Times New Roman" w:cs="Times New Roman"/>
                <w:sz w:val="24"/>
                <w:szCs w:val="24"/>
              </w:rPr>
              <w:t>presiunea sistolică în ventriculul drept</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RMNc</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rezonanță magnetică nucleară cardiacă</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RVP</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rezistența vasculară pulmonară</w:t>
            </w:r>
          </w:p>
        </w:tc>
      </w:tr>
      <w:tr w:rsidR="00261085"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SvO</w:t>
            </w:r>
            <w:r w:rsidRPr="002C21B5">
              <w:rPr>
                <w:rFonts w:ascii="Times New Roman" w:hAnsi="Times New Roman" w:cs="Times New Roman"/>
                <w:sz w:val="24"/>
                <w:szCs w:val="24"/>
                <w:vertAlign w:val="subscript"/>
              </w:rPr>
              <w:t>2</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saturația cu oxigen a sângelui venos</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tcPr>
          <w:p w:rsidR="00261085" w:rsidRPr="002C21B5" w:rsidRDefault="00261085" w:rsidP="001221F1">
            <w:pPr>
              <w:spacing w:after="5" w:line="259" w:lineRule="auto"/>
              <w:ind w:right="11"/>
              <w:jc w:val="both"/>
              <w:rPr>
                <w:rFonts w:ascii="Times New Roman" w:hAnsi="Times New Roman" w:cs="Times New Roman"/>
                <w:sz w:val="24"/>
                <w:szCs w:val="24"/>
                <w:vertAlign w:val="subscript"/>
              </w:rPr>
            </w:pPr>
            <w:r w:rsidRPr="002C21B5">
              <w:rPr>
                <w:rFonts w:ascii="Times New Roman" w:hAnsi="Times New Roman" w:cs="Times New Roman"/>
                <w:sz w:val="24"/>
                <w:szCs w:val="24"/>
              </w:rPr>
              <w:t>TFP</w:t>
            </w:r>
          </w:p>
        </w:tc>
        <w:tc>
          <w:tcPr>
            <w:tcW w:w="7765" w:type="dxa"/>
            <w:tcBorders>
              <w:top w:val="single" w:sz="4" w:space="0" w:color="auto"/>
              <w:left w:val="single" w:sz="4" w:space="0" w:color="auto"/>
              <w:bottom w:val="single" w:sz="4" w:space="0" w:color="auto"/>
              <w:right w:val="single" w:sz="4" w:space="0" w:color="auto"/>
            </w:tcBorders>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teste funcționale pulmonare</w:t>
            </w:r>
          </w:p>
        </w:tc>
      </w:tr>
      <w:tr w:rsidR="00261085"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TM6M</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testul de mers plat 6 minute</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TTE</w:t>
            </w:r>
          </w:p>
        </w:tc>
        <w:tc>
          <w:tcPr>
            <w:tcW w:w="7765" w:type="dxa"/>
            <w:tcBorders>
              <w:top w:val="single" w:sz="4" w:space="0" w:color="auto"/>
              <w:left w:val="single" w:sz="4" w:space="0" w:color="auto"/>
              <w:bottom w:val="single" w:sz="4" w:space="0" w:color="auto"/>
              <w:right w:val="single" w:sz="4" w:space="0" w:color="auto"/>
            </w:tcBorders>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bCs/>
                <w:sz w:val="24"/>
                <w:szCs w:val="24"/>
              </w:rPr>
              <w:t>ecocardiografia-Doppler transtoracică</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TVM</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bCs/>
                <w:sz w:val="24"/>
                <w:szCs w:val="24"/>
              </w:rPr>
              <w:t>transpoziție de vase mari</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VD</w:t>
            </w:r>
          </w:p>
        </w:tc>
        <w:tc>
          <w:tcPr>
            <w:tcW w:w="7765" w:type="dxa"/>
            <w:tcBorders>
              <w:top w:val="single" w:sz="4" w:space="0" w:color="auto"/>
              <w:left w:val="single" w:sz="4" w:space="0" w:color="auto"/>
              <w:bottom w:val="single" w:sz="4" w:space="0" w:color="auto"/>
              <w:right w:val="single" w:sz="4" w:space="0" w:color="auto"/>
            </w:tcBorders>
          </w:tcPr>
          <w:p w:rsidR="00261085" w:rsidRPr="002C21B5" w:rsidRDefault="00261085" w:rsidP="001221F1">
            <w:pPr>
              <w:jc w:val="both"/>
              <w:rPr>
                <w:rFonts w:ascii="Times New Roman" w:hAnsi="Times New Roman" w:cs="Times New Roman"/>
                <w:bCs/>
                <w:sz w:val="24"/>
                <w:szCs w:val="24"/>
              </w:rPr>
            </w:pPr>
            <w:r w:rsidRPr="002C21B5">
              <w:rPr>
                <w:rFonts w:ascii="Times New Roman" w:hAnsi="Times New Roman" w:cs="Times New Roman"/>
                <w:sz w:val="24"/>
                <w:szCs w:val="24"/>
              </w:rPr>
              <w:t>ventricul drept</w:t>
            </w:r>
          </w:p>
        </w:tc>
      </w:tr>
      <w:tr w:rsidR="00261085"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VE/VCO</w:t>
            </w:r>
            <w:r w:rsidRPr="002C21B5">
              <w:rPr>
                <w:rFonts w:ascii="Times New Roman" w:hAnsi="Times New Roman" w:cs="Times New Roman"/>
                <w:sz w:val="24"/>
                <w:szCs w:val="24"/>
                <w:vertAlign w:val="subscript"/>
              </w:rPr>
              <w:t xml:space="preserve">2 </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echivalent ventilatoriu pentru bioxid de carbon</w:t>
            </w:r>
          </w:p>
        </w:tc>
      </w:tr>
      <w:tr w:rsidR="00261085" w:rsidRPr="00BF3B9A"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b/>
                <w:sz w:val="24"/>
                <w:szCs w:val="24"/>
              </w:rPr>
            </w:pPr>
            <w:r w:rsidRPr="002C21B5">
              <w:rPr>
                <w:rFonts w:ascii="Times New Roman" w:hAnsi="Times New Roman" w:cs="Times New Roman"/>
                <w:sz w:val="24"/>
                <w:szCs w:val="24"/>
              </w:rPr>
              <w:t>VEMS</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b/>
                <w:sz w:val="24"/>
                <w:szCs w:val="24"/>
              </w:rPr>
            </w:pPr>
            <w:r w:rsidRPr="002C21B5">
              <w:rPr>
                <w:rFonts w:ascii="Times New Roman" w:hAnsi="Times New Roman" w:cs="Times New Roman"/>
                <w:sz w:val="24"/>
                <w:szCs w:val="24"/>
              </w:rPr>
              <w:t>volumul expirator maxim pe secundă</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VO</w:t>
            </w:r>
            <w:r w:rsidRPr="002C21B5">
              <w:rPr>
                <w:rFonts w:ascii="Times New Roman" w:hAnsi="Times New Roman" w:cs="Times New Roman"/>
                <w:sz w:val="24"/>
                <w:szCs w:val="24"/>
                <w:vertAlign w:val="subscript"/>
              </w:rPr>
              <w:t>2</w:t>
            </w:r>
          </w:p>
        </w:tc>
        <w:tc>
          <w:tcPr>
            <w:tcW w:w="7765" w:type="dxa"/>
            <w:tcBorders>
              <w:top w:val="single" w:sz="4" w:space="0" w:color="auto"/>
              <w:left w:val="single" w:sz="4" w:space="0" w:color="auto"/>
              <w:bottom w:val="single" w:sz="4" w:space="0" w:color="auto"/>
              <w:right w:val="single" w:sz="4" w:space="0" w:color="auto"/>
            </w:tcBorders>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consum de oxigen</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tcPr>
          <w:p w:rsidR="00261085" w:rsidRPr="002C21B5" w:rsidRDefault="00261085" w:rsidP="001221F1">
            <w:pPr>
              <w:jc w:val="both"/>
              <w:rPr>
                <w:rFonts w:ascii="Times New Roman" w:hAnsi="Times New Roman" w:cs="Times New Roman"/>
                <w:sz w:val="24"/>
                <w:szCs w:val="24"/>
                <w:vertAlign w:val="subscript"/>
              </w:rPr>
            </w:pPr>
            <w:r w:rsidRPr="002C21B5">
              <w:rPr>
                <w:rFonts w:ascii="Times New Roman" w:hAnsi="Times New Roman" w:cs="Times New Roman"/>
                <w:sz w:val="24"/>
                <w:szCs w:val="24"/>
              </w:rPr>
              <w:t>V/Q</w:t>
            </w:r>
          </w:p>
        </w:tc>
        <w:tc>
          <w:tcPr>
            <w:tcW w:w="7765" w:type="dxa"/>
            <w:tcBorders>
              <w:top w:val="single" w:sz="4" w:space="0" w:color="auto"/>
              <w:left w:val="single" w:sz="4" w:space="0" w:color="auto"/>
              <w:bottom w:val="single" w:sz="4" w:space="0" w:color="auto"/>
              <w:right w:val="single" w:sz="4" w:space="0" w:color="auto"/>
            </w:tcBorders>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ventilație/perfuzie</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VS</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ventricul st</w:t>
            </w:r>
            <w:r w:rsidRPr="002C21B5">
              <w:rPr>
                <w:rFonts w:ascii="Times New Roman" w:hAnsi="Times New Roman" w:cs="Times New Roman"/>
                <w:sz w:val="24"/>
                <w:szCs w:val="24"/>
                <w:lang w:val="ro-RO"/>
              </w:rPr>
              <w:t>â</w:t>
            </w:r>
            <w:r w:rsidRPr="002C21B5">
              <w:rPr>
                <w:rFonts w:ascii="Times New Roman" w:hAnsi="Times New Roman" w:cs="Times New Roman"/>
                <w:sz w:val="24"/>
                <w:szCs w:val="24"/>
              </w:rPr>
              <w:t>ng;</w:t>
            </w:r>
          </w:p>
        </w:tc>
      </w:tr>
      <w:tr w:rsidR="00261085" w:rsidRPr="002C21B5" w:rsidTr="00BF12B6">
        <w:tc>
          <w:tcPr>
            <w:tcW w:w="1857"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WU</w:t>
            </w:r>
          </w:p>
        </w:tc>
        <w:tc>
          <w:tcPr>
            <w:tcW w:w="7765" w:type="dxa"/>
            <w:tcBorders>
              <w:top w:val="single" w:sz="4" w:space="0" w:color="auto"/>
              <w:left w:val="single" w:sz="4" w:space="0" w:color="auto"/>
              <w:bottom w:val="single" w:sz="4" w:space="0" w:color="auto"/>
              <w:right w:val="single" w:sz="4" w:space="0" w:color="auto"/>
            </w:tcBorders>
            <w:hideMark/>
          </w:tcPr>
          <w:p w:rsidR="00261085" w:rsidRPr="002C21B5" w:rsidRDefault="00261085" w:rsidP="001221F1">
            <w:pPr>
              <w:jc w:val="both"/>
              <w:rPr>
                <w:rFonts w:ascii="Times New Roman" w:hAnsi="Times New Roman" w:cs="Times New Roman"/>
                <w:sz w:val="24"/>
                <w:szCs w:val="24"/>
              </w:rPr>
            </w:pPr>
            <w:r w:rsidRPr="002C21B5">
              <w:rPr>
                <w:rFonts w:ascii="Times New Roman" w:hAnsi="Times New Roman" w:cs="Times New Roman"/>
                <w:sz w:val="24"/>
                <w:szCs w:val="24"/>
              </w:rPr>
              <w:t>unități Wood</w:t>
            </w:r>
          </w:p>
        </w:tc>
      </w:tr>
    </w:tbl>
    <w:p w:rsidR="00BF12B6" w:rsidRPr="002C21B5" w:rsidRDefault="00BF12B6" w:rsidP="00BF12B6">
      <w:pPr>
        <w:spacing w:after="0" w:line="240" w:lineRule="auto"/>
        <w:rPr>
          <w:rFonts w:ascii="Times New Roman" w:eastAsia="MS Mincho" w:hAnsi="Times New Roman" w:cs="Times New Roman"/>
          <w:sz w:val="24"/>
          <w:szCs w:val="24"/>
          <w:lang w:val="ro-RO" w:eastAsia="ja-JP"/>
        </w:rPr>
        <w:sectPr w:rsidR="00BF12B6" w:rsidRPr="002C21B5" w:rsidSect="00590570">
          <w:headerReference w:type="default" r:id="rId12"/>
          <w:footerReference w:type="default" r:id="rId13"/>
          <w:pgSz w:w="12240" w:h="15840"/>
          <w:pgMar w:top="1134" w:right="850" w:bottom="1134" w:left="1701" w:header="708" w:footer="708" w:gutter="0"/>
          <w:cols w:space="720"/>
        </w:sectPr>
      </w:pPr>
    </w:p>
    <w:p w:rsidR="00BF12B6" w:rsidRPr="002C21B5" w:rsidRDefault="00BF12B6" w:rsidP="00062F76">
      <w:pPr>
        <w:pStyle w:val="Pa16"/>
        <w:jc w:val="both"/>
        <w:outlineLvl w:val="0"/>
        <w:rPr>
          <w:sz w:val="28"/>
          <w:szCs w:val="28"/>
        </w:rPr>
      </w:pPr>
      <w:bookmarkStart w:id="2" w:name="_Toc526809235"/>
      <w:r w:rsidRPr="002C21B5">
        <w:rPr>
          <w:b/>
          <w:bCs/>
          <w:sz w:val="28"/>
          <w:szCs w:val="28"/>
        </w:rPr>
        <w:lastRenderedPageBreak/>
        <w:t>PREFAŢĂ</w:t>
      </w:r>
      <w:bookmarkEnd w:id="2"/>
    </w:p>
    <w:p w:rsidR="00BF12B6" w:rsidRPr="002C21B5" w:rsidRDefault="00BF12B6" w:rsidP="00BF12B6">
      <w:pPr>
        <w:pStyle w:val="Pa18"/>
        <w:ind w:firstLine="720"/>
        <w:jc w:val="both"/>
      </w:pPr>
      <w:r w:rsidRPr="002C21B5">
        <w:rPr>
          <w:rStyle w:val="A00"/>
          <w:color w:val="auto"/>
        </w:rPr>
        <w:t>Acest protocol a fost elaborat de grupul de lucru al Ministerului Sănătăţii al Republicii Moldova (MS RM), constituit din reprezentanţii Departamentului Insuficiență cardiacă cronică IMSP Institutul de Cardiologie, IMSP Institutul Mamei și Copilului, Laboratorul cardiochirurgie IMSP Spitalul Clinic Republican, ai Departamentului Medicină internă a Universităţii de Stat de Medicină şi Farmacie „Nicolae Testemiţanu”.</w:t>
      </w:r>
    </w:p>
    <w:p w:rsidR="00BF12B6" w:rsidRPr="002C21B5" w:rsidRDefault="00BF12B6" w:rsidP="00BF12B6">
      <w:pPr>
        <w:pStyle w:val="Pa19"/>
        <w:ind w:firstLine="720"/>
      </w:pPr>
      <w:r w:rsidRPr="002C21B5">
        <w:rPr>
          <w:rStyle w:val="A00"/>
          <w:color w:val="auto"/>
        </w:rPr>
        <w:t>Protocolul naţional este elaborat în conformitate cu ghidurile internaţionale actuale privind hipertensiunea pulmonară şi va servi drept bază pentru elaborarea protocoalelor instituţio</w:t>
      </w:r>
      <w:r w:rsidRPr="002C21B5">
        <w:rPr>
          <w:rStyle w:val="A00"/>
          <w:color w:val="auto"/>
        </w:rPr>
        <w:softHyphen/>
        <w:t>nale. La recomandarea MS RM pentru monitorizarea protocoalelor instituţionale, pot fi folosite formulare suplimentare, care nu sunt incluse în protocolul clinic naţional.</w:t>
      </w:r>
    </w:p>
    <w:p w:rsidR="00BF12B6" w:rsidRPr="002C21B5" w:rsidRDefault="00BF12B6" w:rsidP="00BF12B6">
      <w:pPr>
        <w:spacing w:after="0" w:line="240" w:lineRule="auto"/>
        <w:rPr>
          <w:rFonts w:ascii="Times New Roman" w:eastAsia="MS Mincho" w:hAnsi="Times New Roman" w:cs="Times New Roman"/>
          <w:sz w:val="24"/>
          <w:szCs w:val="24"/>
          <w:lang w:val="ro-RO" w:eastAsia="ja-JP"/>
        </w:rPr>
      </w:pPr>
    </w:p>
    <w:p w:rsidR="00F12E57" w:rsidRPr="002C21B5" w:rsidRDefault="00F12E57" w:rsidP="00BF12B6">
      <w:pPr>
        <w:spacing w:after="0" w:line="240" w:lineRule="auto"/>
        <w:rPr>
          <w:rFonts w:ascii="Times New Roman" w:eastAsia="MS Mincho" w:hAnsi="Times New Roman" w:cs="Times New Roman"/>
          <w:sz w:val="24"/>
          <w:szCs w:val="24"/>
          <w:lang w:val="ro-RO" w:eastAsia="ja-JP"/>
        </w:rPr>
      </w:pPr>
    </w:p>
    <w:tbl>
      <w:tblPr>
        <w:tblStyle w:val="af"/>
        <w:tblW w:w="0" w:type="auto"/>
        <w:tblLook w:val="04A0" w:firstRow="1" w:lastRow="0" w:firstColumn="1" w:lastColumn="0" w:noHBand="0" w:noVBand="1"/>
      </w:tblPr>
      <w:tblGrid>
        <w:gridCol w:w="1576"/>
        <w:gridCol w:w="5910"/>
        <w:gridCol w:w="2419"/>
      </w:tblGrid>
      <w:tr w:rsidR="002A59B0" w:rsidRPr="002C21B5" w:rsidTr="00465F7F">
        <w:tc>
          <w:tcPr>
            <w:tcW w:w="9905" w:type="dxa"/>
            <w:gridSpan w:val="3"/>
          </w:tcPr>
          <w:p w:rsidR="00F12E57" w:rsidRPr="002C21B5" w:rsidRDefault="00F12E57" w:rsidP="00BF12B6">
            <w:pPr>
              <w:rPr>
                <w:rFonts w:ascii="Times New Roman" w:eastAsia="MS Mincho" w:hAnsi="Times New Roman" w:cs="Times New Roman"/>
                <w:b/>
                <w:sz w:val="24"/>
                <w:szCs w:val="24"/>
                <w:lang w:eastAsia="ja-JP"/>
              </w:rPr>
            </w:pPr>
            <w:r w:rsidRPr="002C21B5">
              <w:rPr>
                <w:rFonts w:ascii="Times New Roman" w:eastAsia="MS Mincho" w:hAnsi="Times New Roman" w:cs="Times New Roman"/>
                <w:b/>
                <w:sz w:val="24"/>
                <w:szCs w:val="24"/>
                <w:lang w:eastAsia="ja-JP"/>
              </w:rPr>
              <w:t>Clase de recomandare</w:t>
            </w:r>
          </w:p>
        </w:tc>
      </w:tr>
      <w:tr w:rsidR="002A59B0" w:rsidRPr="002C21B5" w:rsidTr="00F12E57">
        <w:tc>
          <w:tcPr>
            <w:tcW w:w="1526" w:type="dxa"/>
          </w:tcPr>
          <w:p w:rsidR="00F12E57" w:rsidRPr="002C21B5" w:rsidRDefault="00F12E57" w:rsidP="0064169B">
            <w:pPr>
              <w:jc w:val="center"/>
              <w:rPr>
                <w:rFonts w:ascii="Times New Roman" w:eastAsia="MS Mincho" w:hAnsi="Times New Roman" w:cs="Times New Roman"/>
                <w:b/>
                <w:sz w:val="24"/>
                <w:szCs w:val="24"/>
                <w:lang w:eastAsia="ja-JP"/>
              </w:rPr>
            </w:pPr>
            <w:r w:rsidRPr="002C21B5">
              <w:rPr>
                <w:rFonts w:ascii="Times New Roman" w:eastAsia="MS Mincho" w:hAnsi="Times New Roman" w:cs="Times New Roman"/>
                <w:b/>
                <w:sz w:val="24"/>
                <w:szCs w:val="24"/>
                <w:lang w:eastAsia="ja-JP"/>
              </w:rPr>
              <w:t>Clase de recomandare</w:t>
            </w:r>
          </w:p>
        </w:tc>
        <w:tc>
          <w:tcPr>
            <w:tcW w:w="5953" w:type="dxa"/>
          </w:tcPr>
          <w:p w:rsidR="00F12E57" w:rsidRPr="002C21B5" w:rsidRDefault="00F12E57" w:rsidP="0064169B">
            <w:pPr>
              <w:jc w:val="center"/>
              <w:rPr>
                <w:rFonts w:ascii="Times New Roman" w:eastAsia="MS Mincho" w:hAnsi="Times New Roman" w:cs="Times New Roman"/>
                <w:b/>
                <w:sz w:val="24"/>
                <w:szCs w:val="24"/>
                <w:lang w:eastAsia="ja-JP"/>
              </w:rPr>
            </w:pPr>
            <w:r w:rsidRPr="002C21B5">
              <w:rPr>
                <w:rFonts w:ascii="Times New Roman" w:eastAsia="MS Mincho" w:hAnsi="Times New Roman" w:cs="Times New Roman"/>
                <w:b/>
                <w:sz w:val="24"/>
                <w:szCs w:val="24"/>
                <w:lang w:eastAsia="ja-JP"/>
              </w:rPr>
              <w:t>Definiție</w:t>
            </w:r>
          </w:p>
        </w:tc>
        <w:tc>
          <w:tcPr>
            <w:tcW w:w="2426" w:type="dxa"/>
          </w:tcPr>
          <w:p w:rsidR="00F12E57" w:rsidRPr="002C21B5" w:rsidRDefault="00F12E57" w:rsidP="0064169B">
            <w:pPr>
              <w:jc w:val="center"/>
              <w:rPr>
                <w:rFonts w:ascii="Times New Roman" w:eastAsia="MS Mincho" w:hAnsi="Times New Roman" w:cs="Times New Roman"/>
                <w:b/>
                <w:sz w:val="24"/>
                <w:szCs w:val="24"/>
                <w:lang w:eastAsia="ja-JP"/>
              </w:rPr>
            </w:pPr>
            <w:r w:rsidRPr="002C21B5">
              <w:rPr>
                <w:rFonts w:ascii="Times New Roman" w:eastAsia="MS Mincho" w:hAnsi="Times New Roman" w:cs="Times New Roman"/>
                <w:b/>
                <w:sz w:val="24"/>
                <w:szCs w:val="24"/>
                <w:lang w:eastAsia="ja-JP"/>
              </w:rPr>
              <w:t>Termeni recomandați</w:t>
            </w:r>
          </w:p>
        </w:tc>
      </w:tr>
      <w:tr w:rsidR="002A59B0" w:rsidRPr="002C21B5" w:rsidTr="00F12E57">
        <w:tc>
          <w:tcPr>
            <w:tcW w:w="1526" w:type="dxa"/>
          </w:tcPr>
          <w:p w:rsidR="00F12E57" w:rsidRPr="002C21B5" w:rsidRDefault="00F12E57" w:rsidP="00BF12B6">
            <w:pPr>
              <w:rPr>
                <w:rFonts w:ascii="Times New Roman" w:eastAsia="MS Mincho" w:hAnsi="Times New Roman" w:cs="Times New Roman"/>
                <w:b/>
                <w:sz w:val="24"/>
                <w:szCs w:val="24"/>
                <w:lang w:eastAsia="ja-JP"/>
              </w:rPr>
            </w:pPr>
            <w:r w:rsidRPr="002C21B5">
              <w:rPr>
                <w:rFonts w:ascii="Times New Roman" w:eastAsia="MS Mincho" w:hAnsi="Times New Roman" w:cs="Times New Roman"/>
                <w:b/>
                <w:sz w:val="24"/>
                <w:szCs w:val="24"/>
                <w:lang w:eastAsia="ja-JP"/>
              </w:rPr>
              <w:t>Clasa I</w:t>
            </w:r>
          </w:p>
        </w:tc>
        <w:tc>
          <w:tcPr>
            <w:tcW w:w="5953" w:type="dxa"/>
          </w:tcPr>
          <w:p w:rsidR="00F12E57" w:rsidRPr="002C21B5" w:rsidRDefault="00F12E57" w:rsidP="00BF12B6">
            <w:pPr>
              <w:rPr>
                <w:rFonts w:ascii="Times New Roman" w:eastAsia="MS Mincho" w:hAnsi="Times New Roman" w:cs="Times New Roman"/>
                <w:sz w:val="24"/>
                <w:szCs w:val="24"/>
                <w:lang w:eastAsia="ja-JP"/>
              </w:rPr>
            </w:pPr>
            <w:r w:rsidRPr="002C21B5">
              <w:rPr>
                <w:rFonts w:ascii="Times New Roman" w:eastAsia="MS Mincho" w:hAnsi="Times New Roman" w:cs="Times New Roman"/>
                <w:sz w:val="24"/>
                <w:szCs w:val="24"/>
                <w:lang w:eastAsia="ja-JP"/>
              </w:rPr>
              <w:t>Dovezi și/sau consens general că un anumit tratament sau procedură este benefic/ă</w:t>
            </w:r>
            <w:r w:rsidR="0064169B" w:rsidRPr="002C21B5">
              <w:rPr>
                <w:rFonts w:ascii="Times New Roman" w:eastAsia="MS Mincho" w:hAnsi="Times New Roman" w:cs="Times New Roman"/>
                <w:sz w:val="24"/>
                <w:szCs w:val="24"/>
                <w:lang w:eastAsia="ja-JP"/>
              </w:rPr>
              <w:t>, util/ă, eficient/ă</w:t>
            </w:r>
          </w:p>
        </w:tc>
        <w:tc>
          <w:tcPr>
            <w:tcW w:w="2426" w:type="dxa"/>
          </w:tcPr>
          <w:p w:rsidR="00F12E57" w:rsidRPr="002C21B5" w:rsidRDefault="0064169B" w:rsidP="00BF12B6">
            <w:pPr>
              <w:rPr>
                <w:rFonts w:ascii="Times New Roman" w:eastAsia="MS Mincho" w:hAnsi="Times New Roman" w:cs="Times New Roman"/>
                <w:sz w:val="24"/>
                <w:szCs w:val="24"/>
                <w:lang w:eastAsia="ja-JP"/>
              </w:rPr>
            </w:pPr>
            <w:r w:rsidRPr="002C21B5">
              <w:rPr>
                <w:rFonts w:ascii="Times New Roman" w:eastAsia="MS Mincho" w:hAnsi="Times New Roman" w:cs="Times New Roman"/>
                <w:sz w:val="24"/>
                <w:szCs w:val="24"/>
                <w:lang w:eastAsia="ja-JP"/>
              </w:rPr>
              <w:t>Este recomandat/este indicat</w:t>
            </w:r>
          </w:p>
        </w:tc>
      </w:tr>
      <w:tr w:rsidR="002A59B0" w:rsidRPr="00BF3B9A" w:rsidTr="00F12E57">
        <w:tc>
          <w:tcPr>
            <w:tcW w:w="1526" w:type="dxa"/>
          </w:tcPr>
          <w:p w:rsidR="00F12E57" w:rsidRPr="002C21B5" w:rsidRDefault="0064169B" w:rsidP="00BF12B6">
            <w:pPr>
              <w:rPr>
                <w:rFonts w:ascii="Times New Roman" w:eastAsia="MS Mincho" w:hAnsi="Times New Roman" w:cs="Times New Roman"/>
                <w:b/>
                <w:sz w:val="24"/>
                <w:szCs w:val="24"/>
                <w:lang w:eastAsia="ja-JP"/>
              </w:rPr>
            </w:pPr>
            <w:r w:rsidRPr="002C21B5">
              <w:rPr>
                <w:rFonts w:ascii="Times New Roman" w:eastAsia="MS Mincho" w:hAnsi="Times New Roman" w:cs="Times New Roman"/>
                <w:b/>
                <w:sz w:val="24"/>
                <w:szCs w:val="24"/>
                <w:lang w:eastAsia="ja-JP"/>
              </w:rPr>
              <w:t>Clasa II</w:t>
            </w:r>
          </w:p>
        </w:tc>
        <w:tc>
          <w:tcPr>
            <w:tcW w:w="5953" w:type="dxa"/>
          </w:tcPr>
          <w:p w:rsidR="00F12E57" w:rsidRPr="002C21B5" w:rsidRDefault="0064169B" w:rsidP="0064169B">
            <w:pPr>
              <w:rPr>
                <w:rFonts w:ascii="Times New Roman" w:eastAsia="MS Mincho" w:hAnsi="Times New Roman" w:cs="Times New Roman"/>
                <w:sz w:val="24"/>
                <w:szCs w:val="24"/>
                <w:lang w:eastAsia="ja-JP"/>
              </w:rPr>
            </w:pPr>
            <w:r w:rsidRPr="002C21B5">
              <w:rPr>
                <w:rFonts w:ascii="Times New Roman" w:eastAsia="MS Mincho" w:hAnsi="Times New Roman" w:cs="Times New Roman"/>
                <w:sz w:val="24"/>
                <w:szCs w:val="24"/>
                <w:lang w:eastAsia="ja-JP"/>
              </w:rPr>
              <w:t>Dovezi contradictorii și/sau divergență de opinie privind utilitatea/eficacitatea unui tratament sau procedură</w:t>
            </w:r>
          </w:p>
        </w:tc>
        <w:tc>
          <w:tcPr>
            <w:tcW w:w="2426" w:type="dxa"/>
          </w:tcPr>
          <w:p w:rsidR="00F12E57" w:rsidRPr="002C21B5" w:rsidRDefault="00F12E57" w:rsidP="00BF12B6">
            <w:pPr>
              <w:rPr>
                <w:rFonts w:ascii="Times New Roman" w:eastAsia="MS Mincho" w:hAnsi="Times New Roman" w:cs="Times New Roman"/>
                <w:sz w:val="24"/>
                <w:szCs w:val="24"/>
                <w:lang w:eastAsia="ja-JP"/>
              </w:rPr>
            </w:pPr>
          </w:p>
        </w:tc>
      </w:tr>
      <w:tr w:rsidR="002A59B0" w:rsidRPr="00BF3B9A" w:rsidTr="00F12E57">
        <w:tc>
          <w:tcPr>
            <w:tcW w:w="1526" w:type="dxa"/>
          </w:tcPr>
          <w:p w:rsidR="00F12E57" w:rsidRPr="002C21B5" w:rsidRDefault="0064169B" w:rsidP="00BF12B6">
            <w:pPr>
              <w:rPr>
                <w:rFonts w:ascii="Times New Roman" w:eastAsia="MS Mincho" w:hAnsi="Times New Roman" w:cs="Times New Roman"/>
                <w:b/>
                <w:sz w:val="24"/>
                <w:szCs w:val="24"/>
                <w:lang w:eastAsia="ja-JP"/>
              </w:rPr>
            </w:pPr>
            <w:r w:rsidRPr="002C21B5">
              <w:rPr>
                <w:rFonts w:ascii="Times New Roman" w:eastAsia="MS Mincho" w:hAnsi="Times New Roman" w:cs="Times New Roman"/>
                <w:b/>
                <w:sz w:val="24"/>
                <w:szCs w:val="24"/>
                <w:lang w:eastAsia="ja-JP"/>
              </w:rPr>
              <w:t>Clasa IIa</w:t>
            </w:r>
          </w:p>
        </w:tc>
        <w:tc>
          <w:tcPr>
            <w:tcW w:w="5953" w:type="dxa"/>
          </w:tcPr>
          <w:p w:rsidR="00F12E57" w:rsidRPr="002C21B5" w:rsidRDefault="0064169B" w:rsidP="00BF12B6">
            <w:pPr>
              <w:rPr>
                <w:rFonts w:ascii="Times New Roman" w:eastAsia="MS Mincho" w:hAnsi="Times New Roman" w:cs="Times New Roman"/>
                <w:sz w:val="24"/>
                <w:szCs w:val="24"/>
                <w:lang w:eastAsia="ja-JP"/>
              </w:rPr>
            </w:pPr>
            <w:r w:rsidRPr="002C21B5">
              <w:rPr>
                <w:rFonts w:ascii="Times New Roman" w:eastAsia="MS Mincho" w:hAnsi="Times New Roman" w:cs="Times New Roman"/>
                <w:sz w:val="24"/>
                <w:szCs w:val="24"/>
                <w:lang w:eastAsia="ja-JP"/>
              </w:rPr>
              <w:t>Dovezile/opiniile optează pentru utilitate/eficacitate</w:t>
            </w:r>
          </w:p>
        </w:tc>
        <w:tc>
          <w:tcPr>
            <w:tcW w:w="2426" w:type="dxa"/>
          </w:tcPr>
          <w:p w:rsidR="00F12E57" w:rsidRPr="002C21B5" w:rsidRDefault="0064169B" w:rsidP="00BF12B6">
            <w:pPr>
              <w:rPr>
                <w:rFonts w:ascii="Times New Roman" w:eastAsia="MS Mincho" w:hAnsi="Times New Roman" w:cs="Times New Roman"/>
                <w:sz w:val="24"/>
                <w:szCs w:val="24"/>
                <w:lang w:eastAsia="ja-JP"/>
              </w:rPr>
            </w:pPr>
            <w:r w:rsidRPr="002C21B5">
              <w:rPr>
                <w:rFonts w:ascii="Times New Roman" w:eastAsia="MS Mincho" w:hAnsi="Times New Roman" w:cs="Times New Roman"/>
                <w:sz w:val="24"/>
                <w:szCs w:val="24"/>
                <w:lang w:eastAsia="ja-JP"/>
              </w:rPr>
              <w:t xml:space="preserve">Ar trebui luată în considerare </w:t>
            </w:r>
          </w:p>
        </w:tc>
      </w:tr>
      <w:tr w:rsidR="002A59B0" w:rsidRPr="00BF3B9A" w:rsidTr="00F12E57">
        <w:tc>
          <w:tcPr>
            <w:tcW w:w="1526" w:type="dxa"/>
          </w:tcPr>
          <w:p w:rsidR="00F12E57" w:rsidRPr="002C21B5" w:rsidRDefault="0064169B" w:rsidP="00BF12B6">
            <w:pPr>
              <w:rPr>
                <w:rFonts w:ascii="Times New Roman" w:eastAsia="MS Mincho" w:hAnsi="Times New Roman" w:cs="Times New Roman"/>
                <w:b/>
                <w:sz w:val="24"/>
                <w:szCs w:val="24"/>
                <w:lang w:eastAsia="ja-JP"/>
              </w:rPr>
            </w:pPr>
            <w:r w:rsidRPr="002C21B5">
              <w:rPr>
                <w:rFonts w:ascii="Times New Roman" w:eastAsia="MS Mincho" w:hAnsi="Times New Roman" w:cs="Times New Roman"/>
                <w:b/>
                <w:sz w:val="24"/>
                <w:szCs w:val="24"/>
                <w:lang w:eastAsia="ja-JP"/>
              </w:rPr>
              <w:t>Clasa IIb</w:t>
            </w:r>
          </w:p>
        </w:tc>
        <w:tc>
          <w:tcPr>
            <w:tcW w:w="5953" w:type="dxa"/>
          </w:tcPr>
          <w:p w:rsidR="00F12E57" w:rsidRPr="002C21B5" w:rsidRDefault="0064169B" w:rsidP="00BF12B6">
            <w:pPr>
              <w:rPr>
                <w:rFonts w:ascii="Times New Roman" w:eastAsia="MS Mincho" w:hAnsi="Times New Roman" w:cs="Times New Roman"/>
                <w:sz w:val="24"/>
                <w:szCs w:val="24"/>
                <w:lang w:eastAsia="ja-JP"/>
              </w:rPr>
            </w:pPr>
            <w:r w:rsidRPr="002C21B5">
              <w:rPr>
                <w:rFonts w:ascii="Times New Roman" w:eastAsia="MS Mincho" w:hAnsi="Times New Roman" w:cs="Times New Roman"/>
                <w:sz w:val="24"/>
                <w:szCs w:val="24"/>
                <w:lang w:eastAsia="ja-JP"/>
              </w:rPr>
              <w:t>Utilitatea/eficacitatea sunt mai puțin concludente</w:t>
            </w:r>
          </w:p>
        </w:tc>
        <w:tc>
          <w:tcPr>
            <w:tcW w:w="2426" w:type="dxa"/>
          </w:tcPr>
          <w:p w:rsidR="00F12E57" w:rsidRPr="002C21B5" w:rsidRDefault="0064169B" w:rsidP="00BF12B6">
            <w:pPr>
              <w:rPr>
                <w:rFonts w:ascii="Times New Roman" w:eastAsia="MS Mincho" w:hAnsi="Times New Roman" w:cs="Times New Roman"/>
                <w:sz w:val="24"/>
                <w:szCs w:val="24"/>
                <w:lang w:eastAsia="ja-JP"/>
              </w:rPr>
            </w:pPr>
            <w:r w:rsidRPr="002C21B5">
              <w:rPr>
                <w:rFonts w:ascii="Times New Roman" w:eastAsia="MS Mincho" w:hAnsi="Times New Roman" w:cs="Times New Roman"/>
                <w:sz w:val="24"/>
                <w:szCs w:val="24"/>
                <w:lang w:eastAsia="ja-JP"/>
              </w:rPr>
              <w:t>Poate fi luată în considerare</w:t>
            </w:r>
          </w:p>
        </w:tc>
      </w:tr>
      <w:tr w:rsidR="002A59B0" w:rsidRPr="002C21B5" w:rsidTr="00F12E57">
        <w:tc>
          <w:tcPr>
            <w:tcW w:w="1526" w:type="dxa"/>
          </w:tcPr>
          <w:p w:rsidR="00F12E57" w:rsidRPr="002C21B5" w:rsidRDefault="0064169B" w:rsidP="00BF12B6">
            <w:pPr>
              <w:rPr>
                <w:rFonts w:ascii="Times New Roman" w:eastAsia="MS Mincho" w:hAnsi="Times New Roman" w:cs="Times New Roman"/>
                <w:b/>
                <w:sz w:val="24"/>
                <w:szCs w:val="24"/>
                <w:lang w:eastAsia="ja-JP"/>
              </w:rPr>
            </w:pPr>
            <w:r w:rsidRPr="002C21B5">
              <w:rPr>
                <w:rFonts w:ascii="Times New Roman" w:eastAsia="MS Mincho" w:hAnsi="Times New Roman" w:cs="Times New Roman"/>
                <w:b/>
                <w:sz w:val="24"/>
                <w:szCs w:val="24"/>
                <w:lang w:eastAsia="ja-JP"/>
              </w:rPr>
              <w:t>Clasa III</w:t>
            </w:r>
          </w:p>
        </w:tc>
        <w:tc>
          <w:tcPr>
            <w:tcW w:w="5953" w:type="dxa"/>
          </w:tcPr>
          <w:p w:rsidR="00F12E57" w:rsidRPr="002C21B5" w:rsidRDefault="0064169B" w:rsidP="00BF12B6">
            <w:pPr>
              <w:rPr>
                <w:rFonts w:ascii="Times New Roman" w:eastAsia="MS Mincho" w:hAnsi="Times New Roman" w:cs="Times New Roman"/>
                <w:sz w:val="24"/>
                <w:szCs w:val="24"/>
                <w:lang w:eastAsia="ja-JP"/>
              </w:rPr>
            </w:pPr>
            <w:r w:rsidRPr="002C21B5">
              <w:rPr>
                <w:rFonts w:ascii="Times New Roman" w:eastAsia="MS Mincho" w:hAnsi="Times New Roman" w:cs="Times New Roman"/>
                <w:sz w:val="24"/>
                <w:szCs w:val="24"/>
                <w:lang w:eastAsia="ja-JP"/>
              </w:rPr>
              <w:t>Dovezi sau consens general că un anumit tratament sau procedură nu este utilă/eficientă și în unele cazuri poate fi dăunătoare</w:t>
            </w:r>
          </w:p>
        </w:tc>
        <w:tc>
          <w:tcPr>
            <w:tcW w:w="2426" w:type="dxa"/>
          </w:tcPr>
          <w:p w:rsidR="00F12E57" w:rsidRPr="002C21B5" w:rsidRDefault="0064169B" w:rsidP="00BF12B6">
            <w:pPr>
              <w:rPr>
                <w:rFonts w:ascii="Times New Roman" w:eastAsia="MS Mincho" w:hAnsi="Times New Roman" w:cs="Times New Roman"/>
                <w:sz w:val="24"/>
                <w:szCs w:val="24"/>
                <w:lang w:eastAsia="ja-JP"/>
              </w:rPr>
            </w:pPr>
            <w:r w:rsidRPr="002C21B5">
              <w:rPr>
                <w:rFonts w:ascii="Times New Roman" w:eastAsia="MS Mincho" w:hAnsi="Times New Roman" w:cs="Times New Roman"/>
                <w:sz w:val="24"/>
                <w:szCs w:val="24"/>
                <w:lang w:eastAsia="ja-JP"/>
              </w:rPr>
              <w:t>Nu se recomandă</w:t>
            </w:r>
          </w:p>
        </w:tc>
      </w:tr>
    </w:tbl>
    <w:p w:rsidR="00F12E57" w:rsidRPr="002C21B5" w:rsidRDefault="00F12E57" w:rsidP="00BF12B6">
      <w:pPr>
        <w:spacing w:after="0" w:line="240" w:lineRule="auto"/>
        <w:rPr>
          <w:rFonts w:ascii="Times New Roman" w:eastAsia="MS Mincho" w:hAnsi="Times New Roman" w:cs="Times New Roman"/>
          <w:sz w:val="24"/>
          <w:szCs w:val="24"/>
          <w:lang w:val="en-US" w:eastAsia="ja-JP"/>
        </w:rPr>
        <w:sectPr w:rsidR="00F12E57" w:rsidRPr="002C21B5" w:rsidSect="00590570">
          <w:pgSz w:w="12240" w:h="15840"/>
          <w:pgMar w:top="1134" w:right="850" w:bottom="1134" w:left="1701" w:header="708" w:footer="708" w:gutter="0"/>
          <w:cols w:space="720"/>
        </w:sectPr>
      </w:pPr>
    </w:p>
    <w:p w:rsidR="0064169B" w:rsidRPr="002C21B5" w:rsidRDefault="0064169B" w:rsidP="00BF12B6">
      <w:pPr>
        <w:pStyle w:val="Pa16"/>
        <w:jc w:val="both"/>
        <w:rPr>
          <w:b/>
          <w:bCs/>
          <w:sz w:val="28"/>
          <w:szCs w:val="28"/>
        </w:rPr>
      </w:pPr>
    </w:p>
    <w:tbl>
      <w:tblPr>
        <w:tblStyle w:val="af"/>
        <w:tblW w:w="0" w:type="auto"/>
        <w:tblLook w:val="04A0" w:firstRow="1" w:lastRow="0" w:firstColumn="1" w:lastColumn="0" w:noHBand="0" w:noVBand="1"/>
      </w:tblPr>
      <w:tblGrid>
        <w:gridCol w:w="2235"/>
        <w:gridCol w:w="7670"/>
      </w:tblGrid>
      <w:tr w:rsidR="002A59B0" w:rsidRPr="002C21B5" w:rsidTr="00465F7F">
        <w:tc>
          <w:tcPr>
            <w:tcW w:w="9905" w:type="dxa"/>
            <w:gridSpan w:val="2"/>
          </w:tcPr>
          <w:p w:rsidR="0064169B" w:rsidRPr="002C21B5" w:rsidRDefault="0064169B" w:rsidP="00BF12B6">
            <w:pPr>
              <w:pStyle w:val="Pa16"/>
              <w:jc w:val="both"/>
              <w:rPr>
                <w:b/>
                <w:bCs/>
              </w:rPr>
            </w:pPr>
            <w:r w:rsidRPr="002C21B5">
              <w:rPr>
                <w:b/>
                <w:bCs/>
              </w:rPr>
              <w:t>Niveluri de evidență</w:t>
            </w:r>
          </w:p>
        </w:tc>
      </w:tr>
      <w:tr w:rsidR="002A59B0" w:rsidRPr="00BF3B9A" w:rsidTr="0064169B">
        <w:tc>
          <w:tcPr>
            <w:tcW w:w="2235" w:type="dxa"/>
          </w:tcPr>
          <w:p w:rsidR="0064169B" w:rsidRPr="002C21B5" w:rsidRDefault="0064169B" w:rsidP="00BF12B6">
            <w:pPr>
              <w:pStyle w:val="Pa16"/>
              <w:jc w:val="both"/>
              <w:rPr>
                <w:b/>
                <w:bCs/>
              </w:rPr>
            </w:pPr>
            <w:r w:rsidRPr="002C21B5">
              <w:rPr>
                <w:b/>
                <w:bCs/>
              </w:rPr>
              <w:t>Nivel de evidență A</w:t>
            </w:r>
          </w:p>
        </w:tc>
        <w:tc>
          <w:tcPr>
            <w:tcW w:w="7670" w:type="dxa"/>
          </w:tcPr>
          <w:p w:rsidR="0064169B" w:rsidRPr="002C21B5" w:rsidRDefault="0064169B" w:rsidP="0064169B">
            <w:pPr>
              <w:pStyle w:val="Pa16"/>
              <w:rPr>
                <w:bCs/>
              </w:rPr>
            </w:pPr>
            <w:r w:rsidRPr="002C21B5">
              <w:rPr>
                <w:bCs/>
              </w:rPr>
              <w:t>Date provenite din multiple studii randomizate sau meta-analize.</w:t>
            </w:r>
          </w:p>
        </w:tc>
      </w:tr>
      <w:tr w:rsidR="002A59B0" w:rsidRPr="00BF3B9A" w:rsidTr="0064169B">
        <w:tc>
          <w:tcPr>
            <w:tcW w:w="2235" w:type="dxa"/>
          </w:tcPr>
          <w:p w:rsidR="0064169B" w:rsidRPr="002C21B5" w:rsidRDefault="0064169B" w:rsidP="00BF12B6">
            <w:pPr>
              <w:pStyle w:val="Pa16"/>
              <w:jc w:val="both"/>
              <w:rPr>
                <w:b/>
                <w:bCs/>
                <w:lang w:val="en-US"/>
              </w:rPr>
            </w:pPr>
            <w:r w:rsidRPr="002C21B5">
              <w:rPr>
                <w:b/>
                <w:bCs/>
                <w:lang w:val="en-US"/>
              </w:rPr>
              <w:t>Nivel de evidență B</w:t>
            </w:r>
          </w:p>
        </w:tc>
        <w:tc>
          <w:tcPr>
            <w:tcW w:w="7670" w:type="dxa"/>
          </w:tcPr>
          <w:p w:rsidR="0064169B" w:rsidRPr="002C21B5" w:rsidRDefault="0064169B" w:rsidP="0064169B">
            <w:pPr>
              <w:pStyle w:val="Pa16"/>
              <w:rPr>
                <w:bCs/>
              </w:rPr>
            </w:pPr>
            <w:r w:rsidRPr="002C21B5">
              <w:rPr>
                <w:bCs/>
              </w:rPr>
              <w:t>Date provenite dintr-un singur studiu randomizat sau din studii mari, nerandomizate.</w:t>
            </w:r>
          </w:p>
        </w:tc>
      </w:tr>
      <w:tr w:rsidR="002A59B0" w:rsidRPr="00BF3B9A" w:rsidTr="0064169B">
        <w:tc>
          <w:tcPr>
            <w:tcW w:w="2235" w:type="dxa"/>
          </w:tcPr>
          <w:p w:rsidR="0064169B" w:rsidRPr="002C21B5" w:rsidRDefault="0064169B" w:rsidP="00BF12B6">
            <w:pPr>
              <w:pStyle w:val="Pa16"/>
              <w:jc w:val="both"/>
              <w:rPr>
                <w:b/>
                <w:bCs/>
              </w:rPr>
            </w:pPr>
            <w:r w:rsidRPr="002C21B5">
              <w:rPr>
                <w:b/>
                <w:bCs/>
              </w:rPr>
              <w:t>Nivel de evidență C</w:t>
            </w:r>
          </w:p>
        </w:tc>
        <w:tc>
          <w:tcPr>
            <w:tcW w:w="7670" w:type="dxa"/>
          </w:tcPr>
          <w:p w:rsidR="0064169B" w:rsidRPr="002C21B5" w:rsidRDefault="0064169B" w:rsidP="0064169B">
            <w:pPr>
              <w:pStyle w:val="Pa16"/>
              <w:rPr>
                <w:bCs/>
              </w:rPr>
            </w:pPr>
            <w:r w:rsidRPr="002C21B5">
              <w:rPr>
                <w:bCs/>
              </w:rPr>
              <w:t>Consens de opinie al experților și/sau studii mici, studii retrospective, registre</w:t>
            </w:r>
          </w:p>
        </w:tc>
      </w:tr>
    </w:tbl>
    <w:p w:rsidR="0064169B" w:rsidRPr="002C21B5" w:rsidRDefault="0064169B" w:rsidP="00BF12B6">
      <w:pPr>
        <w:pStyle w:val="Pa16"/>
        <w:jc w:val="both"/>
        <w:rPr>
          <w:b/>
          <w:bCs/>
          <w:sz w:val="28"/>
          <w:szCs w:val="28"/>
        </w:rPr>
      </w:pPr>
    </w:p>
    <w:p w:rsidR="00EF2C85" w:rsidRPr="002C21B5" w:rsidRDefault="00EF2C85" w:rsidP="00BF12B6">
      <w:pPr>
        <w:pStyle w:val="Pa16"/>
        <w:jc w:val="both"/>
        <w:rPr>
          <w:b/>
          <w:bCs/>
          <w:sz w:val="28"/>
          <w:szCs w:val="28"/>
        </w:rPr>
      </w:pPr>
    </w:p>
    <w:p w:rsidR="00EF2C85" w:rsidRPr="002C21B5" w:rsidRDefault="00EF2C85" w:rsidP="00BF12B6">
      <w:pPr>
        <w:pStyle w:val="Pa16"/>
        <w:jc w:val="both"/>
        <w:rPr>
          <w:b/>
          <w:bCs/>
          <w:sz w:val="28"/>
          <w:szCs w:val="28"/>
        </w:rPr>
      </w:pPr>
    </w:p>
    <w:p w:rsidR="00EF2C85" w:rsidRPr="002C21B5" w:rsidRDefault="00EF2C85" w:rsidP="00BF12B6">
      <w:pPr>
        <w:pStyle w:val="Pa16"/>
        <w:jc w:val="both"/>
        <w:rPr>
          <w:b/>
          <w:bCs/>
          <w:sz w:val="28"/>
          <w:szCs w:val="28"/>
        </w:rPr>
      </w:pPr>
    </w:p>
    <w:p w:rsidR="00EF2C85" w:rsidRPr="002C21B5" w:rsidRDefault="00EF2C85" w:rsidP="00BF12B6">
      <w:pPr>
        <w:pStyle w:val="Pa16"/>
        <w:jc w:val="both"/>
        <w:rPr>
          <w:b/>
          <w:bCs/>
          <w:sz w:val="28"/>
          <w:szCs w:val="28"/>
        </w:rPr>
      </w:pPr>
    </w:p>
    <w:p w:rsidR="00BF12B6" w:rsidRPr="002C21B5" w:rsidRDefault="00BF12B6" w:rsidP="00062F76">
      <w:pPr>
        <w:pStyle w:val="Pa16"/>
        <w:jc w:val="both"/>
        <w:outlineLvl w:val="0"/>
        <w:rPr>
          <w:sz w:val="28"/>
          <w:szCs w:val="28"/>
        </w:rPr>
      </w:pPr>
      <w:bookmarkStart w:id="3" w:name="_Toc526809236"/>
      <w:r w:rsidRPr="002C21B5">
        <w:rPr>
          <w:b/>
          <w:bCs/>
          <w:sz w:val="28"/>
          <w:szCs w:val="28"/>
        </w:rPr>
        <w:lastRenderedPageBreak/>
        <w:t>A. PARTEA INTRODUCTIVĂ</w:t>
      </w:r>
      <w:bookmarkEnd w:id="3"/>
    </w:p>
    <w:p w:rsidR="00BF12B6" w:rsidRPr="002C21B5" w:rsidRDefault="00BF12B6" w:rsidP="00062F76">
      <w:pPr>
        <w:pStyle w:val="Pa3"/>
        <w:jc w:val="both"/>
        <w:outlineLvl w:val="1"/>
      </w:pPr>
      <w:bookmarkStart w:id="4" w:name="_Toc526809237"/>
      <w:r w:rsidRPr="002C21B5">
        <w:rPr>
          <w:rStyle w:val="A60"/>
          <w:i w:val="0"/>
          <w:iCs w:val="0"/>
          <w:color w:val="auto"/>
        </w:rPr>
        <w:t>A.1. Diagnosticul</w:t>
      </w:r>
      <w:r w:rsidRPr="002C21B5">
        <w:rPr>
          <w:rStyle w:val="A00"/>
          <w:color w:val="auto"/>
        </w:rPr>
        <w:t xml:space="preserve">: </w:t>
      </w:r>
      <w:r w:rsidRPr="002C21B5">
        <w:rPr>
          <w:rStyle w:val="A00"/>
          <w:b/>
          <w:bCs/>
          <w:color w:val="auto"/>
        </w:rPr>
        <w:t>Hipertensiunea pulmonară</w:t>
      </w:r>
      <w:bookmarkEnd w:id="4"/>
    </w:p>
    <w:p w:rsidR="00BF12B6" w:rsidRPr="002C21B5" w:rsidRDefault="00BF12B6" w:rsidP="00BF12B6">
      <w:pPr>
        <w:pStyle w:val="Pa3"/>
        <w:jc w:val="both"/>
      </w:pPr>
      <w:r w:rsidRPr="002C21B5">
        <w:rPr>
          <w:rStyle w:val="A00"/>
          <w:b/>
          <w:bCs/>
          <w:iCs/>
          <w:color w:val="auto"/>
        </w:rPr>
        <w:t>Exemple de diagnostice clinice:</w:t>
      </w:r>
    </w:p>
    <w:p w:rsidR="00BF12B6" w:rsidRPr="002C21B5" w:rsidRDefault="00BF12B6" w:rsidP="009A7F8D">
      <w:pPr>
        <w:pStyle w:val="ae"/>
        <w:numPr>
          <w:ilvl w:val="0"/>
          <w:numId w:val="1"/>
        </w:numPr>
        <w:rPr>
          <w:rFonts w:ascii="Times New Roman" w:hAnsi="Times New Roman" w:cs="Times New Roman"/>
          <w:b/>
          <w:color w:val="auto"/>
          <w:sz w:val="24"/>
        </w:rPr>
      </w:pPr>
      <w:r w:rsidRPr="002C21B5">
        <w:rPr>
          <w:rFonts w:ascii="Times New Roman" w:hAnsi="Times New Roman" w:cs="Times New Roman"/>
          <w:b/>
          <w:color w:val="auto"/>
          <w:sz w:val="24"/>
        </w:rPr>
        <w:t>Hipertensiune pulmonară primară</w:t>
      </w:r>
      <w:r w:rsidR="00CE6BDD" w:rsidRPr="002C21B5">
        <w:rPr>
          <w:rFonts w:ascii="Times New Roman" w:hAnsi="Times New Roman" w:cs="Times New Roman"/>
          <w:b/>
          <w:color w:val="auto"/>
          <w:sz w:val="24"/>
        </w:rPr>
        <w:t xml:space="preserve"> (arterială) (idiopatică)</w:t>
      </w:r>
      <w:r w:rsidRPr="002C21B5">
        <w:rPr>
          <w:rFonts w:ascii="Times New Roman" w:hAnsi="Times New Roman" w:cs="Times New Roman"/>
          <w:b/>
          <w:color w:val="auto"/>
          <w:sz w:val="24"/>
        </w:rPr>
        <w:t>. I27.0</w:t>
      </w:r>
    </w:p>
    <w:p w:rsidR="00BF12B6" w:rsidRPr="002C21B5" w:rsidRDefault="00CE6BDD" w:rsidP="009A7F8D">
      <w:pPr>
        <w:pStyle w:val="ae"/>
        <w:numPr>
          <w:ilvl w:val="0"/>
          <w:numId w:val="1"/>
        </w:numPr>
        <w:rPr>
          <w:rFonts w:ascii="Times New Roman" w:hAnsi="Times New Roman" w:cs="Times New Roman"/>
          <w:b/>
          <w:color w:val="auto"/>
          <w:sz w:val="24"/>
        </w:rPr>
      </w:pPr>
      <w:r w:rsidRPr="002C21B5">
        <w:rPr>
          <w:rFonts w:ascii="Times New Roman" w:hAnsi="Times New Roman" w:cs="Times New Roman"/>
          <w:b/>
          <w:color w:val="auto"/>
          <w:sz w:val="24"/>
        </w:rPr>
        <w:t>Alte hipertensiuni pulmonare secundare. I27.2 (Folosiți un cod adițional pentru identificarea cauzei de bază)</w:t>
      </w:r>
    </w:p>
    <w:p w:rsidR="00BF12B6" w:rsidRPr="002C21B5" w:rsidRDefault="00BF12B6" w:rsidP="009A7F8D">
      <w:pPr>
        <w:pStyle w:val="ae"/>
        <w:numPr>
          <w:ilvl w:val="0"/>
          <w:numId w:val="1"/>
        </w:numPr>
        <w:rPr>
          <w:rStyle w:val="A60"/>
          <w:rFonts w:ascii="Times New Roman" w:hAnsi="Times New Roman" w:cs="Times New Roman"/>
          <w:bCs w:val="0"/>
          <w:i/>
          <w:iCs w:val="0"/>
          <w:color w:val="auto"/>
          <w:sz w:val="24"/>
          <w:szCs w:val="22"/>
        </w:rPr>
      </w:pPr>
      <w:r w:rsidRPr="002C21B5">
        <w:rPr>
          <w:rFonts w:ascii="Times New Roman" w:hAnsi="Times New Roman" w:cs="Times New Roman"/>
          <w:b/>
          <w:color w:val="auto"/>
          <w:sz w:val="24"/>
        </w:rPr>
        <w:t>Hipertensiune pulmonară arterială asociată șuntului cardiac congenital (I27.9)– Defect de sept ventricular p</w:t>
      </w:r>
      <w:r w:rsidR="00FA1FE2" w:rsidRPr="002C21B5">
        <w:rPr>
          <w:rFonts w:ascii="Times New Roman" w:hAnsi="Times New Roman" w:cs="Times New Roman"/>
          <w:b/>
          <w:color w:val="auto"/>
          <w:sz w:val="24"/>
        </w:rPr>
        <w:t>erimembranos mare. Sindromul Ei</w:t>
      </w:r>
      <w:r w:rsidR="00EC19D3" w:rsidRPr="002C21B5">
        <w:rPr>
          <w:rFonts w:ascii="Times New Roman" w:hAnsi="Times New Roman" w:cs="Times New Roman"/>
          <w:b/>
          <w:color w:val="auto"/>
          <w:sz w:val="24"/>
        </w:rPr>
        <w:t>s</w:t>
      </w:r>
      <w:r w:rsidRPr="002C21B5">
        <w:rPr>
          <w:rFonts w:ascii="Times New Roman" w:hAnsi="Times New Roman" w:cs="Times New Roman"/>
          <w:b/>
          <w:color w:val="auto"/>
          <w:sz w:val="24"/>
        </w:rPr>
        <w:t>enmenger. Clasa funcțională OMS -III.</w:t>
      </w:r>
    </w:p>
    <w:p w:rsidR="00BF12B6" w:rsidRPr="002C21B5" w:rsidRDefault="00BF12B6" w:rsidP="00062F76">
      <w:pPr>
        <w:pStyle w:val="Pa17"/>
        <w:jc w:val="both"/>
        <w:outlineLvl w:val="1"/>
      </w:pPr>
      <w:bookmarkStart w:id="5" w:name="_Toc526809238"/>
      <w:r w:rsidRPr="002C21B5">
        <w:rPr>
          <w:rStyle w:val="A60"/>
          <w:i w:val="0"/>
          <w:iCs w:val="0"/>
          <w:color w:val="auto"/>
        </w:rPr>
        <w:t>A.2. Codul bolii (CIM 10)</w:t>
      </w:r>
      <w:r w:rsidRPr="002C21B5">
        <w:rPr>
          <w:b/>
          <w:bCs/>
          <w:sz w:val="22"/>
          <w:szCs w:val="22"/>
        </w:rPr>
        <w:t xml:space="preserve">: </w:t>
      </w:r>
      <w:r w:rsidRPr="002C21B5">
        <w:rPr>
          <w:rStyle w:val="A00"/>
          <w:b/>
          <w:bCs/>
          <w:color w:val="auto"/>
        </w:rPr>
        <w:t>I27.0-I27.9</w:t>
      </w:r>
      <w:bookmarkEnd w:id="5"/>
    </w:p>
    <w:p w:rsidR="00BF12B6" w:rsidRPr="002C21B5" w:rsidRDefault="00BF12B6" w:rsidP="00062F76">
      <w:pPr>
        <w:pStyle w:val="Pa3"/>
        <w:jc w:val="both"/>
        <w:outlineLvl w:val="1"/>
        <w:rPr>
          <w:sz w:val="22"/>
          <w:szCs w:val="22"/>
        </w:rPr>
      </w:pPr>
      <w:bookmarkStart w:id="6" w:name="_Toc526809239"/>
      <w:r w:rsidRPr="002C21B5">
        <w:rPr>
          <w:rStyle w:val="A60"/>
          <w:i w:val="0"/>
          <w:iCs w:val="0"/>
          <w:color w:val="auto"/>
        </w:rPr>
        <w:t>A.3. Utilizatorii</w:t>
      </w:r>
      <w:r w:rsidRPr="002C21B5">
        <w:rPr>
          <w:b/>
          <w:bCs/>
          <w:sz w:val="22"/>
          <w:szCs w:val="22"/>
        </w:rPr>
        <w:t>:</w:t>
      </w:r>
      <w:bookmarkEnd w:id="6"/>
    </w:p>
    <w:p w:rsidR="00BF12B6" w:rsidRPr="002C21B5" w:rsidRDefault="00BF12B6" w:rsidP="009A7F8D">
      <w:pPr>
        <w:pStyle w:val="Pa21"/>
        <w:numPr>
          <w:ilvl w:val="0"/>
          <w:numId w:val="16"/>
        </w:numPr>
        <w:jc w:val="both"/>
      </w:pPr>
      <w:r w:rsidRPr="002C21B5">
        <w:rPr>
          <w:rStyle w:val="A00"/>
          <w:color w:val="auto"/>
        </w:rPr>
        <w:t xml:space="preserve">oficiile medicilor de familie (medici de familie şi asistentele medicale de familie); </w:t>
      </w:r>
    </w:p>
    <w:p w:rsidR="00BF12B6" w:rsidRPr="002C21B5" w:rsidRDefault="00BF12B6" w:rsidP="009A7F8D">
      <w:pPr>
        <w:pStyle w:val="Pa21"/>
        <w:numPr>
          <w:ilvl w:val="0"/>
          <w:numId w:val="16"/>
        </w:numPr>
        <w:jc w:val="both"/>
      </w:pPr>
      <w:r w:rsidRPr="002C21B5">
        <w:rPr>
          <w:rStyle w:val="A00"/>
          <w:color w:val="auto"/>
        </w:rPr>
        <w:t>centrele de sănătate (medici de familie şi asistentele medicale de familie);</w:t>
      </w:r>
    </w:p>
    <w:p w:rsidR="00BF12B6" w:rsidRPr="002C21B5" w:rsidRDefault="00BF12B6" w:rsidP="009A7F8D">
      <w:pPr>
        <w:pStyle w:val="Pa21"/>
        <w:numPr>
          <w:ilvl w:val="0"/>
          <w:numId w:val="16"/>
        </w:numPr>
        <w:jc w:val="both"/>
      </w:pPr>
      <w:r w:rsidRPr="002C21B5">
        <w:rPr>
          <w:rStyle w:val="A00"/>
          <w:color w:val="auto"/>
        </w:rPr>
        <w:t>centrele medicilor de familie (medici de familie şi asistentele medicale de familie);</w:t>
      </w:r>
    </w:p>
    <w:p w:rsidR="00BF12B6" w:rsidRPr="002C21B5" w:rsidRDefault="00BF12B6" w:rsidP="009A7F8D">
      <w:pPr>
        <w:pStyle w:val="Pa21"/>
        <w:numPr>
          <w:ilvl w:val="0"/>
          <w:numId w:val="16"/>
        </w:numPr>
        <w:jc w:val="both"/>
      </w:pPr>
      <w:r w:rsidRPr="002C21B5">
        <w:rPr>
          <w:rStyle w:val="A00"/>
          <w:color w:val="auto"/>
        </w:rPr>
        <w:t>asociaţiile medicale teritoriale (medici de familie şi cardiologi);</w:t>
      </w:r>
    </w:p>
    <w:p w:rsidR="00BF12B6" w:rsidRPr="002C21B5" w:rsidRDefault="00BF12B6" w:rsidP="009A7F8D">
      <w:pPr>
        <w:pStyle w:val="Pa21"/>
        <w:numPr>
          <w:ilvl w:val="0"/>
          <w:numId w:val="16"/>
        </w:numPr>
        <w:jc w:val="both"/>
      </w:pPr>
      <w:r w:rsidRPr="002C21B5">
        <w:rPr>
          <w:rStyle w:val="A00"/>
          <w:color w:val="auto"/>
        </w:rPr>
        <w:t xml:space="preserve">instituţiile/secţiile consultative (cardiologi); </w:t>
      </w:r>
    </w:p>
    <w:p w:rsidR="00BF12B6" w:rsidRPr="002C21B5" w:rsidRDefault="00BF12B6" w:rsidP="009A7F8D">
      <w:pPr>
        <w:pStyle w:val="Pa21"/>
        <w:numPr>
          <w:ilvl w:val="0"/>
          <w:numId w:val="16"/>
        </w:numPr>
        <w:jc w:val="both"/>
      </w:pPr>
      <w:r w:rsidRPr="002C21B5">
        <w:rPr>
          <w:rStyle w:val="A00"/>
          <w:color w:val="auto"/>
        </w:rPr>
        <w:t xml:space="preserve">secţiile de boli interne ale spitalelor raionale, municipale şi republicane (medici boli interne); </w:t>
      </w:r>
    </w:p>
    <w:p w:rsidR="00BF12B6" w:rsidRPr="002C21B5" w:rsidRDefault="00BF12B6" w:rsidP="009A7F8D">
      <w:pPr>
        <w:pStyle w:val="Pa21"/>
        <w:numPr>
          <w:ilvl w:val="0"/>
          <w:numId w:val="16"/>
        </w:numPr>
        <w:jc w:val="both"/>
        <w:rPr>
          <w:rStyle w:val="A00"/>
          <w:color w:val="auto"/>
        </w:rPr>
      </w:pPr>
      <w:r w:rsidRPr="002C21B5">
        <w:rPr>
          <w:rStyle w:val="A00"/>
          <w:color w:val="auto"/>
        </w:rPr>
        <w:t>secţiile de cardiologie ale spitalelor municipale şi republicane (cardiologi)</w:t>
      </w:r>
    </w:p>
    <w:p w:rsidR="00BF12B6" w:rsidRPr="002C21B5" w:rsidRDefault="00BF12B6" w:rsidP="009A7F8D">
      <w:pPr>
        <w:pStyle w:val="ae"/>
        <w:numPr>
          <w:ilvl w:val="0"/>
          <w:numId w:val="16"/>
        </w:numPr>
        <w:spacing w:after="120" w:line="240" w:lineRule="auto"/>
        <w:rPr>
          <w:rFonts w:ascii="Times New Roman" w:hAnsi="Times New Roman" w:cs="Times New Roman"/>
          <w:i w:val="0"/>
          <w:color w:val="auto"/>
          <w:sz w:val="24"/>
        </w:rPr>
      </w:pPr>
      <w:r w:rsidRPr="002C21B5">
        <w:rPr>
          <w:rFonts w:ascii="Times New Roman" w:hAnsi="Times New Roman" w:cs="Times New Roman"/>
          <w:i w:val="0"/>
          <w:color w:val="auto"/>
          <w:sz w:val="24"/>
        </w:rPr>
        <w:t>secţiile de cardiologie pediatrică ale spitalelor municipale şi republicane</w:t>
      </w:r>
    </w:p>
    <w:p w:rsidR="00BF12B6" w:rsidRPr="002C21B5" w:rsidRDefault="00BF12B6" w:rsidP="00BF12B6">
      <w:pPr>
        <w:pStyle w:val="Default"/>
        <w:spacing w:line="221" w:lineRule="atLeast"/>
        <w:ind w:left="360"/>
        <w:jc w:val="both"/>
        <w:rPr>
          <w:color w:val="auto"/>
        </w:rPr>
      </w:pPr>
      <w:r w:rsidRPr="002C21B5">
        <w:rPr>
          <w:rStyle w:val="A00"/>
          <w:b/>
          <w:bCs/>
          <w:i/>
          <w:iCs/>
          <w:color w:val="auto"/>
        </w:rPr>
        <w:t>Notă</w:t>
      </w:r>
      <w:r w:rsidRPr="002C21B5">
        <w:rPr>
          <w:rStyle w:val="A00"/>
          <w:color w:val="auto"/>
        </w:rPr>
        <w:t>: Protocolul la necesitate poate fi utilizat şi de alţi specialişti.</w:t>
      </w:r>
    </w:p>
    <w:p w:rsidR="00BF12B6" w:rsidRPr="002C21B5" w:rsidRDefault="00BF12B6" w:rsidP="00062F76">
      <w:pPr>
        <w:pStyle w:val="Pa24"/>
        <w:jc w:val="both"/>
        <w:outlineLvl w:val="1"/>
        <w:rPr>
          <w:sz w:val="22"/>
          <w:szCs w:val="22"/>
        </w:rPr>
      </w:pPr>
      <w:bookmarkStart w:id="7" w:name="_Toc526809240"/>
      <w:r w:rsidRPr="002C21B5">
        <w:rPr>
          <w:rStyle w:val="A60"/>
          <w:i w:val="0"/>
          <w:iCs w:val="0"/>
          <w:color w:val="auto"/>
        </w:rPr>
        <w:t>A.4. Scopurile protocolului</w:t>
      </w:r>
      <w:r w:rsidR="00A912BF" w:rsidRPr="002C21B5">
        <w:rPr>
          <w:b/>
          <w:bCs/>
          <w:i/>
          <w:iCs/>
          <w:sz w:val="22"/>
          <w:szCs w:val="22"/>
        </w:rPr>
        <w:t>:</w:t>
      </w:r>
      <w:bookmarkEnd w:id="7"/>
    </w:p>
    <w:p w:rsidR="00BF12B6" w:rsidRPr="002C21B5" w:rsidRDefault="00BF12B6" w:rsidP="00BF12B6">
      <w:pPr>
        <w:autoSpaceDE w:val="0"/>
        <w:autoSpaceDN w:val="0"/>
        <w:adjustRightInd w:val="0"/>
        <w:spacing w:after="0"/>
        <w:rPr>
          <w:rFonts w:ascii="Times New Roman" w:hAnsi="Times New Roman" w:cs="Times New Roman"/>
          <w:sz w:val="24"/>
          <w:szCs w:val="24"/>
          <w:lang w:val="en-US"/>
        </w:rPr>
      </w:pPr>
      <w:r w:rsidRPr="002C21B5">
        <w:rPr>
          <w:rStyle w:val="A00"/>
          <w:color w:val="auto"/>
          <w:lang w:val="en-US"/>
        </w:rPr>
        <w:t>1.</w:t>
      </w:r>
      <w:r w:rsidRPr="002C21B5">
        <w:rPr>
          <w:lang w:val="en-US"/>
        </w:rPr>
        <w:t xml:space="preserve"> </w:t>
      </w:r>
      <w:r w:rsidRPr="002C21B5">
        <w:rPr>
          <w:rFonts w:ascii="Times New Roman" w:hAnsi="Times New Roman" w:cs="Times New Roman"/>
          <w:sz w:val="24"/>
          <w:szCs w:val="24"/>
          <w:lang w:val="en-US"/>
        </w:rPr>
        <w:t>Utilizarea clini</w:t>
      </w:r>
      <w:r w:rsidR="00A912BF" w:rsidRPr="002C21B5">
        <w:rPr>
          <w:rFonts w:ascii="Times New Roman" w:hAnsi="Times New Roman" w:cs="Times New Roman"/>
          <w:sz w:val="24"/>
          <w:szCs w:val="24"/>
          <w:lang w:val="en-US"/>
        </w:rPr>
        <w:t>că a noii clasifică</w:t>
      </w:r>
      <w:r w:rsidRPr="002C21B5">
        <w:rPr>
          <w:rFonts w:ascii="Times New Roman" w:hAnsi="Times New Roman" w:cs="Times New Roman"/>
          <w:sz w:val="24"/>
          <w:szCs w:val="24"/>
          <w:lang w:val="en-US"/>
        </w:rPr>
        <w:t>ri.</w:t>
      </w:r>
    </w:p>
    <w:p w:rsidR="00BF12B6" w:rsidRPr="002C21B5" w:rsidRDefault="00BF12B6" w:rsidP="00BF12B6">
      <w:pPr>
        <w:autoSpaceDE w:val="0"/>
        <w:autoSpaceDN w:val="0"/>
        <w:adjustRightInd w:val="0"/>
        <w:spacing w:after="0"/>
        <w:rPr>
          <w:rFonts w:ascii="Times New Roman" w:hAnsi="Times New Roman" w:cs="Times New Roman"/>
          <w:sz w:val="24"/>
          <w:szCs w:val="24"/>
          <w:lang w:val="en-US"/>
        </w:rPr>
      </w:pPr>
      <w:r w:rsidRPr="002C21B5">
        <w:rPr>
          <w:rStyle w:val="A00"/>
          <w:rFonts w:ascii="Times New Roman" w:hAnsi="Times New Roman" w:cs="Times New Roman"/>
          <w:color w:val="auto"/>
          <w:sz w:val="24"/>
          <w:szCs w:val="24"/>
          <w:lang w:val="en-US"/>
        </w:rPr>
        <w:t>2.</w:t>
      </w:r>
      <w:r w:rsidRPr="002C21B5">
        <w:rPr>
          <w:rFonts w:ascii="Times New Roman" w:hAnsi="Times New Roman" w:cs="Times New Roman"/>
          <w:sz w:val="24"/>
          <w:szCs w:val="24"/>
          <w:lang w:val="en-US"/>
        </w:rPr>
        <w:t xml:space="preserve"> Utilizarea</w:t>
      </w:r>
      <w:r w:rsidRPr="002C21B5">
        <w:rPr>
          <w:rStyle w:val="A00"/>
          <w:rFonts w:ascii="Times New Roman" w:hAnsi="Times New Roman" w:cs="Times New Roman"/>
          <w:color w:val="auto"/>
          <w:sz w:val="24"/>
          <w:szCs w:val="24"/>
          <w:lang w:val="en-US"/>
        </w:rPr>
        <w:t xml:space="preserve"> </w:t>
      </w:r>
      <w:r w:rsidRPr="002C21B5">
        <w:rPr>
          <w:rFonts w:ascii="Times New Roman" w:hAnsi="Times New Roman" w:cs="Times New Roman"/>
          <w:sz w:val="24"/>
          <w:szCs w:val="24"/>
          <w:lang w:val="en-US"/>
        </w:rPr>
        <w:t>investigaţiilor pentru identificarea etiologiei, evaluarea bolii şi urm</w:t>
      </w:r>
      <w:r w:rsidR="00A912BF"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rirea periodic</w:t>
      </w:r>
      <w:r w:rsidR="00A912BF"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w:t>
      </w:r>
    </w:p>
    <w:p w:rsidR="00BF12B6" w:rsidRPr="002C21B5" w:rsidRDefault="00BF12B6" w:rsidP="00BF12B6">
      <w:pPr>
        <w:autoSpaceDE w:val="0"/>
        <w:autoSpaceDN w:val="0"/>
        <w:adjustRightInd w:val="0"/>
        <w:spacing w:after="0"/>
        <w:rPr>
          <w:rStyle w:val="A00"/>
          <w:color w:val="auto"/>
          <w:lang w:val="en-US"/>
        </w:rPr>
      </w:pPr>
      <w:r w:rsidRPr="002C21B5">
        <w:rPr>
          <w:rStyle w:val="A00"/>
          <w:rFonts w:ascii="Times New Roman" w:hAnsi="Times New Roman" w:cs="Times New Roman"/>
          <w:color w:val="auto"/>
          <w:sz w:val="24"/>
          <w:szCs w:val="24"/>
          <w:lang w:val="en-US"/>
        </w:rPr>
        <w:t>3.</w:t>
      </w:r>
      <w:r w:rsidRPr="002C21B5">
        <w:rPr>
          <w:rFonts w:ascii="Times New Roman" w:hAnsi="Times New Roman" w:cs="Times New Roman"/>
          <w:sz w:val="24"/>
          <w:szCs w:val="24"/>
          <w:lang w:val="en-US"/>
        </w:rPr>
        <w:t xml:space="preserve"> </w:t>
      </w:r>
      <w:r w:rsidRPr="002C21B5">
        <w:rPr>
          <w:rStyle w:val="A00"/>
          <w:rFonts w:ascii="Times New Roman" w:hAnsi="Times New Roman" w:cs="Times New Roman"/>
          <w:color w:val="auto"/>
          <w:sz w:val="24"/>
          <w:szCs w:val="24"/>
          <w:lang w:val="en-US"/>
        </w:rPr>
        <w:t xml:space="preserve">Sporirea proporţiei de pacienţi, la care se </w:t>
      </w:r>
      <w:r w:rsidRPr="002C21B5">
        <w:rPr>
          <w:rFonts w:ascii="Times New Roman" w:hAnsi="Times New Roman" w:cs="Times New Roman"/>
          <w:sz w:val="24"/>
          <w:szCs w:val="24"/>
          <w:lang w:val="en-US"/>
        </w:rPr>
        <w:t>utilizează algoritmul de tratament</w:t>
      </w:r>
      <w:r w:rsidRPr="002C21B5">
        <w:rPr>
          <w:rStyle w:val="A00"/>
          <w:rFonts w:ascii="Times New Roman" w:hAnsi="Times New Roman" w:cs="Times New Roman"/>
          <w:color w:val="auto"/>
          <w:sz w:val="24"/>
          <w:szCs w:val="24"/>
          <w:lang w:val="en-US"/>
        </w:rPr>
        <w:t xml:space="preserve"> </w:t>
      </w:r>
    </w:p>
    <w:p w:rsidR="00BF12B6" w:rsidRPr="002C21B5" w:rsidRDefault="00BF12B6" w:rsidP="00BF12B6">
      <w:pPr>
        <w:autoSpaceDE w:val="0"/>
        <w:autoSpaceDN w:val="0"/>
        <w:adjustRightInd w:val="0"/>
        <w:spacing w:after="0"/>
        <w:rPr>
          <w:rStyle w:val="A00"/>
          <w:rFonts w:ascii="Times New Roman" w:hAnsi="Times New Roman" w:cs="Times New Roman"/>
          <w:color w:val="auto"/>
          <w:sz w:val="24"/>
          <w:szCs w:val="24"/>
          <w:lang w:val="en-US"/>
        </w:rPr>
      </w:pPr>
      <w:r w:rsidRPr="002C21B5">
        <w:rPr>
          <w:rStyle w:val="A00"/>
          <w:rFonts w:ascii="Times New Roman" w:hAnsi="Times New Roman" w:cs="Times New Roman"/>
          <w:color w:val="auto"/>
          <w:sz w:val="24"/>
          <w:szCs w:val="24"/>
          <w:lang w:val="en-US"/>
        </w:rPr>
        <w:t>4. Sporirea numărului de pacienţi cu hipertensiune pulmonară, care beneficiază de educaţie în domeniul hi</w:t>
      </w:r>
      <w:r w:rsidRPr="002C21B5">
        <w:rPr>
          <w:rStyle w:val="A00"/>
          <w:rFonts w:ascii="Times New Roman" w:hAnsi="Times New Roman" w:cs="Times New Roman"/>
          <w:color w:val="auto"/>
          <w:sz w:val="24"/>
          <w:szCs w:val="24"/>
          <w:lang w:val="en-US"/>
        </w:rPr>
        <w:softHyphen/>
        <w:t>pertensiunii pulmonare în instituţiile de asistenţă medicală primară.</w:t>
      </w:r>
    </w:p>
    <w:p w:rsidR="00BF12B6" w:rsidRPr="002C21B5" w:rsidRDefault="00BF12B6" w:rsidP="00BF12B6">
      <w:pPr>
        <w:pStyle w:val="Pa21"/>
        <w:jc w:val="both"/>
        <w:rPr>
          <w:i/>
          <w:iCs/>
        </w:rPr>
      </w:pPr>
      <w:r w:rsidRPr="002C21B5">
        <w:rPr>
          <w:rStyle w:val="A00"/>
          <w:color w:val="auto"/>
        </w:rPr>
        <w:t>5. Reducerea ratei de complicaţii în hipertensiunea arterială pulmonară la pacienţii supravegheaţi.</w:t>
      </w:r>
      <w:r w:rsidRPr="002C21B5">
        <w:rPr>
          <w:i/>
          <w:iCs/>
        </w:rPr>
        <w:t xml:space="preserve"> </w:t>
      </w:r>
    </w:p>
    <w:p w:rsidR="00BF12B6" w:rsidRPr="002C21B5" w:rsidRDefault="00BF12B6" w:rsidP="00062F76">
      <w:pPr>
        <w:pStyle w:val="Pa21"/>
        <w:jc w:val="both"/>
        <w:outlineLvl w:val="1"/>
      </w:pPr>
      <w:bookmarkStart w:id="8" w:name="_Toc526809241"/>
      <w:r w:rsidRPr="002C21B5">
        <w:rPr>
          <w:rStyle w:val="A60"/>
          <w:i w:val="0"/>
          <w:iCs w:val="0"/>
          <w:color w:val="auto"/>
        </w:rPr>
        <w:t>A.5. Data elaborării protocolului</w:t>
      </w:r>
      <w:r w:rsidR="007F48AA" w:rsidRPr="002C21B5">
        <w:rPr>
          <w:b/>
          <w:bCs/>
        </w:rPr>
        <w:t xml:space="preserve">: </w:t>
      </w:r>
      <w:r w:rsidRPr="002C21B5">
        <w:rPr>
          <w:b/>
          <w:bCs/>
        </w:rPr>
        <w:t xml:space="preserve"> </w:t>
      </w:r>
      <w:r w:rsidR="007F48AA" w:rsidRPr="002C21B5">
        <w:rPr>
          <w:b/>
          <w:bCs/>
        </w:rPr>
        <w:t xml:space="preserve">anul </w:t>
      </w:r>
      <w:r w:rsidRPr="002C21B5">
        <w:rPr>
          <w:b/>
          <w:bCs/>
        </w:rPr>
        <w:t>201</w:t>
      </w:r>
      <w:r w:rsidR="007F48AA" w:rsidRPr="002C21B5">
        <w:rPr>
          <w:b/>
          <w:bCs/>
        </w:rPr>
        <w:t>6</w:t>
      </w:r>
      <w:bookmarkEnd w:id="8"/>
    </w:p>
    <w:p w:rsidR="00BF12B6" w:rsidRPr="002C21B5" w:rsidRDefault="00BF12B6" w:rsidP="00062F76">
      <w:pPr>
        <w:pStyle w:val="Pa17"/>
        <w:jc w:val="both"/>
        <w:outlineLvl w:val="1"/>
        <w:rPr>
          <w:b/>
        </w:rPr>
      </w:pPr>
      <w:bookmarkStart w:id="9" w:name="_Toc526809242"/>
      <w:r w:rsidRPr="002C21B5">
        <w:rPr>
          <w:rStyle w:val="A60"/>
          <w:i w:val="0"/>
          <w:iCs w:val="0"/>
          <w:color w:val="auto"/>
        </w:rPr>
        <w:t>A.6. Data următoarei revizuiri</w:t>
      </w:r>
      <w:r w:rsidRPr="002C21B5">
        <w:rPr>
          <w:rStyle w:val="A00"/>
          <w:color w:val="auto"/>
        </w:rPr>
        <w:t xml:space="preserve">: </w:t>
      </w:r>
      <w:r w:rsidRPr="002C21B5">
        <w:rPr>
          <w:b/>
        </w:rPr>
        <w:t xml:space="preserve"> </w:t>
      </w:r>
      <w:r w:rsidR="007F48AA" w:rsidRPr="002C21B5">
        <w:rPr>
          <w:b/>
        </w:rPr>
        <w:t xml:space="preserve">anul </w:t>
      </w:r>
      <w:r w:rsidRPr="002C21B5">
        <w:rPr>
          <w:b/>
        </w:rPr>
        <w:t>20</w:t>
      </w:r>
      <w:r w:rsidR="007F48AA" w:rsidRPr="002C21B5">
        <w:rPr>
          <w:b/>
        </w:rPr>
        <w:t>20</w:t>
      </w:r>
      <w:bookmarkEnd w:id="9"/>
    </w:p>
    <w:p w:rsidR="00BF12B6" w:rsidRPr="002C21B5" w:rsidRDefault="00BF12B6" w:rsidP="00062F76">
      <w:pPr>
        <w:pStyle w:val="Pa3"/>
        <w:jc w:val="both"/>
        <w:outlineLvl w:val="1"/>
        <w:rPr>
          <w:sz w:val="28"/>
          <w:szCs w:val="28"/>
        </w:rPr>
      </w:pPr>
      <w:bookmarkStart w:id="10" w:name="_Toc526809243"/>
      <w:r w:rsidRPr="002C21B5">
        <w:rPr>
          <w:rStyle w:val="A60"/>
          <w:i w:val="0"/>
          <w:iCs w:val="0"/>
          <w:color w:val="auto"/>
        </w:rPr>
        <w:t>A.7. Lista şi informaţiile de contact ale autorilor şi ale persoanelor care au par</w:t>
      </w:r>
      <w:r w:rsidRPr="002C21B5">
        <w:rPr>
          <w:rStyle w:val="A60"/>
          <w:i w:val="0"/>
          <w:iCs w:val="0"/>
          <w:color w:val="auto"/>
        </w:rPr>
        <w:softHyphen/>
        <w:t>ticipat la elaborarea protocolului</w:t>
      </w:r>
      <w:r w:rsidR="00ED73CF" w:rsidRPr="002C21B5">
        <w:rPr>
          <w:rStyle w:val="A60"/>
          <w:i w:val="0"/>
          <w:iCs w:val="0"/>
          <w:color w:val="auto"/>
        </w:rPr>
        <w:t>:</w:t>
      </w:r>
      <w:bookmarkEnd w:id="10"/>
    </w:p>
    <w:p w:rsidR="00BF12B6" w:rsidRPr="002C21B5" w:rsidRDefault="00BF12B6" w:rsidP="00BF12B6">
      <w:pPr>
        <w:pStyle w:val="Pa15"/>
        <w:rPr>
          <w:sz w:val="28"/>
          <w:szCs w:val="28"/>
        </w:rPr>
      </w:pPr>
    </w:p>
    <w:tbl>
      <w:tblPr>
        <w:tblW w:w="0" w:type="auto"/>
        <w:tblLook w:val="04A0" w:firstRow="1" w:lastRow="0" w:firstColumn="1" w:lastColumn="0" w:noHBand="0" w:noVBand="1"/>
      </w:tblPr>
      <w:tblGrid>
        <w:gridCol w:w="5249"/>
        <w:gridCol w:w="4656"/>
      </w:tblGrid>
      <w:tr w:rsidR="009C413D" w:rsidRPr="002C21B5" w:rsidTr="00BC4AD8">
        <w:trPr>
          <w:trHeight w:val="320"/>
        </w:trPr>
        <w:tc>
          <w:tcPr>
            <w:tcW w:w="0" w:type="auto"/>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2"/>
              <w:jc w:val="center"/>
            </w:pPr>
            <w:r w:rsidRPr="002C21B5">
              <w:rPr>
                <w:rStyle w:val="A00"/>
                <w:b/>
                <w:bCs/>
                <w:color w:val="auto"/>
              </w:rPr>
              <w:t>Numele</w:t>
            </w:r>
          </w:p>
        </w:tc>
        <w:tc>
          <w:tcPr>
            <w:tcW w:w="4656" w:type="dxa"/>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2"/>
              <w:jc w:val="center"/>
            </w:pPr>
            <w:r w:rsidRPr="002C21B5">
              <w:rPr>
                <w:rStyle w:val="A00"/>
                <w:b/>
                <w:bCs/>
                <w:color w:val="auto"/>
              </w:rPr>
              <w:t>Funcţia deţinută</w:t>
            </w:r>
          </w:p>
        </w:tc>
      </w:tr>
      <w:tr w:rsidR="009C413D" w:rsidRPr="00BF3B9A" w:rsidTr="00BC4AD8">
        <w:trPr>
          <w:trHeight w:val="567"/>
        </w:trPr>
        <w:tc>
          <w:tcPr>
            <w:tcW w:w="0" w:type="auto"/>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14"/>
            </w:pPr>
            <w:r w:rsidRPr="002C21B5">
              <w:rPr>
                <w:rStyle w:val="A00"/>
                <w:color w:val="auto"/>
              </w:rPr>
              <w:t>Eleonora Vataman, doctor habilitat în medicină, profesor universitar</w:t>
            </w:r>
          </w:p>
        </w:tc>
        <w:tc>
          <w:tcPr>
            <w:tcW w:w="4656" w:type="dxa"/>
            <w:tcBorders>
              <w:top w:val="single" w:sz="4" w:space="0" w:color="auto"/>
              <w:left w:val="single" w:sz="4" w:space="0" w:color="auto"/>
              <w:bottom w:val="single" w:sz="4" w:space="0" w:color="auto"/>
              <w:right w:val="single" w:sz="4" w:space="0" w:color="auto"/>
            </w:tcBorders>
            <w:hideMark/>
          </w:tcPr>
          <w:p w:rsidR="009C413D" w:rsidRPr="002C21B5" w:rsidRDefault="009C413D" w:rsidP="00CA4C12">
            <w:pPr>
              <w:pStyle w:val="Pa14"/>
            </w:pPr>
            <w:r w:rsidRPr="002C21B5">
              <w:rPr>
                <w:rStyle w:val="A00"/>
                <w:color w:val="auto"/>
              </w:rPr>
              <w:t xml:space="preserve">Șef Departament Insuficienţă Cardiacă, IMSP Institutul de Cardiologie </w:t>
            </w:r>
          </w:p>
        </w:tc>
      </w:tr>
      <w:tr w:rsidR="009C413D" w:rsidRPr="00BF3B9A" w:rsidTr="00BC4AD8">
        <w:trPr>
          <w:trHeight w:val="567"/>
        </w:trPr>
        <w:tc>
          <w:tcPr>
            <w:tcW w:w="0" w:type="auto"/>
            <w:tcBorders>
              <w:top w:val="single" w:sz="4" w:space="0" w:color="auto"/>
              <w:left w:val="single" w:sz="4" w:space="0" w:color="auto"/>
              <w:bottom w:val="single" w:sz="4" w:space="0" w:color="auto"/>
              <w:right w:val="single" w:sz="4" w:space="0" w:color="auto"/>
            </w:tcBorders>
            <w:hideMark/>
          </w:tcPr>
          <w:p w:rsidR="009C413D" w:rsidRPr="002C21B5" w:rsidRDefault="009C413D" w:rsidP="00D016F5">
            <w:pPr>
              <w:pStyle w:val="Pa14"/>
            </w:pPr>
            <w:r w:rsidRPr="002C21B5">
              <w:t xml:space="preserve">Botnaru Victor, </w:t>
            </w:r>
            <w:r w:rsidRPr="002C21B5">
              <w:rPr>
                <w:rStyle w:val="A00"/>
                <w:color w:val="auto"/>
              </w:rPr>
              <w:t>doctor habilitat în medicină, profesor universitar</w:t>
            </w:r>
          </w:p>
        </w:tc>
        <w:tc>
          <w:tcPr>
            <w:tcW w:w="4656" w:type="dxa"/>
            <w:tcBorders>
              <w:top w:val="single" w:sz="4" w:space="0" w:color="auto"/>
              <w:left w:val="single" w:sz="4" w:space="0" w:color="auto"/>
              <w:bottom w:val="single" w:sz="4" w:space="0" w:color="auto"/>
              <w:right w:val="single" w:sz="4" w:space="0" w:color="auto"/>
            </w:tcBorders>
            <w:hideMark/>
          </w:tcPr>
          <w:p w:rsidR="009C413D" w:rsidRPr="002C21B5" w:rsidRDefault="009C413D" w:rsidP="00D016F5">
            <w:pPr>
              <w:pStyle w:val="Pa14"/>
            </w:pPr>
            <w:r w:rsidRPr="002C21B5">
              <w:t>Șef Disciplină Pneumologie și Alergologie, Departament Medicină Internă USMF ”N.Testemițanu”</w:t>
            </w:r>
          </w:p>
        </w:tc>
      </w:tr>
      <w:tr w:rsidR="009C413D" w:rsidRPr="00BF3B9A" w:rsidTr="00BC4AD8">
        <w:trPr>
          <w:trHeight w:val="567"/>
        </w:trPr>
        <w:tc>
          <w:tcPr>
            <w:tcW w:w="0" w:type="auto"/>
            <w:tcBorders>
              <w:top w:val="single" w:sz="4" w:space="0" w:color="auto"/>
              <w:left w:val="single" w:sz="4" w:space="0" w:color="auto"/>
              <w:bottom w:val="single" w:sz="4" w:space="0" w:color="auto"/>
              <w:right w:val="single" w:sz="4" w:space="0" w:color="auto"/>
            </w:tcBorders>
            <w:hideMark/>
          </w:tcPr>
          <w:p w:rsidR="009C413D" w:rsidRPr="002C21B5" w:rsidRDefault="009C413D" w:rsidP="00D016F5">
            <w:pPr>
              <w:pStyle w:val="Pa14"/>
              <w:rPr>
                <w:rStyle w:val="A00"/>
                <w:color w:val="auto"/>
              </w:rPr>
            </w:pPr>
            <w:r w:rsidRPr="002C21B5">
              <w:rPr>
                <w:rStyle w:val="A00"/>
                <w:color w:val="auto"/>
              </w:rPr>
              <w:t>Ina Palii, doctor habilitat în medicină, conferențiar universitar</w:t>
            </w:r>
          </w:p>
        </w:tc>
        <w:tc>
          <w:tcPr>
            <w:tcW w:w="4656" w:type="dxa"/>
            <w:tcBorders>
              <w:top w:val="single" w:sz="4" w:space="0" w:color="auto"/>
              <w:left w:val="single" w:sz="4" w:space="0" w:color="auto"/>
              <w:bottom w:val="single" w:sz="4" w:space="0" w:color="auto"/>
              <w:right w:val="single" w:sz="4" w:space="0" w:color="auto"/>
            </w:tcBorders>
            <w:hideMark/>
          </w:tcPr>
          <w:p w:rsidR="009C413D" w:rsidRPr="002C21B5" w:rsidRDefault="009C413D" w:rsidP="00D016F5">
            <w:pPr>
              <w:pStyle w:val="Pa14"/>
              <w:rPr>
                <w:rStyle w:val="A00"/>
                <w:color w:val="auto"/>
              </w:rPr>
            </w:pPr>
            <w:r w:rsidRPr="002C21B5">
              <w:rPr>
                <w:rStyle w:val="A00"/>
                <w:color w:val="auto"/>
              </w:rPr>
              <w:t>Vice-director IMSP Institutul Mamei și Copilului, șef Secție Cardiologie</w:t>
            </w:r>
          </w:p>
        </w:tc>
      </w:tr>
      <w:tr w:rsidR="009C413D" w:rsidRPr="00BF3B9A" w:rsidTr="00BC4AD8">
        <w:trPr>
          <w:trHeight w:val="567"/>
        </w:trPr>
        <w:tc>
          <w:tcPr>
            <w:tcW w:w="0" w:type="auto"/>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14"/>
            </w:pPr>
            <w:r w:rsidRPr="002C21B5">
              <w:rPr>
                <w:rStyle w:val="A00"/>
                <w:color w:val="auto"/>
              </w:rPr>
              <w:lastRenderedPageBreak/>
              <w:t xml:space="preserve">Oxana Priscu, doctor în medicină, </w:t>
            </w:r>
            <w:r w:rsidRPr="002C21B5">
              <w:t>cercetător ştiinţific</w:t>
            </w:r>
            <w:r w:rsidRPr="002C21B5">
              <w:rPr>
                <w:rStyle w:val="A00"/>
                <w:color w:val="auto"/>
              </w:rPr>
              <w:t xml:space="preserve"> </w:t>
            </w:r>
          </w:p>
        </w:tc>
        <w:tc>
          <w:tcPr>
            <w:tcW w:w="4656" w:type="dxa"/>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14"/>
            </w:pPr>
            <w:r w:rsidRPr="002C21B5">
              <w:rPr>
                <w:rStyle w:val="A00"/>
                <w:color w:val="auto"/>
              </w:rPr>
              <w:t>Departament Insuficienţă Cardiacă Cronică, IMSP Institutul de Cardiologie</w:t>
            </w:r>
          </w:p>
        </w:tc>
      </w:tr>
      <w:tr w:rsidR="009C413D" w:rsidRPr="00BF3B9A" w:rsidTr="00BC4AD8">
        <w:trPr>
          <w:trHeight w:val="567"/>
        </w:trPr>
        <w:tc>
          <w:tcPr>
            <w:tcW w:w="0" w:type="auto"/>
            <w:tcBorders>
              <w:top w:val="single" w:sz="4" w:space="0" w:color="auto"/>
              <w:left w:val="single" w:sz="4" w:space="0" w:color="auto"/>
              <w:bottom w:val="single" w:sz="4" w:space="0" w:color="auto"/>
              <w:right w:val="single" w:sz="4" w:space="0" w:color="auto"/>
            </w:tcBorders>
            <w:hideMark/>
          </w:tcPr>
          <w:p w:rsidR="009C413D" w:rsidRPr="002C21B5" w:rsidRDefault="009C413D" w:rsidP="00D016F5">
            <w:pPr>
              <w:pStyle w:val="Pa14"/>
              <w:rPr>
                <w:rStyle w:val="A00"/>
                <w:color w:val="auto"/>
              </w:rPr>
            </w:pPr>
            <w:r w:rsidRPr="002C21B5">
              <w:rPr>
                <w:rStyle w:val="A00"/>
                <w:color w:val="auto"/>
              </w:rPr>
              <w:t>Dorin Lîsîi, doctor în medicină, conferențiar cercetător</w:t>
            </w:r>
          </w:p>
        </w:tc>
        <w:tc>
          <w:tcPr>
            <w:tcW w:w="4656" w:type="dxa"/>
            <w:tcBorders>
              <w:top w:val="single" w:sz="4" w:space="0" w:color="auto"/>
              <w:left w:val="single" w:sz="4" w:space="0" w:color="auto"/>
              <w:bottom w:val="single" w:sz="4" w:space="0" w:color="auto"/>
              <w:right w:val="single" w:sz="4" w:space="0" w:color="auto"/>
            </w:tcBorders>
            <w:hideMark/>
          </w:tcPr>
          <w:p w:rsidR="009C413D" w:rsidRPr="002C21B5" w:rsidRDefault="009C413D" w:rsidP="00D016F5">
            <w:pPr>
              <w:pStyle w:val="Pa14"/>
              <w:rPr>
                <w:rStyle w:val="A00"/>
                <w:color w:val="auto"/>
              </w:rPr>
            </w:pPr>
            <w:r w:rsidRPr="002C21B5">
              <w:rPr>
                <w:rStyle w:val="A00"/>
                <w:color w:val="auto"/>
              </w:rPr>
              <w:t xml:space="preserve">Departament Insuficienţă Cardiacă, </w:t>
            </w:r>
          </w:p>
          <w:p w:rsidR="009C413D" w:rsidRPr="002C21B5" w:rsidRDefault="009C413D" w:rsidP="00D016F5">
            <w:pPr>
              <w:pStyle w:val="Pa14"/>
              <w:rPr>
                <w:rStyle w:val="A00"/>
                <w:color w:val="auto"/>
              </w:rPr>
            </w:pPr>
            <w:r w:rsidRPr="002C21B5">
              <w:rPr>
                <w:rStyle w:val="A00"/>
                <w:color w:val="auto"/>
              </w:rPr>
              <w:t>IMSP Institutul de Cardiologie</w:t>
            </w:r>
          </w:p>
        </w:tc>
      </w:tr>
      <w:tr w:rsidR="009C413D" w:rsidRPr="00BF3B9A" w:rsidTr="00BC4AD8">
        <w:trPr>
          <w:trHeight w:val="567"/>
        </w:trPr>
        <w:tc>
          <w:tcPr>
            <w:tcW w:w="0" w:type="auto"/>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14"/>
            </w:pPr>
            <w:r w:rsidRPr="002C21B5">
              <w:t>Moscalu Vitalie, doctor în medicină, conferențiar cercetător</w:t>
            </w:r>
          </w:p>
        </w:tc>
        <w:tc>
          <w:tcPr>
            <w:tcW w:w="4656" w:type="dxa"/>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14"/>
            </w:pPr>
            <w:r w:rsidRPr="002C21B5">
              <w:t>Director IMSP Institutul de Cardiologie, cardiochirurg</w:t>
            </w:r>
          </w:p>
        </w:tc>
      </w:tr>
      <w:tr w:rsidR="009C413D" w:rsidRPr="00BF3B9A" w:rsidTr="00BC4AD8">
        <w:trPr>
          <w:trHeight w:val="567"/>
        </w:trPr>
        <w:tc>
          <w:tcPr>
            <w:tcW w:w="0" w:type="auto"/>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14"/>
              <w:rPr>
                <w:rStyle w:val="A00"/>
                <w:color w:val="auto"/>
                <w:lang w:val="en-US"/>
              </w:rPr>
            </w:pPr>
            <w:r w:rsidRPr="002C21B5">
              <w:rPr>
                <w:rStyle w:val="A00"/>
                <w:color w:val="auto"/>
                <w:lang w:val="en-US"/>
              </w:rPr>
              <w:t>Maniuc Liviu</w:t>
            </w:r>
          </w:p>
        </w:tc>
        <w:tc>
          <w:tcPr>
            <w:tcW w:w="4656" w:type="dxa"/>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14"/>
            </w:pPr>
            <w:r w:rsidRPr="002C21B5">
              <w:t>Șef secție Chirurgia malformațiilor cardiace congenitale, IMSP Spitalul Clinic Republican</w:t>
            </w:r>
          </w:p>
        </w:tc>
      </w:tr>
      <w:tr w:rsidR="009C413D" w:rsidRPr="00BF3B9A" w:rsidTr="00BC4AD8">
        <w:trPr>
          <w:trHeight w:val="567"/>
        </w:trPr>
        <w:tc>
          <w:tcPr>
            <w:tcW w:w="0" w:type="auto"/>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14"/>
              <w:rPr>
                <w:rStyle w:val="A00"/>
                <w:color w:val="auto"/>
                <w:lang w:val="en-US"/>
              </w:rPr>
            </w:pPr>
            <w:r w:rsidRPr="002C21B5">
              <w:rPr>
                <w:rStyle w:val="A00"/>
                <w:color w:val="auto"/>
                <w:lang w:val="en-US"/>
              </w:rPr>
              <w:t xml:space="preserve">Borș Pavel, </w:t>
            </w:r>
            <w:r w:rsidRPr="002C21B5">
              <w:rPr>
                <w:rStyle w:val="A00"/>
                <w:color w:val="auto"/>
              </w:rPr>
              <w:t>doctor în medicină</w:t>
            </w:r>
          </w:p>
        </w:tc>
        <w:tc>
          <w:tcPr>
            <w:tcW w:w="4656" w:type="dxa"/>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14"/>
            </w:pPr>
            <w:r w:rsidRPr="002C21B5">
              <w:t xml:space="preserve">Cercetător ştiinţific, laborator Chirurgia malformațiilor congenitale cardiace </w:t>
            </w:r>
          </w:p>
        </w:tc>
      </w:tr>
      <w:tr w:rsidR="009C413D" w:rsidRPr="002C21B5" w:rsidTr="00BC4AD8">
        <w:trPr>
          <w:trHeight w:val="387"/>
        </w:trPr>
        <w:tc>
          <w:tcPr>
            <w:tcW w:w="0" w:type="auto"/>
            <w:tcBorders>
              <w:top w:val="single" w:sz="4" w:space="0" w:color="auto"/>
              <w:left w:val="single" w:sz="4" w:space="0" w:color="auto"/>
              <w:bottom w:val="single" w:sz="4" w:space="0" w:color="auto"/>
              <w:right w:val="single" w:sz="4" w:space="0" w:color="auto"/>
            </w:tcBorders>
            <w:hideMark/>
          </w:tcPr>
          <w:p w:rsidR="009C413D" w:rsidRPr="002C21B5" w:rsidRDefault="009C413D" w:rsidP="008329EF">
            <w:pPr>
              <w:pStyle w:val="Pa14"/>
              <w:rPr>
                <w:rStyle w:val="A00"/>
                <w:color w:val="auto"/>
                <w:lang w:val="en-US"/>
              </w:rPr>
            </w:pPr>
            <w:r w:rsidRPr="002C21B5">
              <w:rPr>
                <w:rStyle w:val="A00"/>
                <w:color w:val="auto"/>
                <w:lang w:val="en-US"/>
              </w:rPr>
              <w:t>Janna Cazacu</w:t>
            </w:r>
          </w:p>
        </w:tc>
        <w:tc>
          <w:tcPr>
            <w:tcW w:w="4656" w:type="dxa"/>
            <w:tcBorders>
              <w:top w:val="single" w:sz="4" w:space="0" w:color="auto"/>
              <w:left w:val="single" w:sz="4" w:space="0" w:color="auto"/>
              <w:bottom w:val="single" w:sz="4" w:space="0" w:color="auto"/>
              <w:right w:val="single" w:sz="4" w:space="0" w:color="auto"/>
            </w:tcBorders>
            <w:hideMark/>
          </w:tcPr>
          <w:p w:rsidR="009C413D" w:rsidRPr="002C21B5" w:rsidRDefault="009C413D">
            <w:pPr>
              <w:pStyle w:val="Pa14"/>
            </w:pPr>
            <w:r w:rsidRPr="002C21B5">
              <w:t>Medic rezident, specialitatea cardiologie</w:t>
            </w:r>
          </w:p>
        </w:tc>
      </w:tr>
    </w:tbl>
    <w:p w:rsidR="009C413D" w:rsidRDefault="009C413D" w:rsidP="009C413D">
      <w:pPr>
        <w:spacing w:after="0"/>
        <w:rPr>
          <w:rFonts w:ascii="Times New Roman" w:eastAsia="Calibri" w:hAnsi="Times New Roman" w:cs="Times New Roman"/>
          <w:b/>
          <w:bCs/>
          <w:lang w:val="fr-FR"/>
        </w:rPr>
      </w:pPr>
    </w:p>
    <w:p w:rsidR="009C413D" w:rsidRDefault="009C413D" w:rsidP="009C413D">
      <w:pPr>
        <w:spacing w:after="0"/>
        <w:rPr>
          <w:rFonts w:ascii="Times New Roman" w:eastAsia="Calibri" w:hAnsi="Times New Roman" w:cs="Times New Roman"/>
          <w:b/>
          <w:bCs/>
          <w:lang w:val="fr-FR"/>
        </w:rPr>
      </w:pPr>
    </w:p>
    <w:p w:rsidR="009C413D" w:rsidRPr="009C413D" w:rsidRDefault="009C413D" w:rsidP="009C413D">
      <w:pPr>
        <w:spacing w:after="0"/>
        <w:rPr>
          <w:rFonts w:ascii="Times New Roman" w:eastAsia="Calibri" w:hAnsi="Times New Roman" w:cs="Times New Roman"/>
          <w:b/>
          <w:bCs/>
          <w:lang w:val="fr-FR"/>
        </w:rPr>
      </w:pPr>
      <w:r w:rsidRPr="009C413D">
        <w:rPr>
          <w:rFonts w:ascii="Times New Roman" w:eastAsia="Calibri" w:hAnsi="Times New Roman" w:cs="Times New Roman"/>
          <w:b/>
          <w:bCs/>
          <w:lang w:val="fr-FR"/>
        </w:rPr>
        <w:t>Protocolul a fost discutat, aprobat şi contrasemnat: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9C413D" w:rsidRPr="009C413D" w:rsidTr="00A469DF">
        <w:tc>
          <w:tcPr>
            <w:tcW w:w="4785" w:type="dxa"/>
            <w:shd w:val="clear" w:color="auto" w:fill="BFBFBF"/>
          </w:tcPr>
          <w:p w:rsidR="009C413D" w:rsidRPr="009C413D" w:rsidRDefault="009C413D" w:rsidP="009C413D">
            <w:pPr>
              <w:spacing w:after="0" w:line="240" w:lineRule="auto"/>
              <w:jc w:val="center"/>
              <w:rPr>
                <w:rFonts w:ascii="Times New Roman" w:eastAsia="Calibri" w:hAnsi="Times New Roman" w:cs="Times New Roman"/>
                <w:b/>
                <w:bCs/>
                <w:lang w:val="ro-RO"/>
              </w:rPr>
            </w:pPr>
            <w:r w:rsidRPr="009C413D">
              <w:rPr>
                <w:rFonts w:ascii="Times New Roman" w:eastAsia="Calibri" w:hAnsi="Times New Roman" w:cs="Times New Roman"/>
                <w:b/>
                <w:bCs/>
              </w:rPr>
              <w:t>Denumirea</w:t>
            </w:r>
          </w:p>
          <w:p w:rsidR="009C413D" w:rsidRPr="009C413D" w:rsidRDefault="009C413D" w:rsidP="009C413D">
            <w:pPr>
              <w:spacing w:after="0" w:line="240" w:lineRule="auto"/>
              <w:jc w:val="center"/>
              <w:rPr>
                <w:rFonts w:ascii="Times New Roman" w:eastAsia="Calibri" w:hAnsi="Times New Roman" w:cs="Times New Roman"/>
                <w:b/>
                <w:bCs/>
                <w:lang w:val="ro-RO"/>
              </w:rPr>
            </w:pPr>
          </w:p>
        </w:tc>
        <w:tc>
          <w:tcPr>
            <w:tcW w:w="4786" w:type="dxa"/>
            <w:shd w:val="clear" w:color="auto" w:fill="BFBFBF"/>
          </w:tcPr>
          <w:p w:rsidR="009C413D" w:rsidRPr="009C413D" w:rsidRDefault="009C413D" w:rsidP="009C413D">
            <w:pPr>
              <w:spacing w:after="0" w:line="240" w:lineRule="auto"/>
              <w:jc w:val="center"/>
              <w:rPr>
                <w:rFonts w:ascii="Times New Roman" w:eastAsia="Calibri" w:hAnsi="Times New Roman" w:cs="Times New Roman"/>
                <w:b/>
                <w:bCs/>
                <w:lang w:val="ro-RO"/>
              </w:rPr>
            </w:pPr>
            <w:r w:rsidRPr="009C413D">
              <w:rPr>
                <w:rFonts w:ascii="Times New Roman" w:eastAsia="Calibri" w:hAnsi="Times New Roman" w:cs="Times New Roman"/>
                <w:b/>
                <w:bCs/>
              </w:rPr>
              <w:t>Numele şi semnătura</w:t>
            </w:r>
          </w:p>
          <w:p w:rsidR="009C413D" w:rsidRPr="009C413D" w:rsidRDefault="009C413D" w:rsidP="009C413D">
            <w:pPr>
              <w:spacing w:after="0" w:line="240" w:lineRule="auto"/>
              <w:jc w:val="center"/>
              <w:rPr>
                <w:rFonts w:ascii="Times New Roman" w:eastAsia="Calibri" w:hAnsi="Times New Roman" w:cs="Times New Roman"/>
                <w:b/>
                <w:bCs/>
                <w:lang w:val="ro-RO"/>
              </w:rPr>
            </w:pPr>
          </w:p>
        </w:tc>
      </w:tr>
      <w:tr w:rsidR="009C413D" w:rsidRPr="009C413D" w:rsidTr="00A469DF">
        <w:tc>
          <w:tcPr>
            <w:tcW w:w="4785" w:type="dxa"/>
          </w:tcPr>
          <w:p w:rsidR="009C413D" w:rsidRPr="009C413D" w:rsidRDefault="009C413D" w:rsidP="009C413D">
            <w:pPr>
              <w:spacing w:after="0"/>
              <w:rPr>
                <w:rFonts w:ascii="Times New Roman" w:eastAsia="Calibri" w:hAnsi="Times New Roman" w:cs="Times New Roman"/>
                <w:lang w:val="ro-RO"/>
              </w:rPr>
            </w:pPr>
            <w:r w:rsidRPr="009C413D">
              <w:rPr>
                <w:rFonts w:ascii="Times New Roman" w:eastAsia="Calibri" w:hAnsi="Times New Roman" w:cs="Times New Roman"/>
                <w:lang w:val="ro-RO"/>
              </w:rPr>
              <w:t>Seminarul ştiinţific de profil „Cardiologie şi cardiochirurgie”</w:t>
            </w:r>
          </w:p>
        </w:tc>
        <w:tc>
          <w:tcPr>
            <w:tcW w:w="4786" w:type="dxa"/>
          </w:tcPr>
          <w:p w:rsidR="009C413D" w:rsidRPr="009C413D" w:rsidRDefault="009C413D" w:rsidP="009C413D">
            <w:pPr>
              <w:widowControl w:val="0"/>
              <w:autoSpaceDE w:val="0"/>
              <w:autoSpaceDN w:val="0"/>
              <w:adjustRightInd w:val="0"/>
              <w:spacing w:after="0"/>
              <w:jc w:val="center"/>
              <w:rPr>
                <w:rFonts w:ascii="Times New Roman" w:eastAsia="Calibri" w:hAnsi="Times New Roman" w:cs="Times New Roman"/>
                <w:lang w:val="ro-RO"/>
              </w:rPr>
            </w:pPr>
            <w:r w:rsidRPr="009C413D">
              <w:rPr>
                <w:rFonts w:ascii="Times New Roman" w:eastAsia="Calibri" w:hAnsi="Times New Roman" w:cs="Times New Roman"/>
                <w:noProof/>
                <w:lang w:eastAsia="ru-RU"/>
              </w:rPr>
              <w:drawing>
                <wp:inline distT="0" distB="0" distL="0" distR="0">
                  <wp:extent cx="77152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71525" cy="457200"/>
                          </a:xfrm>
                          <a:prstGeom prst="rect">
                            <a:avLst/>
                          </a:prstGeom>
                          <a:noFill/>
                          <a:ln>
                            <a:noFill/>
                          </a:ln>
                        </pic:spPr>
                      </pic:pic>
                    </a:graphicData>
                  </a:graphic>
                </wp:inline>
              </w:drawing>
            </w:r>
          </w:p>
        </w:tc>
      </w:tr>
      <w:tr w:rsidR="009C413D" w:rsidRPr="009C413D" w:rsidTr="00A469DF">
        <w:tc>
          <w:tcPr>
            <w:tcW w:w="4785" w:type="dxa"/>
          </w:tcPr>
          <w:p w:rsidR="009C413D" w:rsidRPr="009C413D" w:rsidRDefault="009C413D" w:rsidP="009C413D">
            <w:pPr>
              <w:spacing w:after="0"/>
              <w:rPr>
                <w:rFonts w:ascii="Times New Roman" w:eastAsia="Calibri" w:hAnsi="Times New Roman" w:cs="Times New Roman"/>
                <w:lang w:val="ro-RO"/>
              </w:rPr>
            </w:pPr>
            <w:r w:rsidRPr="009C413D">
              <w:rPr>
                <w:rFonts w:ascii="Times New Roman" w:eastAsia="Calibri" w:hAnsi="Times New Roman" w:cs="Times New Roman"/>
                <w:lang w:val="ro-RO"/>
              </w:rPr>
              <w:t>Asociaţia medicilor de familie</w:t>
            </w:r>
          </w:p>
        </w:tc>
        <w:tc>
          <w:tcPr>
            <w:tcW w:w="4786" w:type="dxa"/>
          </w:tcPr>
          <w:p w:rsidR="009C413D" w:rsidRPr="009C413D" w:rsidRDefault="009C413D" w:rsidP="009C413D">
            <w:pPr>
              <w:widowControl w:val="0"/>
              <w:autoSpaceDE w:val="0"/>
              <w:autoSpaceDN w:val="0"/>
              <w:adjustRightInd w:val="0"/>
              <w:spacing w:after="0"/>
              <w:jc w:val="center"/>
              <w:rPr>
                <w:rFonts w:ascii="Times New Roman" w:eastAsia="Calibri" w:hAnsi="Times New Roman" w:cs="Times New Roman"/>
                <w:lang w:val="ro-RO"/>
              </w:rPr>
            </w:pPr>
            <w:r w:rsidRPr="009C413D">
              <w:rPr>
                <w:rFonts w:ascii="Times New Roman" w:eastAsia="Calibri" w:hAnsi="Times New Roman" w:cs="Times New Roman"/>
                <w:noProof/>
                <w:lang w:eastAsia="ru-RU"/>
              </w:rPr>
              <w:drawing>
                <wp:inline distT="0" distB="0" distL="0" distR="0">
                  <wp:extent cx="628650" cy="5143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8650" cy="514350"/>
                          </a:xfrm>
                          <a:prstGeom prst="rect">
                            <a:avLst/>
                          </a:prstGeom>
                          <a:noFill/>
                          <a:ln>
                            <a:noFill/>
                          </a:ln>
                        </pic:spPr>
                      </pic:pic>
                    </a:graphicData>
                  </a:graphic>
                </wp:inline>
              </w:drawing>
            </w:r>
          </w:p>
        </w:tc>
      </w:tr>
      <w:tr w:rsidR="009C413D" w:rsidRPr="009C413D" w:rsidTr="00A469DF">
        <w:tc>
          <w:tcPr>
            <w:tcW w:w="4785" w:type="dxa"/>
          </w:tcPr>
          <w:p w:rsidR="009C413D" w:rsidRPr="009C413D" w:rsidRDefault="009C413D" w:rsidP="009C413D">
            <w:pPr>
              <w:widowControl w:val="0"/>
              <w:autoSpaceDE w:val="0"/>
              <w:autoSpaceDN w:val="0"/>
              <w:adjustRightInd w:val="0"/>
              <w:spacing w:after="0"/>
              <w:rPr>
                <w:rFonts w:ascii="Times New Roman" w:eastAsia="Calibri" w:hAnsi="Times New Roman" w:cs="Times New Roman"/>
                <w:sz w:val="24"/>
                <w:szCs w:val="24"/>
                <w:lang w:val="en-US" w:eastAsia="ro-RO"/>
              </w:rPr>
            </w:pPr>
            <w:r w:rsidRPr="009C413D">
              <w:rPr>
                <w:rFonts w:ascii="Times New Roman" w:eastAsia="Calibri" w:hAnsi="Times New Roman" w:cs="Times New Roman"/>
                <w:sz w:val="24"/>
                <w:szCs w:val="24"/>
                <w:lang w:val="en-US" w:eastAsia="ro-RO"/>
              </w:rPr>
              <w:t>Agenția Medicamentului și Dispozitivelor Medicale</w:t>
            </w:r>
          </w:p>
        </w:tc>
        <w:tc>
          <w:tcPr>
            <w:tcW w:w="4786" w:type="dxa"/>
          </w:tcPr>
          <w:p w:rsidR="009C413D" w:rsidRPr="009C413D" w:rsidRDefault="009C413D" w:rsidP="009C413D">
            <w:pPr>
              <w:widowControl w:val="0"/>
              <w:autoSpaceDE w:val="0"/>
              <w:autoSpaceDN w:val="0"/>
              <w:adjustRightInd w:val="0"/>
              <w:spacing w:after="0"/>
              <w:jc w:val="center"/>
              <w:rPr>
                <w:rFonts w:ascii="Times New Roman" w:eastAsia="Calibri" w:hAnsi="Times New Roman" w:cs="Times New Roman"/>
                <w:sz w:val="26"/>
                <w:szCs w:val="26"/>
              </w:rPr>
            </w:pPr>
            <w:r w:rsidRPr="009C413D">
              <w:rPr>
                <w:rFonts w:ascii="Times New Roman" w:eastAsia="Calibri" w:hAnsi="Times New Roman" w:cs="Times New Roman"/>
                <w:noProof/>
                <w:lang w:eastAsia="ru-RU"/>
              </w:rPr>
              <w:drawing>
                <wp:inline distT="0" distB="0" distL="0" distR="0">
                  <wp:extent cx="857250" cy="361950"/>
                  <wp:effectExtent l="0" t="0" r="0" b="0"/>
                  <wp:docPr id="5" name="Рисунок 5" descr="vladislav zara-semnat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ladislav zara-semnatura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7250" cy="361950"/>
                          </a:xfrm>
                          <a:prstGeom prst="rect">
                            <a:avLst/>
                          </a:prstGeom>
                          <a:noFill/>
                          <a:ln>
                            <a:noFill/>
                          </a:ln>
                        </pic:spPr>
                      </pic:pic>
                    </a:graphicData>
                  </a:graphic>
                </wp:inline>
              </w:drawing>
            </w:r>
          </w:p>
        </w:tc>
      </w:tr>
      <w:tr w:rsidR="009C413D" w:rsidRPr="009C413D" w:rsidTr="00A469DF">
        <w:tc>
          <w:tcPr>
            <w:tcW w:w="4785" w:type="dxa"/>
          </w:tcPr>
          <w:p w:rsidR="009C413D" w:rsidRPr="009C413D" w:rsidRDefault="009C413D" w:rsidP="009C413D">
            <w:pPr>
              <w:spacing w:after="0"/>
              <w:rPr>
                <w:rFonts w:ascii="Times New Roman" w:eastAsia="Calibri" w:hAnsi="Times New Roman" w:cs="Times New Roman"/>
                <w:lang w:val="en-US"/>
              </w:rPr>
            </w:pPr>
            <w:r w:rsidRPr="009C413D">
              <w:rPr>
                <w:rFonts w:ascii="Times New Roman" w:eastAsia="Calibri" w:hAnsi="Times New Roman" w:cs="Times New Roman"/>
                <w:lang w:val="en-US"/>
              </w:rPr>
              <w:t>Consiliul de experţi al Ministerului Sănătăţii</w:t>
            </w:r>
          </w:p>
        </w:tc>
        <w:tc>
          <w:tcPr>
            <w:tcW w:w="4786" w:type="dxa"/>
          </w:tcPr>
          <w:p w:rsidR="009C413D" w:rsidRPr="009C413D" w:rsidRDefault="009C413D" w:rsidP="009C413D">
            <w:pPr>
              <w:spacing w:after="0"/>
              <w:jc w:val="center"/>
              <w:rPr>
                <w:rFonts w:ascii="Times New Roman" w:eastAsia="Calibri" w:hAnsi="Times New Roman" w:cs="Times New Roman"/>
              </w:rPr>
            </w:pPr>
            <w:r w:rsidRPr="009C413D">
              <w:rPr>
                <w:rFonts w:ascii="Times New Roman" w:eastAsia="Calibri" w:hAnsi="Times New Roman" w:cs="Times New Roman"/>
                <w:noProof/>
                <w:lang w:eastAsia="ru-RU"/>
              </w:rPr>
              <w:drawing>
                <wp:inline distT="0" distB="0" distL="0" distR="0">
                  <wp:extent cx="1685925" cy="438150"/>
                  <wp:effectExtent l="0" t="0" r="0" b="0"/>
                  <wp:docPr id="4" name="Рисунок 4" descr="Gr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osu"/>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85925" cy="438150"/>
                          </a:xfrm>
                          <a:prstGeom prst="rect">
                            <a:avLst/>
                          </a:prstGeom>
                          <a:noFill/>
                          <a:ln>
                            <a:noFill/>
                          </a:ln>
                        </pic:spPr>
                      </pic:pic>
                    </a:graphicData>
                  </a:graphic>
                </wp:inline>
              </w:drawing>
            </w:r>
          </w:p>
        </w:tc>
      </w:tr>
      <w:tr w:rsidR="009C413D" w:rsidRPr="009C413D" w:rsidTr="00A469DF">
        <w:tc>
          <w:tcPr>
            <w:tcW w:w="4785" w:type="dxa"/>
          </w:tcPr>
          <w:p w:rsidR="009C413D" w:rsidRPr="009C413D" w:rsidRDefault="009C413D" w:rsidP="009C413D">
            <w:pPr>
              <w:spacing w:after="0"/>
              <w:rPr>
                <w:rFonts w:ascii="Times New Roman" w:eastAsia="Calibri" w:hAnsi="Times New Roman" w:cs="Times New Roman"/>
                <w:lang w:val="en-US"/>
              </w:rPr>
            </w:pPr>
            <w:r w:rsidRPr="009C413D">
              <w:rPr>
                <w:rFonts w:ascii="Times New Roman" w:eastAsia="Calibri" w:hAnsi="Times New Roman" w:cs="Times New Roman"/>
                <w:lang w:val="en-US"/>
              </w:rPr>
              <w:t>Consiliul Naţional de Evaluare şi Acreditare în Sănătate</w:t>
            </w:r>
          </w:p>
        </w:tc>
        <w:tc>
          <w:tcPr>
            <w:tcW w:w="4786" w:type="dxa"/>
          </w:tcPr>
          <w:p w:rsidR="009C413D" w:rsidRPr="009C413D" w:rsidRDefault="009C413D" w:rsidP="009C413D">
            <w:pPr>
              <w:spacing w:after="0"/>
              <w:jc w:val="center"/>
              <w:rPr>
                <w:rFonts w:ascii="Times New Roman" w:eastAsia="Calibri" w:hAnsi="Times New Roman" w:cs="Times New Roman"/>
              </w:rPr>
            </w:pPr>
            <w:r w:rsidRPr="009C413D">
              <w:rPr>
                <w:rFonts w:ascii="Times New Roman" w:eastAsia="Calibri" w:hAnsi="Times New Roman" w:cs="Times New Roman"/>
                <w:noProof/>
                <w:lang w:eastAsia="ru-RU"/>
              </w:rPr>
              <w:drawing>
                <wp:inline distT="0" distB="0" distL="0" distR="0">
                  <wp:extent cx="1371600" cy="314325"/>
                  <wp:effectExtent l="0" t="0" r="0" b="0"/>
                  <wp:docPr id="3" name="Рисунок 3" descr="Senatura Cump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enatura Cumpan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71600" cy="314325"/>
                          </a:xfrm>
                          <a:prstGeom prst="rect">
                            <a:avLst/>
                          </a:prstGeom>
                          <a:noFill/>
                          <a:ln>
                            <a:noFill/>
                          </a:ln>
                        </pic:spPr>
                      </pic:pic>
                    </a:graphicData>
                  </a:graphic>
                </wp:inline>
              </w:drawing>
            </w:r>
          </w:p>
        </w:tc>
      </w:tr>
      <w:tr w:rsidR="009C413D" w:rsidRPr="009C413D" w:rsidTr="00A469DF">
        <w:tc>
          <w:tcPr>
            <w:tcW w:w="4785" w:type="dxa"/>
          </w:tcPr>
          <w:p w:rsidR="009C413D" w:rsidRPr="009C413D" w:rsidRDefault="009C413D" w:rsidP="009C413D">
            <w:pPr>
              <w:spacing w:after="0"/>
              <w:rPr>
                <w:rFonts w:ascii="Times New Roman" w:eastAsia="Calibri" w:hAnsi="Times New Roman" w:cs="Times New Roman"/>
                <w:lang w:val="en-US"/>
              </w:rPr>
            </w:pPr>
            <w:r w:rsidRPr="009C413D">
              <w:rPr>
                <w:rFonts w:ascii="Times New Roman" w:eastAsia="Calibri" w:hAnsi="Times New Roman" w:cs="Times New Roman"/>
                <w:lang w:val="ro-MD"/>
              </w:rPr>
              <w:t>Compania Naţională de Asigurări în Medicină</w:t>
            </w:r>
          </w:p>
        </w:tc>
        <w:tc>
          <w:tcPr>
            <w:tcW w:w="4786" w:type="dxa"/>
          </w:tcPr>
          <w:p w:rsidR="009C413D" w:rsidRPr="009C413D" w:rsidRDefault="009C413D" w:rsidP="009C413D">
            <w:pPr>
              <w:spacing w:after="0"/>
              <w:jc w:val="center"/>
              <w:rPr>
                <w:rFonts w:ascii="Times New Roman" w:eastAsia="Calibri" w:hAnsi="Times New Roman" w:cs="Times New Roman"/>
                <w:lang w:val="en-US"/>
              </w:rPr>
            </w:pPr>
            <w:r w:rsidRPr="009C413D">
              <w:rPr>
                <w:rFonts w:ascii="Times New Roman" w:eastAsia="Calibri" w:hAnsi="Times New Roman" w:cs="Times New Roman"/>
                <w:noProof/>
                <w:lang w:eastAsia="ru-RU"/>
              </w:rPr>
              <w:drawing>
                <wp:inline distT="0" distB="0" distL="0" distR="0">
                  <wp:extent cx="1409700" cy="333375"/>
                  <wp:effectExtent l="0" t="0" r="0" b="0"/>
                  <wp:docPr id="2" name="Рисунок 2" descr="Osoia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soianu"/>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9700" cy="333375"/>
                          </a:xfrm>
                          <a:prstGeom prst="rect">
                            <a:avLst/>
                          </a:prstGeom>
                          <a:noFill/>
                          <a:ln>
                            <a:noFill/>
                          </a:ln>
                        </pic:spPr>
                      </pic:pic>
                    </a:graphicData>
                  </a:graphic>
                </wp:inline>
              </w:drawing>
            </w:r>
          </w:p>
        </w:tc>
      </w:tr>
    </w:tbl>
    <w:p w:rsidR="00BF12B6" w:rsidRPr="002C21B5" w:rsidRDefault="00BF12B6" w:rsidP="00BF12B6">
      <w:pPr>
        <w:spacing w:after="0" w:line="240" w:lineRule="auto"/>
        <w:rPr>
          <w:rFonts w:ascii="Times New Roman" w:eastAsia="MS Mincho" w:hAnsi="Times New Roman" w:cs="Times New Roman"/>
          <w:sz w:val="24"/>
          <w:szCs w:val="24"/>
          <w:lang w:val="ro-RO" w:eastAsia="ja-JP"/>
        </w:rPr>
        <w:sectPr w:rsidR="00BF12B6" w:rsidRPr="002C21B5" w:rsidSect="00590570">
          <w:type w:val="continuous"/>
          <w:pgSz w:w="12240" w:h="15840"/>
          <w:pgMar w:top="1134" w:right="850" w:bottom="1134" w:left="1701" w:header="708" w:footer="708" w:gutter="0"/>
          <w:cols w:space="720"/>
        </w:sectPr>
      </w:pPr>
    </w:p>
    <w:p w:rsidR="00BF12B6" w:rsidRPr="002C21B5" w:rsidRDefault="00BF12B6" w:rsidP="00062F76">
      <w:pPr>
        <w:pStyle w:val="Pa3"/>
        <w:spacing w:after="0"/>
        <w:jc w:val="both"/>
        <w:outlineLvl w:val="1"/>
        <w:rPr>
          <w:rStyle w:val="A60"/>
          <w:i w:val="0"/>
          <w:iCs w:val="0"/>
          <w:color w:val="auto"/>
        </w:rPr>
      </w:pPr>
      <w:bookmarkStart w:id="11" w:name="_Toc526809244"/>
      <w:r w:rsidRPr="002C21B5">
        <w:rPr>
          <w:rStyle w:val="A60"/>
          <w:i w:val="0"/>
          <w:iCs w:val="0"/>
          <w:color w:val="auto"/>
        </w:rPr>
        <w:lastRenderedPageBreak/>
        <w:t>A.8. Definiţiile folosite în document</w:t>
      </w:r>
      <w:bookmarkEnd w:id="11"/>
    </w:p>
    <w:p w:rsidR="00BF12B6" w:rsidRPr="002C21B5" w:rsidRDefault="00BF12B6" w:rsidP="0061213A">
      <w:pPr>
        <w:spacing w:after="0"/>
        <w:ind w:firstLine="708"/>
        <w:jc w:val="both"/>
        <w:rPr>
          <w:rFonts w:ascii="Times New Roman" w:hAnsi="Times New Roman" w:cs="Times New Roman"/>
          <w:lang w:val="en-US"/>
        </w:rPr>
      </w:pPr>
      <w:r w:rsidRPr="002C21B5">
        <w:rPr>
          <w:rFonts w:ascii="Times New Roman" w:hAnsi="Times New Roman" w:cs="Times New Roman"/>
          <w:i/>
          <w:sz w:val="24"/>
          <w:szCs w:val="24"/>
          <w:lang w:val="en-US"/>
        </w:rPr>
        <w:t>Hipertensiunea pulmonară</w:t>
      </w:r>
      <w:r w:rsidRPr="002C21B5">
        <w:rPr>
          <w:rFonts w:ascii="Times New Roman" w:hAnsi="Times New Roman" w:cs="Times New Roman"/>
          <w:sz w:val="24"/>
          <w:szCs w:val="24"/>
          <w:lang w:val="en-US"/>
        </w:rPr>
        <w:t xml:space="preserve"> (HTP) este definită ca o creștere a presiunii arteriale pulmonare medii (PAPm) ≥25 mmHg în repaus, fiind evaluată prin cateterism cardiac drept (CCD) [1].  Conform datelor disponibile PAPm normală în repaus este de 14±3 mmHg cu o limită superioară a normalului de aproximativ 20 mmHg</w:t>
      </w:r>
      <w:r w:rsidR="00BB369E" w:rsidRPr="002C21B5">
        <w:rPr>
          <w:rFonts w:ascii="Times New Roman" w:hAnsi="Times New Roman" w:cs="Times New Roman"/>
          <w:sz w:val="24"/>
          <w:szCs w:val="24"/>
          <w:lang w:val="en-US"/>
        </w:rPr>
        <w:t>. [1</w:t>
      </w:r>
      <w:r w:rsidRPr="002C21B5">
        <w:rPr>
          <w:rFonts w:ascii="Times New Roman" w:hAnsi="Times New Roman" w:cs="Times New Roman"/>
          <w:sz w:val="24"/>
          <w:szCs w:val="24"/>
          <w:lang w:val="en-US"/>
        </w:rPr>
        <w:t>]</w:t>
      </w:r>
    </w:p>
    <w:p w:rsidR="00BF12B6" w:rsidRPr="002C21B5" w:rsidRDefault="00BF12B6" w:rsidP="00EF2C85">
      <w:pPr>
        <w:spacing w:after="0"/>
        <w:jc w:val="both"/>
        <w:rPr>
          <w:lang w:val="en-US"/>
        </w:rPr>
      </w:pPr>
      <w:r w:rsidRPr="002C21B5">
        <w:rPr>
          <w:rFonts w:ascii="Times New Roman" w:hAnsi="Times New Roman" w:cs="Times New Roman"/>
          <w:sz w:val="24"/>
          <w:szCs w:val="24"/>
          <w:lang w:val="en-US"/>
        </w:rPr>
        <w:t>Semnificația clinică a unei PAPm între 21 și 24 mmHg este neclară. Pacienții care se pr</w:t>
      </w:r>
      <w:r w:rsidR="00EB4D39" w:rsidRPr="002C21B5">
        <w:rPr>
          <w:rFonts w:ascii="Times New Roman" w:hAnsi="Times New Roman" w:cs="Times New Roman"/>
          <w:sz w:val="24"/>
          <w:szCs w:val="24"/>
          <w:lang w:val="en-US"/>
        </w:rPr>
        <w:t>ezintă cu o astfel de presiune î</w:t>
      </w:r>
      <w:r w:rsidRPr="002C21B5">
        <w:rPr>
          <w:rFonts w:ascii="Times New Roman" w:hAnsi="Times New Roman" w:cs="Times New Roman"/>
          <w:sz w:val="24"/>
          <w:szCs w:val="24"/>
          <w:lang w:val="en-US"/>
        </w:rPr>
        <w:t>n artera pulmonara (PAP) trebuie</w:t>
      </w:r>
      <w:r w:rsidR="00EB4D39" w:rsidRPr="002C21B5">
        <w:rPr>
          <w:rFonts w:ascii="Times New Roman" w:hAnsi="Times New Roman" w:cs="Times New Roman"/>
          <w:sz w:val="24"/>
          <w:szCs w:val="24"/>
          <w:lang w:val="en-US"/>
        </w:rPr>
        <w:t>sc evaluați cu atenție întrucât acești</w:t>
      </w:r>
      <w:r w:rsidRPr="002C21B5">
        <w:rPr>
          <w:rFonts w:ascii="Times New Roman" w:hAnsi="Times New Roman" w:cs="Times New Roman"/>
          <w:sz w:val="24"/>
          <w:szCs w:val="24"/>
          <w:lang w:val="en-US"/>
        </w:rPr>
        <w:t>a au risc pentru dezvoltarea HTP arteriale, cum ar fi pacienții cu boală a țesutului conjunctiv (BȚC) sau membrii familiei pacienților cu HTP ereditară [1].</w:t>
      </w:r>
      <w:r w:rsidRPr="002C21B5">
        <w:rPr>
          <w:lang w:val="en-US"/>
        </w:rPr>
        <w:t xml:space="preserve"> </w:t>
      </w:r>
    </w:p>
    <w:p w:rsidR="00BF12B6" w:rsidRPr="002C21B5" w:rsidRDefault="00BF12B6" w:rsidP="0061213A">
      <w:pPr>
        <w:spacing w:after="0"/>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 xml:space="preserve">Termenul </w:t>
      </w:r>
      <w:r w:rsidR="00EB4D39" w:rsidRPr="002C21B5">
        <w:rPr>
          <w:rFonts w:ascii="Times New Roman" w:hAnsi="Times New Roman" w:cs="Times New Roman"/>
          <w:i/>
          <w:sz w:val="24"/>
          <w:szCs w:val="24"/>
          <w:lang w:val="en-US"/>
        </w:rPr>
        <w:t>hipertensiune</w:t>
      </w:r>
      <w:r w:rsidRPr="002C21B5">
        <w:rPr>
          <w:rFonts w:ascii="Times New Roman" w:hAnsi="Times New Roman" w:cs="Times New Roman"/>
          <w:i/>
          <w:sz w:val="24"/>
          <w:szCs w:val="24"/>
          <w:lang w:val="en-US"/>
        </w:rPr>
        <w:t xml:space="preserve"> pulmonar</w:t>
      </w:r>
      <w:r w:rsidR="00A912BF" w:rsidRPr="002C21B5">
        <w:rPr>
          <w:rFonts w:ascii="Times New Roman" w:hAnsi="Times New Roman" w:cs="Times New Roman"/>
          <w:i/>
          <w:sz w:val="24"/>
          <w:szCs w:val="24"/>
          <w:lang w:val="en-US"/>
        </w:rPr>
        <w:t>ă</w:t>
      </w:r>
      <w:r w:rsidRPr="002C21B5">
        <w:rPr>
          <w:rFonts w:ascii="Times New Roman" w:hAnsi="Times New Roman" w:cs="Times New Roman"/>
          <w:i/>
          <w:sz w:val="24"/>
          <w:szCs w:val="24"/>
          <w:lang w:val="en-US"/>
        </w:rPr>
        <w:t xml:space="preserve"> arterial</w:t>
      </w:r>
      <w:r w:rsidR="00A912BF" w:rsidRPr="002C21B5">
        <w:rPr>
          <w:rFonts w:ascii="Times New Roman" w:hAnsi="Times New Roman" w:cs="Times New Roman"/>
          <w:i/>
          <w:sz w:val="24"/>
          <w:szCs w:val="24"/>
          <w:lang w:val="en-US"/>
        </w:rPr>
        <w:t>ă</w:t>
      </w:r>
      <w:r w:rsidRPr="002C21B5">
        <w:rPr>
          <w:rFonts w:ascii="Times New Roman" w:hAnsi="Times New Roman" w:cs="Times New Roman"/>
          <w:i/>
          <w:sz w:val="24"/>
          <w:szCs w:val="24"/>
          <w:lang w:val="en-US"/>
        </w:rPr>
        <w:t xml:space="preserve"> </w:t>
      </w:r>
      <w:r w:rsidRPr="002C21B5">
        <w:rPr>
          <w:rFonts w:ascii="Times New Roman" w:hAnsi="Times New Roman" w:cs="Times New Roman"/>
          <w:sz w:val="24"/>
          <w:szCs w:val="24"/>
          <w:lang w:val="en-US"/>
        </w:rPr>
        <w:t>(HTPA) descrie un grup de pacienți, ce se caracterizează hemodinamic prin prezența HTP precapilare. Aceasta, la rândul său, se manifestă prin presiune</w:t>
      </w:r>
      <w:r w:rsidR="002210D1" w:rsidRPr="002C21B5">
        <w:rPr>
          <w:rFonts w:ascii="Times New Roman" w:hAnsi="Times New Roman" w:cs="Times New Roman"/>
          <w:sz w:val="24"/>
          <w:szCs w:val="24"/>
          <w:lang w:val="en-US"/>
        </w:rPr>
        <w:t>a</w:t>
      </w:r>
      <w:r w:rsidRPr="002C21B5">
        <w:rPr>
          <w:rFonts w:ascii="Times New Roman" w:hAnsi="Times New Roman" w:cs="Times New Roman"/>
          <w:sz w:val="24"/>
          <w:szCs w:val="24"/>
          <w:lang w:val="en-US"/>
        </w:rPr>
        <w:t xml:space="preserve"> în </w:t>
      </w:r>
      <w:r w:rsidR="002210D1" w:rsidRPr="002C21B5">
        <w:rPr>
          <w:rFonts w:ascii="Times New Roman" w:hAnsi="Times New Roman" w:cs="Times New Roman"/>
          <w:sz w:val="24"/>
          <w:szCs w:val="24"/>
          <w:lang w:val="en-US"/>
        </w:rPr>
        <w:t>capilarul pulmonar blocat</w:t>
      </w:r>
      <w:r w:rsidR="00FC19DC" w:rsidRPr="002C21B5">
        <w:rPr>
          <w:rFonts w:ascii="Times New Roman" w:hAnsi="Times New Roman" w:cs="Times New Roman"/>
          <w:sz w:val="24"/>
          <w:szCs w:val="24"/>
          <w:lang w:val="en-US"/>
        </w:rPr>
        <w:t xml:space="preserve"> (PAW</w:t>
      </w:r>
      <w:r w:rsidRPr="002C21B5">
        <w:rPr>
          <w:rFonts w:ascii="Times New Roman" w:hAnsi="Times New Roman" w:cs="Times New Roman"/>
          <w:sz w:val="24"/>
          <w:szCs w:val="24"/>
          <w:lang w:val="en-US"/>
        </w:rPr>
        <w:t>P) ≤15 mmHg și rezistenţă vasculară pulmonară (RVP) &gt;3 unități</w:t>
      </w:r>
      <w:r w:rsidR="00EB4D39" w:rsidRPr="002C21B5">
        <w:rPr>
          <w:rFonts w:ascii="Times New Roman" w:hAnsi="Times New Roman" w:cs="Times New Roman"/>
          <w:sz w:val="24"/>
          <w:szCs w:val="24"/>
          <w:lang w:val="en-US"/>
        </w:rPr>
        <w:t xml:space="preserve"> Wood (WU) în absența altor cauz</w:t>
      </w:r>
      <w:r w:rsidRPr="002C21B5">
        <w:rPr>
          <w:rFonts w:ascii="Times New Roman" w:hAnsi="Times New Roman" w:cs="Times New Roman"/>
          <w:sz w:val="24"/>
          <w:szCs w:val="24"/>
          <w:lang w:val="en-US"/>
        </w:rPr>
        <w:t>e</w:t>
      </w:r>
      <w:r w:rsidR="0014441C" w:rsidRPr="002C21B5">
        <w:rPr>
          <w:rFonts w:ascii="Times New Roman" w:hAnsi="Times New Roman" w:cs="Times New Roman"/>
          <w:sz w:val="24"/>
          <w:szCs w:val="24"/>
          <w:lang w:val="en-US"/>
        </w:rPr>
        <w:t xml:space="preserve"> de HTP precapilară, cum ar fi bolile </w:t>
      </w:r>
      <w:r w:rsidRPr="002C21B5">
        <w:rPr>
          <w:rFonts w:ascii="Times New Roman" w:hAnsi="Times New Roman" w:cs="Times New Roman"/>
          <w:sz w:val="24"/>
          <w:szCs w:val="24"/>
          <w:lang w:val="en-US"/>
        </w:rPr>
        <w:t>pulmonare, boala tromboembolică pulmona</w:t>
      </w:r>
      <w:r w:rsidR="00EB4D39" w:rsidRPr="002C21B5">
        <w:rPr>
          <w:rFonts w:ascii="Times New Roman" w:hAnsi="Times New Roman" w:cs="Times New Roman"/>
          <w:sz w:val="24"/>
          <w:szCs w:val="24"/>
          <w:lang w:val="en-US"/>
        </w:rPr>
        <w:t>ră cronică</w:t>
      </w:r>
      <w:r w:rsidRPr="002C21B5">
        <w:rPr>
          <w:rFonts w:ascii="Times New Roman" w:hAnsi="Times New Roman" w:cs="Times New Roman"/>
          <w:sz w:val="24"/>
          <w:szCs w:val="24"/>
          <w:lang w:val="en-US"/>
        </w:rPr>
        <w:t xml:space="preserve"> sau alte boli rare.</w:t>
      </w:r>
      <w:r w:rsidR="00BB369E" w:rsidRPr="002C21B5">
        <w:rPr>
          <w:rFonts w:ascii="Times New Roman" w:hAnsi="Times New Roman" w:cs="Times New Roman"/>
          <w:sz w:val="24"/>
          <w:szCs w:val="24"/>
          <w:lang w:val="en-US"/>
        </w:rPr>
        <w:t xml:space="preserve"> [1].</w:t>
      </w:r>
    </w:p>
    <w:p w:rsidR="00BF12B6" w:rsidRPr="002C21B5" w:rsidRDefault="00BF12B6" w:rsidP="0061213A">
      <w:pPr>
        <w:spacing w:after="0"/>
        <w:ind w:firstLine="708"/>
        <w:jc w:val="both"/>
        <w:rPr>
          <w:rFonts w:ascii="Times New Roman" w:hAnsi="Times New Roman" w:cs="Times New Roman"/>
          <w:sz w:val="24"/>
          <w:szCs w:val="24"/>
          <w:lang w:val="ro-RO"/>
        </w:rPr>
      </w:pPr>
      <w:r w:rsidRPr="002C21B5">
        <w:rPr>
          <w:rFonts w:ascii="Times New Roman" w:hAnsi="Times New Roman" w:cs="Times New Roman"/>
          <w:i/>
          <w:sz w:val="24"/>
          <w:szCs w:val="24"/>
          <w:lang w:val="ro-RO"/>
        </w:rPr>
        <w:t>Definițiile hemodinamice</w:t>
      </w:r>
      <w:r w:rsidR="005407CA" w:rsidRPr="002C21B5">
        <w:rPr>
          <w:rFonts w:ascii="Times New Roman" w:hAnsi="Times New Roman" w:cs="Times New Roman"/>
          <w:sz w:val="24"/>
          <w:szCs w:val="24"/>
          <w:lang w:val="ro-RO"/>
        </w:rPr>
        <w:t xml:space="preserve"> (tabelul 1</w:t>
      </w:r>
      <w:r w:rsidRPr="002C21B5">
        <w:rPr>
          <w:rFonts w:ascii="Times New Roman" w:hAnsi="Times New Roman" w:cs="Times New Roman"/>
          <w:sz w:val="24"/>
          <w:szCs w:val="24"/>
          <w:lang w:val="ro-RO"/>
        </w:rPr>
        <w:t xml:space="preserve">) și </w:t>
      </w:r>
      <w:r w:rsidRPr="002C21B5">
        <w:rPr>
          <w:rFonts w:ascii="Times New Roman" w:hAnsi="Times New Roman" w:cs="Times New Roman"/>
          <w:i/>
          <w:sz w:val="24"/>
          <w:szCs w:val="24"/>
          <w:lang w:val="ro-RO"/>
        </w:rPr>
        <w:t>clasificarea clinică</w:t>
      </w:r>
      <w:r w:rsidR="005407CA" w:rsidRPr="002C21B5">
        <w:rPr>
          <w:rFonts w:ascii="Times New Roman" w:hAnsi="Times New Roman" w:cs="Times New Roman"/>
          <w:sz w:val="24"/>
          <w:szCs w:val="24"/>
          <w:lang w:val="ro-RO"/>
        </w:rPr>
        <w:t xml:space="preserve"> (tabelul 2</w:t>
      </w:r>
      <w:r w:rsidRPr="002C21B5">
        <w:rPr>
          <w:rFonts w:ascii="Times New Roman" w:hAnsi="Times New Roman" w:cs="Times New Roman"/>
          <w:sz w:val="24"/>
          <w:szCs w:val="24"/>
          <w:lang w:val="ro-RO"/>
        </w:rPr>
        <w:t>) sunt caracterizate de diferite variante ale combinărilor dintre valorile presiunii arteriale pulmonare, presiunii în artera pulmonară, debitul cardiac (DC), gradientul presiunii diastolice (GPD) și rezistența vasculară pulmonară.</w:t>
      </w:r>
    </w:p>
    <w:p w:rsidR="00BF12B6" w:rsidRPr="002C21B5" w:rsidRDefault="00BF12B6" w:rsidP="004A2D59">
      <w:pPr>
        <w:spacing w:after="0"/>
        <w:jc w:val="both"/>
        <w:rPr>
          <w:rFonts w:ascii="Times New Roman" w:hAnsi="Times New Roman" w:cs="Times New Roman"/>
          <w:b/>
          <w:sz w:val="24"/>
          <w:szCs w:val="24"/>
          <w:lang w:val="ro-RO"/>
        </w:rPr>
      </w:pPr>
    </w:p>
    <w:p w:rsidR="00E563C4" w:rsidRPr="002C21B5" w:rsidRDefault="00BF12B6" w:rsidP="00062F76">
      <w:pPr>
        <w:pStyle w:val="Pa3"/>
        <w:spacing w:after="0"/>
        <w:jc w:val="both"/>
        <w:outlineLvl w:val="1"/>
        <w:rPr>
          <w:b/>
          <w:bCs/>
          <w:sz w:val="28"/>
          <w:szCs w:val="28"/>
        </w:rPr>
      </w:pPr>
      <w:bookmarkStart w:id="12" w:name="_Toc526809245"/>
      <w:r w:rsidRPr="002C21B5">
        <w:rPr>
          <w:rStyle w:val="A60"/>
          <w:i w:val="0"/>
          <w:iCs w:val="0"/>
          <w:color w:val="auto"/>
        </w:rPr>
        <w:t>A.9. Informaţia epidemiologică şi factorii de risc ai hipertensiunii pulmonare</w:t>
      </w:r>
      <w:bookmarkEnd w:id="12"/>
    </w:p>
    <w:p w:rsidR="002A2008" w:rsidRPr="002C21B5" w:rsidRDefault="008C038D" w:rsidP="0014441C">
      <w:pPr>
        <w:spacing w:after="0"/>
        <w:ind w:firstLine="720"/>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Conform datelor din Ghidul ESC/ERS 2015 [</w:t>
      </w:r>
      <w:r w:rsidR="00BB369E" w:rsidRPr="002C21B5">
        <w:rPr>
          <w:rFonts w:ascii="Times New Roman" w:hAnsi="Times New Roman" w:cs="Times New Roman"/>
          <w:sz w:val="24"/>
          <w:szCs w:val="24"/>
          <w:lang w:val="en-US"/>
        </w:rPr>
        <w:t>1</w:t>
      </w:r>
      <w:r w:rsidRPr="002C21B5">
        <w:rPr>
          <w:rFonts w:ascii="Times New Roman" w:hAnsi="Times New Roman" w:cs="Times New Roman"/>
          <w:sz w:val="24"/>
          <w:szCs w:val="24"/>
          <w:lang w:val="en-US"/>
        </w:rPr>
        <w:t>] informa</w:t>
      </w:r>
      <w:r w:rsidR="00BB369E" w:rsidRPr="002C21B5">
        <w:rPr>
          <w:rFonts w:ascii="Times New Roman" w:hAnsi="Times New Roman" w:cs="Times New Roman"/>
          <w:sz w:val="24"/>
          <w:szCs w:val="24"/>
          <w:lang w:val="en-US"/>
        </w:rPr>
        <w:t>ț</w:t>
      </w:r>
      <w:r w:rsidRPr="002C21B5">
        <w:rPr>
          <w:rFonts w:ascii="Times New Roman" w:hAnsi="Times New Roman" w:cs="Times New Roman"/>
          <w:sz w:val="24"/>
          <w:szCs w:val="24"/>
          <w:lang w:val="en-US"/>
        </w:rPr>
        <w:t>iile</w:t>
      </w:r>
      <w:r w:rsidR="00E563C4" w:rsidRPr="002C21B5">
        <w:rPr>
          <w:rFonts w:ascii="Times New Roman" w:hAnsi="Times New Roman" w:cs="Times New Roman"/>
          <w:sz w:val="24"/>
          <w:szCs w:val="24"/>
          <w:lang w:val="en-US"/>
        </w:rPr>
        <w:t xml:space="preserve"> din literatură cu privire la incidenţa hipertensiunii pulm</w:t>
      </w:r>
      <w:r w:rsidR="0014441C" w:rsidRPr="002C21B5">
        <w:rPr>
          <w:rFonts w:ascii="Times New Roman" w:hAnsi="Times New Roman" w:cs="Times New Roman"/>
          <w:sz w:val="24"/>
          <w:szCs w:val="24"/>
          <w:lang w:val="en-US"/>
        </w:rPr>
        <w:t>onare la nivel global sunt defi</w:t>
      </w:r>
      <w:r w:rsidR="00E563C4" w:rsidRPr="002C21B5">
        <w:rPr>
          <w:rFonts w:ascii="Times New Roman" w:hAnsi="Times New Roman" w:cs="Times New Roman"/>
          <w:sz w:val="24"/>
          <w:szCs w:val="24"/>
          <w:lang w:val="en-US"/>
        </w:rPr>
        <w:t xml:space="preserve">citare. În Marea Britanie se menţionează o prevalenţă de 97 cazuri la un </w:t>
      </w:r>
      <w:r w:rsidR="0014441C" w:rsidRPr="002C21B5">
        <w:rPr>
          <w:rFonts w:ascii="Times New Roman" w:hAnsi="Times New Roman" w:cs="Times New Roman"/>
          <w:sz w:val="24"/>
          <w:szCs w:val="24"/>
          <w:lang w:val="en-US"/>
        </w:rPr>
        <w:t>milion de populație</w:t>
      </w:r>
      <w:r w:rsidR="00B87B46" w:rsidRPr="002C21B5">
        <w:rPr>
          <w:rFonts w:ascii="Times New Roman" w:hAnsi="Times New Roman" w:cs="Times New Roman"/>
          <w:sz w:val="24"/>
          <w:szCs w:val="24"/>
          <w:lang w:val="en-US"/>
        </w:rPr>
        <w:t>, cu un raport femei/</w:t>
      </w:r>
      <w:r w:rsidR="00E563C4" w:rsidRPr="002C21B5">
        <w:rPr>
          <w:rFonts w:ascii="Times New Roman" w:hAnsi="Times New Roman" w:cs="Times New Roman"/>
          <w:sz w:val="24"/>
          <w:szCs w:val="24"/>
          <w:lang w:val="en-US"/>
        </w:rPr>
        <w:t>bărbaţi de 1.8. Rata de mortalitate pe grupe de vârstă în Statele Unite ale Americii variază între 4.5-12.3 la 100.000 locuitori. Nu sunt disponibile date epidemiologice comparative cu privire la prevalenţa diverselor grupuri de hipertensiune pulmonară, dar este evident faptul că bolile cordului stâng</w:t>
      </w:r>
      <w:r w:rsidR="002A2008" w:rsidRPr="002C21B5">
        <w:rPr>
          <w:rFonts w:ascii="Times New Roman" w:hAnsi="Times New Roman" w:cs="Times New Roman"/>
          <w:sz w:val="24"/>
          <w:szCs w:val="24"/>
          <w:lang w:val="en-US"/>
        </w:rPr>
        <w:t xml:space="preserve"> (grupul 2)</w:t>
      </w:r>
      <w:r w:rsidR="00E563C4" w:rsidRPr="002C21B5">
        <w:rPr>
          <w:rFonts w:ascii="Times New Roman" w:hAnsi="Times New Roman" w:cs="Times New Roman"/>
          <w:sz w:val="24"/>
          <w:szCs w:val="24"/>
          <w:lang w:val="en-US"/>
        </w:rPr>
        <w:t xml:space="preserve"> constituie cea mai frecventă cauză de hipertensiune pulmonară, d</w:t>
      </w:r>
      <w:r w:rsidR="002A2008" w:rsidRPr="002C21B5">
        <w:rPr>
          <w:rFonts w:ascii="Times New Roman" w:hAnsi="Times New Roman" w:cs="Times New Roman"/>
          <w:sz w:val="24"/>
          <w:szCs w:val="24"/>
          <w:lang w:val="en-US"/>
        </w:rPr>
        <w:t xml:space="preserve">eşi formele severe sunt </w:t>
      </w:r>
      <w:r w:rsidR="00E563C4" w:rsidRPr="002C21B5">
        <w:rPr>
          <w:rFonts w:ascii="Times New Roman" w:hAnsi="Times New Roman" w:cs="Times New Roman"/>
          <w:sz w:val="24"/>
          <w:szCs w:val="24"/>
          <w:lang w:val="en-US"/>
        </w:rPr>
        <w:t>mai rare în acest caz. Cu toate că pacienţii incluşi în grupurile 2 şi 3 alcătuiesc cea mai mare parte a practicii clinice, există o discrepanţă cu privire</w:t>
      </w:r>
      <w:r w:rsidR="0014441C" w:rsidRPr="002C21B5">
        <w:rPr>
          <w:rFonts w:ascii="Times New Roman" w:hAnsi="Times New Roman" w:cs="Times New Roman"/>
          <w:sz w:val="24"/>
          <w:szCs w:val="24"/>
          <w:lang w:val="en-US"/>
        </w:rPr>
        <w:t xml:space="preserve"> la existenţa datelor demografi</w:t>
      </w:r>
      <w:r w:rsidR="00E563C4" w:rsidRPr="002C21B5">
        <w:rPr>
          <w:rFonts w:ascii="Times New Roman" w:hAnsi="Times New Roman" w:cs="Times New Roman"/>
          <w:sz w:val="24"/>
          <w:szCs w:val="24"/>
          <w:lang w:val="en-US"/>
        </w:rPr>
        <w:t>ce şi a evoluţiei clinice ale acestora, sugerând astfel necesitatea unei metodologii cu privire la o bază de date. La nivel global, hipertensiunea pulmonară asociată schisto</w:t>
      </w:r>
      <w:r w:rsidR="0014441C" w:rsidRPr="002C21B5">
        <w:rPr>
          <w:rFonts w:ascii="Times New Roman" w:hAnsi="Times New Roman" w:cs="Times New Roman"/>
          <w:sz w:val="24"/>
          <w:szCs w:val="24"/>
          <w:lang w:val="en-US"/>
        </w:rPr>
        <w:t>stomiazei şi hipertensiunea pul</w:t>
      </w:r>
      <w:r w:rsidR="00E563C4" w:rsidRPr="002C21B5">
        <w:rPr>
          <w:rFonts w:ascii="Times New Roman" w:hAnsi="Times New Roman" w:cs="Times New Roman"/>
          <w:sz w:val="24"/>
          <w:szCs w:val="24"/>
          <w:lang w:val="en-US"/>
        </w:rPr>
        <w:t>monară asociată altitu</w:t>
      </w:r>
      <w:r w:rsidR="0014441C" w:rsidRPr="002C21B5">
        <w:rPr>
          <w:rFonts w:ascii="Times New Roman" w:hAnsi="Times New Roman" w:cs="Times New Roman"/>
          <w:sz w:val="24"/>
          <w:szCs w:val="24"/>
          <w:lang w:val="en-US"/>
        </w:rPr>
        <w:t>dinii ridicate reprezintă o pon</w:t>
      </w:r>
      <w:r w:rsidR="00E563C4" w:rsidRPr="002C21B5">
        <w:rPr>
          <w:rFonts w:ascii="Times New Roman" w:hAnsi="Times New Roman" w:cs="Times New Roman"/>
          <w:sz w:val="24"/>
          <w:szCs w:val="24"/>
          <w:lang w:val="en-US"/>
        </w:rPr>
        <w:t xml:space="preserve">dere importantă. </w:t>
      </w:r>
      <w:r w:rsidR="00BB369E" w:rsidRPr="002C21B5">
        <w:rPr>
          <w:rFonts w:ascii="Times New Roman" w:hAnsi="Times New Roman" w:cs="Times New Roman"/>
          <w:sz w:val="24"/>
          <w:szCs w:val="24"/>
          <w:lang w:val="en-US"/>
        </w:rPr>
        <w:t>[7]</w:t>
      </w:r>
    </w:p>
    <w:p w:rsidR="008F2675" w:rsidRPr="002C21B5" w:rsidRDefault="00E563C4" w:rsidP="00AC0A90">
      <w:pPr>
        <w:spacing w:after="0"/>
        <w:ind w:firstLine="708"/>
        <w:jc w:val="both"/>
        <w:rPr>
          <w:rFonts w:ascii="Times New Roman" w:hAnsi="Times New Roman" w:cs="Times New Roman"/>
          <w:sz w:val="24"/>
          <w:szCs w:val="24"/>
          <w:lang w:val="en-US"/>
        </w:rPr>
      </w:pPr>
      <w:r w:rsidRPr="002C21B5">
        <w:rPr>
          <w:rFonts w:ascii="Times New Roman" w:hAnsi="Times New Roman" w:cs="Times New Roman"/>
          <w:b/>
          <w:sz w:val="24"/>
          <w:szCs w:val="24"/>
          <w:lang w:val="en-US"/>
        </w:rPr>
        <w:t>Grupul 1</w:t>
      </w:r>
      <w:r w:rsidRPr="002C21B5">
        <w:rPr>
          <w:rFonts w:ascii="Times New Roman" w:hAnsi="Times New Roman" w:cs="Times New Roman"/>
          <w:sz w:val="24"/>
          <w:szCs w:val="24"/>
          <w:lang w:val="en-US"/>
        </w:rPr>
        <w:t xml:space="preserve"> (HTPA): Epidemiologia HTPA a fost descrisă î</w:t>
      </w:r>
      <w:r w:rsidR="008F2675" w:rsidRPr="002C21B5">
        <w:rPr>
          <w:rFonts w:ascii="Times New Roman" w:hAnsi="Times New Roman" w:cs="Times New Roman"/>
          <w:sz w:val="24"/>
          <w:szCs w:val="24"/>
          <w:lang w:val="en-US"/>
        </w:rPr>
        <w:t>n cadrul a câtorva registre</w:t>
      </w:r>
      <w:r w:rsidRPr="002C21B5">
        <w:rPr>
          <w:rFonts w:ascii="Times New Roman" w:hAnsi="Times New Roman" w:cs="Times New Roman"/>
          <w:sz w:val="24"/>
          <w:szCs w:val="24"/>
          <w:lang w:val="en-US"/>
        </w:rPr>
        <w:t>. Cea mai redusă estimare, legată de prevalenţa HTPA şi HTP idiopatică (HTPAI), este aceea de 15 cazuri, respectiv 5.9 cazuri la 1 milion de adulţi. Cea mai mică incidenţă anuală a HTPA este de 2.4 cazuri la 1 milion de adulţi. În E</w:t>
      </w:r>
      <w:r w:rsidR="008F2675" w:rsidRPr="002C21B5">
        <w:rPr>
          <w:rFonts w:ascii="Times New Roman" w:hAnsi="Times New Roman" w:cs="Times New Roman"/>
          <w:sz w:val="24"/>
          <w:szCs w:val="24"/>
          <w:lang w:val="en-US"/>
        </w:rPr>
        <w:t xml:space="preserve">uropa, prevalenţa este </w:t>
      </w:r>
      <w:r w:rsidR="00F42656" w:rsidRPr="002C21B5">
        <w:rPr>
          <w:rFonts w:ascii="Times New Roman" w:hAnsi="Times New Roman" w:cs="Times New Roman"/>
          <w:sz w:val="24"/>
          <w:szCs w:val="24"/>
          <w:lang w:val="en-US"/>
        </w:rPr>
        <w:t xml:space="preserve">în diapazon de </w:t>
      </w:r>
      <w:r w:rsidR="008F2675" w:rsidRPr="002C21B5">
        <w:rPr>
          <w:rFonts w:ascii="Times New Roman" w:hAnsi="Times New Roman" w:cs="Times New Roman"/>
          <w:sz w:val="24"/>
          <w:szCs w:val="24"/>
          <w:lang w:val="en-US"/>
        </w:rPr>
        <w:t>15-60 subiecţi la 1 milion</w:t>
      </w:r>
      <w:r w:rsidR="00F42656" w:rsidRPr="002C21B5">
        <w:rPr>
          <w:rFonts w:ascii="Times New Roman" w:hAnsi="Times New Roman" w:cs="Times New Roman"/>
          <w:sz w:val="24"/>
          <w:szCs w:val="24"/>
          <w:lang w:val="en-US"/>
        </w:rPr>
        <w:t xml:space="preserve"> populație</w:t>
      </w:r>
      <w:r w:rsidR="008F2675" w:rsidRPr="002C21B5">
        <w:rPr>
          <w:rFonts w:ascii="Times New Roman" w:hAnsi="Times New Roman" w:cs="Times New Roman"/>
          <w:sz w:val="24"/>
          <w:szCs w:val="24"/>
          <w:lang w:val="en-US"/>
        </w:rPr>
        <w:t xml:space="preserve">, </w:t>
      </w:r>
      <w:r w:rsidR="00F42656" w:rsidRPr="002C21B5">
        <w:rPr>
          <w:rFonts w:ascii="Times New Roman" w:hAnsi="Times New Roman" w:cs="Times New Roman"/>
          <w:sz w:val="24"/>
          <w:szCs w:val="24"/>
          <w:lang w:val="en-US"/>
        </w:rPr>
        <w:t xml:space="preserve">iar incidența anuală </w:t>
      </w:r>
      <w:r w:rsidR="008F2675" w:rsidRPr="002C21B5">
        <w:rPr>
          <w:rFonts w:ascii="Times New Roman" w:hAnsi="Times New Roman" w:cs="Times New Roman"/>
          <w:sz w:val="24"/>
          <w:szCs w:val="24"/>
          <w:lang w:val="en-US"/>
        </w:rPr>
        <w:t xml:space="preserve">respectiv 5-10 cazuri la 1 milion. În registre, aproape jumătate din formele de HTPA sunt idiopatice, ereditare sau iatrogene (indusă de medicamente). În subgrupul ce include HTP </w:t>
      </w:r>
      <w:r w:rsidR="00F42656" w:rsidRPr="002C21B5">
        <w:rPr>
          <w:rFonts w:ascii="Times New Roman" w:hAnsi="Times New Roman" w:cs="Times New Roman"/>
          <w:sz w:val="24"/>
          <w:szCs w:val="24"/>
          <w:lang w:val="en-US"/>
        </w:rPr>
        <w:t>asociate, cauza cea mai frecventă este</w:t>
      </w:r>
      <w:r w:rsidR="008F2675" w:rsidRPr="002C21B5">
        <w:rPr>
          <w:rFonts w:ascii="Times New Roman" w:hAnsi="Times New Roman" w:cs="Times New Roman"/>
          <w:sz w:val="24"/>
          <w:szCs w:val="24"/>
          <w:lang w:val="en-US"/>
        </w:rPr>
        <w:t xml:space="preserve"> boala de ţesut conjunctiv</w:t>
      </w:r>
      <w:r w:rsidR="00F42656" w:rsidRPr="002C21B5">
        <w:rPr>
          <w:rFonts w:ascii="Times New Roman" w:hAnsi="Times New Roman" w:cs="Times New Roman"/>
          <w:sz w:val="24"/>
          <w:szCs w:val="24"/>
          <w:lang w:val="en-US"/>
        </w:rPr>
        <w:t xml:space="preserve"> (BȚC)</w:t>
      </w:r>
      <w:r w:rsidR="008F2675" w:rsidRPr="002C21B5">
        <w:rPr>
          <w:rFonts w:ascii="Times New Roman" w:hAnsi="Times New Roman" w:cs="Times New Roman"/>
          <w:sz w:val="24"/>
          <w:szCs w:val="24"/>
          <w:lang w:val="en-US"/>
        </w:rPr>
        <w:t xml:space="preserve">, mai ales, scleroza sistemică. </w:t>
      </w:r>
      <w:r w:rsidR="00BB369E" w:rsidRPr="002C21B5">
        <w:rPr>
          <w:rFonts w:ascii="Times New Roman" w:hAnsi="Times New Roman" w:cs="Times New Roman"/>
          <w:sz w:val="24"/>
          <w:szCs w:val="24"/>
          <w:lang w:val="en-US"/>
        </w:rPr>
        <w:t>[7, 20]</w:t>
      </w:r>
    </w:p>
    <w:p w:rsidR="008F2675" w:rsidRPr="002C21B5" w:rsidRDefault="008F2675" w:rsidP="00BF12B6">
      <w:pPr>
        <w:spacing w:after="0"/>
        <w:ind w:firstLine="720"/>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HTPA poate apărea în</w:t>
      </w:r>
      <w:r w:rsidR="009675D0" w:rsidRPr="002C21B5">
        <w:rPr>
          <w:rFonts w:ascii="Times New Roman" w:hAnsi="Times New Roman" w:cs="Times New Roman"/>
          <w:sz w:val="24"/>
          <w:szCs w:val="24"/>
          <w:lang w:val="en-US"/>
        </w:rPr>
        <w:t xml:space="preserve"> diferite circumstanţe, în func</w:t>
      </w:r>
      <w:r w:rsidRPr="002C21B5">
        <w:rPr>
          <w:rFonts w:ascii="Times New Roman" w:hAnsi="Times New Roman" w:cs="Times New Roman"/>
          <w:sz w:val="24"/>
          <w:szCs w:val="24"/>
          <w:lang w:val="en-US"/>
        </w:rPr>
        <w:t>ţie de condiţiile clinice</w:t>
      </w:r>
      <w:r w:rsidR="00F42656" w:rsidRPr="002C21B5">
        <w:rPr>
          <w:rFonts w:ascii="Times New Roman" w:hAnsi="Times New Roman" w:cs="Times New Roman"/>
          <w:sz w:val="24"/>
          <w:szCs w:val="24"/>
          <w:lang w:val="en-US"/>
        </w:rPr>
        <w:t xml:space="preserve"> asociate</w:t>
      </w:r>
      <w:r w:rsidRPr="002C21B5">
        <w:rPr>
          <w:rFonts w:ascii="Times New Roman" w:hAnsi="Times New Roman" w:cs="Times New Roman"/>
          <w:sz w:val="24"/>
          <w:szCs w:val="24"/>
          <w:lang w:val="en-US"/>
        </w:rPr>
        <w:t xml:space="preserve">. Cazurile </w:t>
      </w:r>
      <w:r w:rsidR="00C013A5" w:rsidRPr="002C21B5">
        <w:rPr>
          <w:rFonts w:ascii="Times New Roman" w:hAnsi="Times New Roman" w:cs="Times New Roman"/>
          <w:sz w:val="24"/>
          <w:szCs w:val="24"/>
          <w:lang w:val="en-US"/>
        </w:rPr>
        <w:t>de hipertensiune pulmonara arterială idiopatică</w:t>
      </w:r>
      <w:r w:rsidRPr="002C21B5">
        <w:rPr>
          <w:rFonts w:ascii="Times New Roman" w:hAnsi="Times New Roman" w:cs="Times New Roman"/>
          <w:sz w:val="24"/>
          <w:szCs w:val="24"/>
          <w:lang w:val="en-US"/>
        </w:rPr>
        <w:t xml:space="preserve"> </w:t>
      </w:r>
      <w:r w:rsidR="00C013A5" w:rsidRPr="002C21B5">
        <w:rPr>
          <w:rFonts w:ascii="Times New Roman" w:hAnsi="Times New Roman" w:cs="Times New Roman"/>
          <w:sz w:val="24"/>
          <w:szCs w:val="24"/>
          <w:lang w:val="en-US"/>
        </w:rPr>
        <w:t>(</w:t>
      </w:r>
      <w:r w:rsidRPr="002C21B5">
        <w:rPr>
          <w:rFonts w:ascii="Times New Roman" w:hAnsi="Times New Roman" w:cs="Times New Roman"/>
          <w:sz w:val="24"/>
          <w:szCs w:val="24"/>
          <w:lang w:val="en-US"/>
        </w:rPr>
        <w:t>HTPA</w:t>
      </w:r>
      <w:r w:rsidR="00C013A5" w:rsidRPr="002C21B5">
        <w:rPr>
          <w:rFonts w:ascii="Times New Roman" w:hAnsi="Times New Roman" w:cs="Times New Roman"/>
          <w:sz w:val="24"/>
          <w:szCs w:val="24"/>
          <w:lang w:val="en-US"/>
        </w:rPr>
        <w:t>i)</w:t>
      </w:r>
      <w:r w:rsidRPr="002C21B5">
        <w:rPr>
          <w:rFonts w:ascii="Times New Roman" w:hAnsi="Times New Roman" w:cs="Times New Roman"/>
          <w:sz w:val="24"/>
          <w:szCs w:val="24"/>
          <w:lang w:val="en-US"/>
        </w:rPr>
        <w:t xml:space="preserve"> </w:t>
      </w:r>
      <w:r w:rsidR="00C013A5" w:rsidRPr="002C21B5">
        <w:rPr>
          <w:rFonts w:ascii="Times New Roman" w:hAnsi="Times New Roman" w:cs="Times New Roman"/>
          <w:sz w:val="24"/>
          <w:szCs w:val="24"/>
          <w:lang w:val="en-US"/>
        </w:rPr>
        <w:t>corespund</w:t>
      </w:r>
      <w:r w:rsidRPr="002C21B5">
        <w:rPr>
          <w:rFonts w:ascii="Times New Roman" w:hAnsi="Times New Roman" w:cs="Times New Roman"/>
          <w:sz w:val="24"/>
          <w:szCs w:val="24"/>
          <w:lang w:val="en-US"/>
        </w:rPr>
        <w:t xml:space="preserve"> bolilor sporadice, fără a regăsi antecedente fami</w:t>
      </w:r>
      <w:r w:rsidR="009675D0" w:rsidRPr="002C21B5">
        <w:rPr>
          <w:rFonts w:ascii="Times New Roman" w:hAnsi="Times New Roman" w:cs="Times New Roman"/>
          <w:sz w:val="24"/>
          <w:szCs w:val="24"/>
          <w:lang w:val="en-US"/>
        </w:rPr>
        <w:t>liale de HTPA sau de a identifi</w:t>
      </w:r>
      <w:r w:rsidRPr="002C21B5">
        <w:rPr>
          <w:rFonts w:ascii="Times New Roman" w:hAnsi="Times New Roman" w:cs="Times New Roman"/>
          <w:sz w:val="24"/>
          <w:szCs w:val="24"/>
          <w:lang w:val="en-US"/>
        </w:rPr>
        <w:t xml:space="preserve">ca </w:t>
      </w:r>
      <w:r w:rsidR="00C013A5" w:rsidRPr="002C21B5">
        <w:rPr>
          <w:rFonts w:ascii="Times New Roman" w:hAnsi="Times New Roman" w:cs="Times New Roman"/>
          <w:sz w:val="24"/>
          <w:szCs w:val="24"/>
          <w:lang w:val="en-US"/>
        </w:rPr>
        <w:t>factori</w:t>
      </w:r>
      <w:r w:rsidRPr="002C21B5">
        <w:rPr>
          <w:rFonts w:ascii="Times New Roman" w:hAnsi="Times New Roman" w:cs="Times New Roman"/>
          <w:sz w:val="24"/>
          <w:szCs w:val="24"/>
          <w:lang w:val="en-US"/>
        </w:rPr>
        <w:t xml:space="preserve"> trigger</w:t>
      </w:r>
      <w:r w:rsidR="00C013A5" w:rsidRPr="002C21B5">
        <w:rPr>
          <w:rFonts w:ascii="Times New Roman" w:hAnsi="Times New Roman" w:cs="Times New Roman"/>
          <w:sz w:val="24"/>
          <w:szCs w:val="24"/>
          <w:lang w:val="en-US"/>
        </w:rPr>
        <w:t xml:space="preserve"> cunoscuți</w:t>
      </w:r>
      <w:r w:rsidRPr="002C21B5">
        <w:rPr>
          <w:rFonts w:ascii="Times New Roman" w:hAnsi="Times New Roman" w:cs="Times New Roman"/>
          <w:sz w:val="24"/>
          <w:szCs w:val="24"/>
          <w:lang w:val="en-US"/>
        </w:rPr>
        <w:t>. În timp ce v</w:t>
      </w:r>
      <w:r w:rsidR="00CA2A54" w:rsidRPr="002C21B5">
        <w:rPr>
          <w:rFonts w:ascii="Times New Roman" w:hAnsi="Times New Roman" w:cs="Times New Roman"/>
          <w:sz w:val="24"/>
          <w:szCs w:val="24"/>
          <w:lang w:val="en-US"/>
        </w:rPr>
        <w:t>ârsta medie a pacienţilor cu HTP</w:t>
      </w:r>
      <w:r w:rsidR="00C013A5" w:rsidRPr="002C21B5">
        <w:rPr>
          <w:rFonts w:ascii="Times New Roman" w:hAnsi="Times New Roman" w:cs="Times New Roman"/>
          <w:sz w:val="24"/>
          <w:szCs w:val="24"/>
          <w:lang w:val="en-US"/>
        </w:rPr>
        <w:t>Ai</w:t>
      </w:r>
      <w:r w:rsidRPr="002C21B5">
        <w:rPr>
          <w:rFonts w:ascii="Times New Roman" w:hAnsi="Times New Roman" w:cs="Times New Roman"/>
          <w:sz w:val="24"/>
          <w:szCs w:val="24"/>
          <w:lang w:val="en-US"/>
        </w:rPr>
        <w:t xml:space="preserve"> în registrul US National Institutes of Health, realizat în 1981, era de 36 ani, în registrele actuale tot mai multe cazuri sunt diagnosticate la o medie de </w:t>
      </w:r>
      <w:r w:rsidRPr="002C21B5">
        <w:rPr>
          <w:rFonts w:ascii="Times New Roman" w:hAnsi="Times New Roman" w:cs="Times New Roman"/>
          <w:sz w:val="24"/>
          <w:szCs w:val="24"/>
          <w:lang w:val="en-US"/>
        </w:rPr>
        <w:lastRenderedPageBreak/>
        <w:t>vârstă mai avansată, şi anume între 50-65 ani. Mai mult, predominanţa feminină este relativ variabilă în cadrul registrelor şi, se pare că</w:t>
      </w:r>
      <w:r w:rsidR="00CA2A54" w:rsidRPr="002C21B5">
        <w:rPr>
          <w:rFonts w:ascii="Times New Roman" w:hAnsi="Times New Roman" w:cs="Times New Roman"/>
          <w:sz w:val="24"/>
          <w:szCs w:val="24"/>
          <w:lang w:val="en-US"/>
        </w:rPr>
        <w:t>,</w:t>
      </w:r>
      <w:r w:rsidRPr="002C21B5">
        <w:rPr>
          <w:rFonts w:ascii="Times New Roman" w:hAnsi="Times New Roman" w:cs="Times New Roman"/>
          <w:sz w:val="24"/>
          <w:szCs w:val="24"/>
          <w:lang w:val="en-US"/>
        </w:rPr>
        <w:t xml:space="preserve"> nu este înregistrată şi în cazul populaţiei vârstnice, iar supravieţuirea a crescut de-a lungul anilor. </w:t>
      </w:r>
      <w:r w:rsidR="00BB369E" w:rsidRPr="002C21B5">
        <w:rPr>
          <w:rFonts w:ascii="Times New Roman" w:hAnsi="Times New Roman" w:cs="Times New Roman"/>
          <w:sz w:val="24"/>
          <w:szCs w:val="24"/>
          <w:lang w:val="en-US"/>
        </w:rPr>
        <w:t>[7</w:t>
      </w:r>
      <w:r w:rsidR="002C21B5">
        <w:rPr>
          <w:rFonts w:ascii="Times New Roman" w:hAnsi="Times New Roman" w:cs="Times New Roman"/>
          <w:sz w:val="24"/>
          <w:szCs w:val="24"/>
          <w:lang w:val="en-US"/>
        </w:rPr>
        <w:t>,</w:t>
      </w:r>
      <w:r w:rsidR="00BB369E" w:rsidRPr="002C21B5">
        <w:rPr>
          <w:rFonts w:ascii="Times New Roman" w:hAnsi="Times New Roman" w:cs="Times New Roman"/>
          <w:sz w:val="24"/>
          <w:szCs w:val="24"/>
          <w:lang w:val="en-US"/>
        </w:rPr>
        <w:t>20]</w:t>
      </w:r>
    </w:p>
    <w:p w:rsidR="008F2675" w:rsidRPr="002C21B5" w:rsidRDefault="008F2675" w:rsidP="00BF12B6">
      <w:pPr>
        <w:spacing w:after="0"/>
        <w:ind w:firstLine="720"/>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 xml:space="preserve">S-au identificat factorii de risc pentru dezvoltarea HTPA; aceştia </w:t>
      </w:r>
      <w:r w:rsidR="004A2D59" w:rsidRPr="002C21B5">
        <w:rPr>
          <w:rFonts w:ascii="Times New Roman" w:hAnsi="Times New Roman" w:cs="Times New Roman"/>
          <w:sz w:val="24"/>
          <w:szCs w:val="24"/>
          <w:lang w:val="en-US"/>
        </w:rPr>
        <w:t>se definesc drept orice condi</w:t>
      </w:r>
      <w:r w:rsidRPr="002C21B5">
        <w:rPr>
          <w:rFonts w:ascii="Times New Roman" w:hAnsi="Times New Roman" w:cs="Times New Roman"/>
          <w:sz w:val="24"/>
          <w:szCs w:val="24"/>
          <w:lang w:val="en-US"/>
        </w:rPr>
        <w:t>ţie sau factor cu rol predispozant sau favorizant, pentru dezvoltarea HTPA. F</w:t>
      </w:r>
      <w:r w:rsidR="00CA2A54" w:rsidRPr="002C21B5">
        <w:rPr>
          <w:rFonts w:ascii="Times New Roman" w:hAnsi="Times New Roman" w:cs="Times New Roman"/>
          <w:sz w:val="24"/>
          <w:szCs w:val="24"/>
          <w:lang w:val="en-US"/>
        </w:rPr>
        <w:t>actorii de risc au fost clasifi</w:t>
      </w:r>
      <w:r w:rsidRPr="002C21B5">
        <w:rPr>
          <w:rFonts w:ascii="Times New Roman" w:hAnsi="Times New Roman" w:cs="Times New Roman"/>
          <w:sz w:val="24"/>
          <w:szCs w:val="24"/>
          <w:lang w:val="en-US"/>
        </w:rPr>
        <w:t>caţi în</w:t>
      </w:r>
      <w:r w:rsidR="00CA2A54" w:rsidRPr="002C21B5">
        <w:rPr>
          <w:rFonts w:ascii="Times New Roman" w:hAnsi="Times New Roman" w:cs="Times New Roman"/>
          <w:sz w:val="24"/>
          <w:szCs w:val="24"/>
          <w:lang w:val="en-US"/>
        </w:rPr>
        <w:t>:</w:t>
      </w:r>
      <w:r w:rsidRPr="002C21B5">
        <w:rPr>
          <w:rFonts w:ascii="Times New Roman" w:hAnsi="Times New Roman" w:cs="Times New Roman"/>
          <w:sz w:val="24"/>
          <w:szCs w:val="24"/>
          <w:lang w:val="en-US"/>
        </w:rPr>
        <w:t xml:space="preserve"> cerţi, probabili şi posibili, luând în considerare asocierea cu HTP şi posibilul rol cauzal. O asociere </w:t>
      </w:r>
      <w:r w:rsidRPr="002C21B5">
        <w:rPr>
          <w:rFonts w:ascii="Times New Roman" w:hAnsi="Times New Roman" w:cs="Times New Roman"/>
          <w:i/>
          <w:sz w:val="24"/>
          <w:szCs w:val="24"/>
          <w:lang w:val="en-US"/>
        </w:rPr>
        <w:t>certă</w:t>
      </w:r>
      <w:r w:rsidRPr="002C21B5">
        <w:rPr>
          <w:rFonts w:ascii="Times New Roman" w:hAnsi="Times New Roman" w:cs="Times New Roman"/>
          <w:sz w:val="24"/>
          <w:szCs w:val="24"/>
          <w:lang w:val="en-US"/>
        </w:rPr>
        <w:t xml:space="preserve"> este</w:t>
      </w:r>
      <w:r w:rsidR="004A2D59" w:rsidRPr="002C21B5">
        <w:rPr>
          <w:rFonts w:ascii="Times New Roman" w:hAnsi="Times New Roman" w:cs="Times New Roman"/>
          <w:sz w:val="24"/>
          <w:szCs w:val="24"/>
          <w:lang w:val="en-US"/>
        </w:rPr>
        <w:t xml:space="preserve"> aceea în care, fi</w:t>
      </w:r>
      <w:r w:rsidRPr="002C21B5">
        <w:rPr>
          <w:rFonts w:ascii="Times New Roman" w:hAnsi="Times New Roman" w:cs="Times New Roman"/>
          <w:sz w:val="24"/>
          <w:szCs w:val="24"/>
          <w:lang w:val="en-US"/>
        </w:rPr>
        <w:t>e s-a constatat pe plan epidemiologic, aşa cum este caz</w:t>
      </w:r>
      <w:r w:rsidR="00CA2A54" w:rsidRPr="002C21B5">
        <w:rPr>
          <w:rFonts w:ascii="Times New Roman" w:hAnsi="Times New Roman" w:cs="Times New Roman"/>
          <w:sz w:val="24"/>
          <w:szCs w:val="24"/>
          <w:lang w:val="en-US"/>
        </w:rPr>
        <w:t>ul inhibitorilor apetitului;</w:t>
      </w:r>
      <w:r w:rsidR="004A2D59" w:rsidRPr="002C21B5">
        <w:rPr>
          <w:rFonts w:ascii="Times New Roman" w:hAnsi="Times New Roman" w:cs="Times New Roman"/>
          <w:sz w:val="24"/>
          <w:szCs w:val="24"/>
          <w:lang w:val="en-US"/>
        </w:rPr>
        <w:t xml:space="preserve"> fi</w:t>
      </w:r>
      <w:r w:rsidR="00CA2A54" w:rsidRPr="002C21B5">
        <w:rPr>
          <w:rFonts w:ascii="Times New Roman" w:hAnsi="Times New Roman" w:cs="Times New Roman"/>
          <w:sz w:val="24"/>
          <w:szCs w:val="24"/>
          <w:lang w:val="en-US"/>
        </w:rPr>
        <w:t>e</w:t>
      </w:r>
      <w:r w:rsidRPr="002C21B5">
        <w:rPr>
          <w:rFonts w:ascii="Times New Roman" w:hAnsi="Times New Roman" w:cs="Times New Roman"/>
          <w:sz w:val="24"/>
          <w:szCs w:val="24"/>
          <w:lang w:val="en-US"/>
        </w:rPr>
        <w:t xml:space="preserve"> conform studiil</w:t>
      </w:r>
      <w:r w:rsidR="00CA2A54" w:rsidRPr="002C21B5">
        <w:rPr>
          <w:rFonts w:ascii="Times New Roman" w:hAnsi="Times New Roman" w:cs="Times New Roman"/>
          <w:sz w:val="24"/>
          <w:szCs w:val="24"/>
          <w:lang w:val="en-US"/>
        </w:rPr>
        <w:t>or epidemiologice multicentrice</w:t>
      </w:r>
      <w:r w:rsidRPr="002C21B5">
        <w:rPr>
          <w:rFonts w:ascii="Times New Roman" w:hAnsi="Times New Roman" w:cs="Times New Roman"/>
          <w:sz w:val="24"/>
          <w:szCs w:val="24"/>
          <w:lang w:val="en-US"/>
        </w:rPr>
        <w:t xml:space="preserve"> s-a demonstrat asocierea între condiţia clinică sau medicamente şi HTPA. Asocierea </w:t>
      </w:r>
      <w:r w:rsidRPr="002C21B5">
        <w:rPr>
          <w:rFonts w:ascii="Times New Roman" w:hAnsi="Times New Roman" w:cs="Times New Roman"/>
          <w:i/>
          <w:sz w:val="24"/>
          <w:szCs w:val="24"/>
          <w:lang w:val="en-US"/>
        </w:rPr>
        <w:t>prob</w:t>
      </w:r>
      <w:r w:rsidR="00CA2A54" w:rsidRPr="002C21B5">
        <w:rPr>
          <w:rFonts w:ascii="Times New Roman" w:hAnsi="Times New Roman" w:cs="Times New Roman"/>
          <w:i/>
          <w:sz w:val="24"/>
          <w:szCs w:val="24"/>
          <w:lang w:val="en-US"/>
        </w:rPr>
        <w:t>abilă</w:t>
      </w:r>
      <w:r w:rsidR="00CA2A54" w:rsidRPr="002C21B5">
        <w:rPr>
          <w:rFonts w:ascii="Times New Roman" w:hAnsi="Times New Roman" w:cs="Times New Roman"/>
          <w:sz w:val="24"/>
          <w:szCs w:val="24"/>
          <w:lang w:val="en-US"/>
        </w:rPr>
        <w:t xml:space="preserve"> este recunoscută pe baza</w:t>
      </w:r>
      <w:r w:rsidRPr="002C21B5">
        <w:rPr>
          <w:rFonts w:ascii="Times New Roman" w:hAnsi="Times New Roman" w:cs="Times New Roman"/>
          <w:sz w:val="24"/>
          <w:szCs w:val="24"/>
          <w:lang w:val="en-US"/>
        </w:rPr>
        <w:t xml:space="preserve"> unui singur studiu caz-control unicentric sau în multiple serii de cazuri ca</w:t>
      </w:r>
      <w:r w:rsidR="00CA2A54" w:rsidRPr="002C21B5">
        <w:rPr>
          <w:rFonts w:ascii="Times New Roman" w:hAnsi="Times New Roman" w:cs="Times New Roman"/>
          <w:sz w:val="24"/>
          <w:szCs w:val="24"/>
          <w:lang w:val="en-US"/>
        </w:rPr>
        <w:t>re demonstrează o asociere sau</w:t>
      </w:r>
      <w:r w:rsidRPr="002C21B5">
        <w:rPr>
          <w:rFonts w:ascii="Times New Roman" w:hAnsi="Times New Roman" w:cs="Times New Roman"/>
          <w:sz w:val="24"/>
          <w:szCs w:val="24"/>
          <w:lang w:val="en-US"/>
        </w:rPr>
        <w:t xml:space="preserve"> dacă are loc recuperarea clinică şi hemodinamică după oprirea expunerii, cum este cazul </w:t>
      </w:r>
      <w:r w:rsidR="00250741" w:rsidRPr="002C21B5">
        <w:rPr>
          <w:rFonts w:ascii="Times New Roman" w:hAnsi="Times New Roman" w:cs="Times New Roman"/>
          <w:sz w:val="24"/>
          <w:szCs w:val="24"/>
          <w:lang w:val="en-US"/>
        </w:rPr>
        <w:t>HTPA asociată administrării de d</w:t>
      </w:r>
      <w:r w:rsidRPr="002C21B5">
        <w:rPr>
          <w:rFonts w:ascii="Times New Roman" w:hAnsi="Times New Roman" w:cs="Times New Roman"/>
          <w:sz w:val="24"/>
          <w:szCs w:val="24"/>
          <w:lang w:val="en-US"/>
        </w:rPr>
        <w:t xml:space="preserve">asatinib. O asociere </w:t>
      </w:r>
      <w:r w:rsidRPr="002C21B5">
        <w:rPr>
          <w:rFonts w:ascii="Times New Roman" w:hAnsi="Times New Roman" w:cs="Times New Roman"/>
          <w:i/>
          <w:sz w:val="24"/>
          <w:szCs w:val="24"/>
          <w:lang w:val="en-US"/>
        </w:rPr>
        <w:t>posibilă</w:t>
      </w:r>
      <w:r w:rsidRPr="002C21B5">
        <w:rPr>
          <w:rFonts w:ascii="Times New Roman" w:hAnsi="Times New Roman" w:cs="Times New Roman"/>
          <w:sz w:val="24"/>
          <w:szCs w:val="24"/>
          <w:lang w:val="en-US"/>
        </w:rPr>
        <w:t xml:space="preserve"> poate fi considerată, spre exemplu, în cazul medicamentelor cu mecanism de acţiune similar celor ce se încadrează printre factorii de risc cerţi sau probabili, dar care nu au fost încă studiate, aşa cum sunt cele care tratează deficitul de atenţie. </w:t>
      </w:r>
      <w:r w:rsidR="00BB369E" w:rsidRPr="002C21B5">
        <w:rPr>
          <w:rFonts w:ascii="Times New Roman" w:hAnsi="Times New Roman" w:cs="Times New Roman"/>
          <w:sz w:val="24"/>
          <w:szCs w:val="24"/>
          <w:lang w:val="en-US"/>
        </w:rPr>
        <w:t>[1</w:t>
      </w:r>
      <w:r w:rsidR="002C21B5">
        <w:rPr>
          <w:rFonts w:ascii="Times New Roman" w:hAnsi="Times New Roman" w:cs="Times New Roman"/>
          <w:sz w:val="24"/>
          <w:szCs w:val="24"/>
          <w:lang w:val="en-US"/>
        </w:rPr>
        <w:t>,</w:t>
      </w:r>
      <w:r w:rsidR="00AE359F" w:rsidRPr="002C21B5">
        <w:rPr>
          <w:rFonts w:ascii="Times New Roman" w:hAnsi="Times New Roman" w:cs="Times New Roman"/>
          <w:sz w:val="24"/>
          <w:szCs w:val="24"/>
          <w:lang w:val="en-US"/>
        </w:rPr>
        <w:t>6</w:t>
      </w:r>
      <w:r w:rsidR="00BB369E" w:rsidRPr="002C21B5">
        <w:rPr>
          <w:rFonts w:ascii="Times New Roman" w:hAnsi="Times New Roman" w:cs="Times New Roman"/>
          <w:sz w:val="24"/>
          <w:szCs w:val="24"/>
          <w:lang w:val="en-US"/>
        </w:rPr>
        <w:t>]</w:t>
      </w:r>
    </w:p>
    <w:p w:rsidR="00E03A16" w:rsidRPr="002C21B5" w:rsidRDefault="005C0B87" w:rsidP="005C0B87">
      <w:pPr>
        <w:spacing w:after="0"/>
        <w:ind w:firstLine="708"/>
        <w:jc w:val="both"/>
        <w:rPr>
          <w:rFonts w:ascii="Times New Roman" w:hAnsi="Times New Roman" w:cs="Times New Roman"/>
          <w:sz w:val="24"/>
          <w:lang w:val="en-US"/>
        </w:rPr>
      </w:pPr>
      <w:r w:rsidRPr="002C21B5">
        <w:rPr>
          <w:rFonts w:ascii="Times New Roman" w:hAnsi="Times New Roman" w:cs="Times New Roman"/>
          <w:sz w:val="24"/>
          <w:szCs w:val="24"/>
          <w:lang w:val="en-US"/>
        </w:rPr>
        <w:t>Mal</w:t>
      </w:r>
      <w:r w:rsidR="00AE359F" w:rsidRPr="002C21B5">
        <w:rPr>
          <w:rFonts w:ascii="Times New Roman" w:hAnsi="Times New Roman" w:cs="Times New Roman"/>
          <w:sz w:val="24"/>
          <w:szCs w:val="24"/>
          <w:lang w:val="en-US"/>
        </w:rPr>
        <w:t>formaț</w:t>
      </w:r>
      <w:r w:rsidRPr="002C21B5">
        <w:rPr>
          <w:rFonts w:ascii="Times New Roman" w:hAnsi="Times New Roman" w:cs="Times New Roman"/>
          <w:sz w:val="24"/>
          <w:szCs w:val="24"/>
          <w:lang w:val="en-US"/>
        </w:rPr>
        <w:t>iile cardiace congenitale</w:t>
      </w:r>
      <w:r w:rsidRPr="002C21B5">
        <w:rPr>
          <w:rFonts w:ascii="Times New Roman" w:hAnsi="Times New Roman" w:cs="Times New Roman"/>
          <w:sz w:val="24"/>
          <w:lang w:val="en-US"/>
        </w:rPr>
        <w:t xml:space="preserve"> (</w:t>
      </w:r>
      <w:r w:rsidR="00E03A16" w:rsidRPr="002C21B5">
        <w:rPr>
          <w:rFonts w:ascii="Times New Roman" w:hAnsi="Times New Roman" w:cs="Times New Roman"/>
          <w:sz w:val="24"/>
          <w:lang w:val="en-US"/>
        </w:rPr>
        <w:t>MCC</w:t>
      </w:r>
      <w:r w:rsidRPr="002C21B5">
        <w:rPr>
          <w:rFonts w:ascii="Times New Roman" w:hAnsi="Times New Roman" w:cs="Times New Roman"/>
          <w:sz w:val="24"/>
          <w:lang w:val="en-US"/>
        </w:rPr>
        <w:t>)</w:t>
      </w:r>
      <w:r w:rsidR="00E03A16" w:rsidRPr="002C21B5">
        <w:rPr>
          <w:rFonts w:ascii="Times New Roman" w:hAnsi="Times New Roman" w:cs="Times New Roman"/>
          <w:sz w:val="24"/>
          <w:lang w:val="en-US"/>
        </w:rPr>
        <w:t xml:space="preserve"> cu şunt sistemico-pulmonar (S-P), care alcătuiesc mai mult de 50% din toate cardiopatiile congenitale </w:t>
      </w:r>
      <w:r w:rsidR="00E03A16" w:rsidRPr="002C21B5">
        <w:rPr>
          <w:rFonts w:ascii="Times New Roman" w:hAnsi="Times New Roman" w:cs="Times New Roman"/>
          <w:b/>
          <w:sz w:val="24"/>
          <w:lang w:val="en-US"/>
        </w:rPr>
        <w:t>(</w:t>
      </w:r>
      <w:r w:rsidR="00E03A16" w:rsidRPr="002C21B5">
        <w:rPr>
          <w:rFonts w:ascii="Times New Roman" w:hAnsi="Times New Roman" w:cs="Times New Roman"/>
          <w:sz w:val="24"/>
          <w:lang w:val="en-US"/>
        </w:rPr>
        <w:t xml:space="preserve">8 copii din 1000 nou-născuţi vii au MCC) în lipsa corecţiei chirurgicale oportune, evoluează cu HTPA, conducând la remodelare, insuficienţă cardiacă de dreapta </w:t>
      </w:r>
      <w:r w:rsidR="00AE359F" w:rsidRPr="002C21B5">
        <w:rPr>
          <w:rFonts w:ascii="Times New Roman" w:hAnsi="Times New Roman" w:cs="Times New Roman"/>
          <w:sz w:val="24"/>
          <w:lang w:val="en-US"/>
        </w:rPr>
        <w:t xml:space="preserve">şi moarte premature. </w:t>
      </w:r>
      <w:r w:rsidRPr="002C21B5">
        <w:rPr>
          <w:rFonts w:ascii="Times New Roman" w:hAnsi="Times New Roman" w:cs="Times New Roman"/>
          <w:sz w:val="24"/>
          <w:lang w:val="en-US"/>
        </w:rPr>
        <w:t>Defectul septal atrial (</w:t>
      </w:r>
      <w:r w:rsidR="00E03A16" w:rsidRPr="002C21B5">
        <w:rPr>
          <w:rFonts w:ascii="Times New Roman" w:hAnsi="Times New Roman" w:cs="Times New Roman"/>
          <w:sz w:val="24"/>
          <w:lang w:val="en-US"/>
        </w:rPr>
        <w:t>DSA</w:t>
      </w:r>
      <w:r w:rsidRPr="002C21B5">
        <w:rPr>
          <w:rFonts w:ascii="Times New Roman" w:hAnsi="Times New Roman" w:cs="Times New Roman"/>
          <w:sz w:val="24"/>
          <w:lang w:val="en-US"/>
        </w:rPr>
        <w:t>)</w:t>
      </w:r>
      <w:r w:rsidR="00E03A16" w:rsidRPr="002C21B5">
        <w:rPr>
          <w:rFonts w:ascii="Times New Roman" w:hAnsi="Times New Roman" w:cs="Times New Roman"/>
          <w:sz w:val="24"/>
          <w:lang w:val="en-US"/>
        </w:rPr>
        <w:t xml:space="preserve"> în 10-27% din cazuri conduc</w:t>
      </w:r>
      <w:r w:rsidRPr="002C21B5">
        <w:rPr>
          <w:rFonts w:ascii="Times New Roman" w:hAnsi="Times New Roman" w:cs="Times New Roman"/>
          <w:sz w:val="24"/>
          <w:lang w:val="en-US"/>
        </w:rPr>
        <w:t>e</w:t>
      </w:r>
      <w:r w:rsidR="00E03A16" w:rsidRPr="002C21B5">
        <w:rPr>
          <w:rFonts w:ascii="Times New Roman" w:hAnsi="Times New Roman" w:cs="Times New Roman"/>
          <w:sz w:val="24"/>
          <w:lang w:val="en-US"/>
        </w:rPr>
        <w:t xml:space="preserve"> la HTPA, 50% din copiii cu </w:t>
      </w:r>
      <w:r w:rsidRPr="002C21B5">
        <w:rPr>
          <w:rFonts w:ascii="Times New Roman" w:hAnsi="Times New Roman" w:cs="Times New Roman"/>
          <w:sz w:val="24"/>
          <w:lang w:val="en-US"/>
        </w:rPr>
        <w:t>defect septal ventricular (</w:t>
      </w:r>
      <w:r w:rsidR="00E03A16" w:rsidRPr="002C21B5">
        <w:rPr>
          <w:rFonts w:ascii="Times New Roman" w:hAnsi="Times New Roman" w:cs="Times New Roman"/>
          <w:sz w:val="24"/>
          <w:lang w:val="en-US"/>
        </w:rPr>
        <w:t>DSV</w:t>
      </w:r>
      <w:r w:rsidRPr="002C21B5">
        <w:rPr>
          <w:rFonts w:ascii="Times New Roman" w:hAnsi="Times New Roman" w:cs="Times New Roman"/>
          <w:sz w:val="24"/>
          <w:lang w:val="en-US"/>
        </w:rPr>
        <w:t>)</w:t>
      </w:r>
      <w:r w:rsidR="00E03A16" w:rsidRPr="002C21B5">
        <w:rPr>
          <w:rFonts w:ascii="Times New Roman" w:hAnsi="Times New Roman" w:cs="Times New Roman"/>
          <w:sz w:val="24"/>
          <w:lang w:val="en-US"/>
        </w:rPr>
        <w:t xml:space="preserve"> prezintă diferit grad de HTPA, iar în şunturile din MCC complexe - în 100% din cazuri. Factorii genetici, de exemplu mutaţiile localizate la receptorul proteinei morfogenetice osoase tip 2, activin-like kinaza tip 1 sau transportul 5-hidroxitriptaminei, ar putea juca un rol în apariția HTPA la copil. </w:t>
      </w:r>
      <w:r w:rsidR="000D44FF" w:rsidRPr="002C21B5">
        <w:rPr>
          <w:rFonts w:ascii="Times New Roman" w:hAnsi="Times New Roman" w:cs="Times New Roman"/>
          <w:sz w:val="24"/>
          <w:szCs w:val="24"/>
          <w:lang w:val="en-US"/>
        </w:rPr>
        <w:t>[1]</w:t>
      </w:r>
    </w:p>
    <w:p w:rsidR="008F2675" w:rsidRPr="002C21B5" w:rsidRDefault="008F2675" w:rsidP="00BF12B6">
      <w:pPr>
        <w:spacing w:after="0"/>
        <w:ind w:firstLine="720"/>
        <w:jc w:val="both"/>
        <w:rPr>
          <w:rFonts w:ascii="Times New Roman" w:hAnsi="Times New Roman" w:cs="Times New Roman"/>
          <w:sz w:val="24"/>
          <w:szCs w:val="24"/>
          <w:lang w:val="en-US"/>
        </w:rPr>
      </w:pPr>
      <w:r w:rsidRPr="002C21B5">
        <w:rPr>
          <w:rFonts w:ascii="Times New Roman" w:hAnsi="Times New Roman" w:cs="Times New Roman"/>
          <w:b/>
          <w:sz w:val="24"/>
          <w:szCs w:val="24"/>
          <w:lang w:val="en-US"/>
        </w:rPr>
        <w:t>Grupul 2</w:t>
      </w:r>
      <w:r w:rsidRPr="002C21B5">
        <w:rPr>
          <w:rFonts w:ascii="Times New Roman" w:hAnsi="Times New Roman" w:cs="Times New Roman"/>
          <w:sz w:val="24"/>
          <w:szCs w:val="24"/>
          <w:lang w:val="en-US"/>
        </w:rPr>
        <w:t xml:space="preserve"> (HTP datorată afectării cordului stâng): Prevalenţa hipertensiunii p</w:t>
      </w:r>
      <w:r w:rsidR="004A2D59" w:rsidRPr="002C21B5">
        <w:rPr>
          <w:rFonts w:ascii="Times New Roman" w:hAnsi="Times New Roman" w:cs="Times New Roman"/>
          <w:sz w:val="24"/>
          <w:szCs w:val="24"/>
          <w:lang w:val="en-US"/>
        </w:rPr>
        <w:t>ulmonare la pacienţii cu insufi</w:t>
      </w:r>
      <w:r w:rsidRPr="002C21B5">
        <w:rPr>
          <w:rFonts w:ascii="Times New Roman" w:hAnsi="Times New Roman" w:cs="Times New Roman"/>
          <w:sz w:val="24"/>
          <w:szCs w:val="24"/>
          <w:lang w:val="en-US"/>
        </w:rPr>
        <w:t>cienţă cardiacă cronică creşte pe măsura progresiei clasei funcţionale (CF). Mai mult de 60% dintre pacienţii cu disfuncţie sistolică severă de ventricul stâng (VS) şi mai mult de</w:t>
      </w:r>
      <w:r w:rsidR="004A2D59" w:rsidRPr="002C21B5">
        <w:rPr>
          <w:rFonts w:ascii="Times New Roman" w:hAnsi="Times New Roman" w:cs="Times New Roman"/>
          <w:sz w:val="24"/>
          <w:szCs w:val="24"/>
          <w:lang w:val="en-US"/>
        </w:rPr>
        <w:t xml:space="preserve"> 70% dintre pacienţii cu insufi</w:t>
      </w:r>
      <w:r w:rsidRPr="002C21B5">
        <w:rPr>
          <w:rFonts w:ascii="Times New Roman" w:hAnsi="Times New Roman" w:cs="Times New Roman"/>
          <w:sz w:val="24"/>
          <w:szCs w:val="24"/>
          <w:lang w:val="en-US"/>
        </w:rPr>
        <w:t xml:space="preserve">cienţă cardiacă cu fracţie de ejecţie păstrată, pot asocia hipertensiune pulmonară. În valvulopatiile cordului stâng, prevalenţa hipertensiunii pulmonare creşte pe măsura severităţii valvulopatiei şi simptomatologiei. Putem considera astfel că hipertensiunea pulmonară se regăseşte în toate cazurile de afectare mitrală severă şi în mai mult de 65% dintre cazurile de stenoză aortică severă. </w:t>
      </w:r>
      <w:r w:rsidR="000D44FF" w:rsidRPr="002C21B5">
        <w:rPr>
          <w:rFonts w:ascii="Times New Roman" w:hAnsi="Times New Roman" w:cs="Times New Roman"/>
          <w:sz w:val="24"/>
          <w:szCs w:val="24"/>
          <w:lang w:val="en-US"/>
        </w:rPr>
        <w:t>[1,22]</w:t>
      </w:r>
    </w:p>
    <w:p w:rsidR="008F2675" w:rsidRPr="002C21B5" w:rsidRDefault="008F2675" w:rsidP="00BF12B6">
      <w:pPr>
        <w:spacing w:after="0"/>
        <w:ind w:firstLine="720"/>
        <w:jc w:val="both"/>
        <w:rPr>
          <w:rFonts w:ascii="Times New Roman" w:hAnsi="Times New Roman" w:cs="Times New Roman"/>
          <w:sz w:val="24"/>
          <w:szCs w:val="24"/>
          <w:lang w:val="en-US"/>
        </w:rPr>
      </w:pPr>
      <w:r w:rsidRPr="002C21B5">
        <w:rPr>
          <w:rFonts w:ascii="Times New Roman" w:hAnsi="Times New Roman" w:cs="Times New Roman"/>
          <w:b/>
          <w:sz w:val="24"/>
          <w:szCs w:val="24"/>
          <w:lang w:val="en-US"/>
        </w:rPr>
        <w:t>Grupul 3</w:t>
      </w:r>
      <w:r w:rsidRPr="002C21B5">
        <w:rPr>
          <w:rFonts w:ascii="Times New Roman" w:hAnsi="Times New Roman" w:cs="Times New Roman"/>
          <w:sz w:val="24"/>
          <w:szCs w:val="24"/>
          <w:lang w:val="en-US"/>
        </w:rPr>
        <w:t xml:space="preserve"> (HTP cauzată de boli ale parenchimului pulmonar şi/sau hipox</w:t>
      </w:r>
      <w:r w:rsidR="004C57B0" w:rsidRPr="002C21B5">
        <w:rPr>
          <w:rFonts w:ascii="Times New Roman" w:hAnsi="Times New Roman" w:cs="Times New Roman"/>
          <w:sz w:val="24"/>
          <w:szCs w:val="24"/>
          <w:lang w:val="en-US"/>
        </w:rPr>
        <w:t>em</w:t>
      </w:r>
      <w:r w:rsidRPr="002C21B5">
        <w:rPr>
          <w:rFonts w:ascii="Times New Roman" w:hAnsi="Times New Roman" w:cs="Times New Roman"/>
          <w:sz w:val="24"/>
          <w:szCs w:val="24"/>
          <w:lang w:val="en-US"/>
        </w:rPr>
        <w:t>iei): Formele moderate sunt comune în afectarea interstiţială severă şi în bronhopneumopatia cronică obstructivă (BPOC), în timp ce forma severă este rară. Aceasta poate fi întâlnită în cazul formelor ce asociază atât em</w:t>
      </w:r>
      <w:r w:rsidR="00214B63" w:rsidRPr="002C21B5">
        <w:rPr>
          <w:rFonts w:ascii="Times New Roman" w:hAnsi="Times New Roman" w:cs="Times New Roman"/>
          <w:sz w:val="24"/>
          <w:szCs w:val="24"/>
          <w:lang w:val="en-US"/>
        </w:rPr>
        <w:t>fi</w:t>
      </w:r>
      <w:r w:rsidR="004A2D59" w:rsidRPr="002C21B5">
        <w:rPr>
          <w:rFonts w:ascii="Times New Roman" w:hAnsi="Times New Roman" w:cs="Times New Roman"/>
          <w:sz w:val="24"/>
          <w:szCs w:val="24"/>
          <w:lang w:val="en-US"/>
        </w:rPr>
        <w:t>zem, cât şi fi</w:t>
      </w:r>
      <w:r w:rsidRPr="002C21B5">
        <w:rPr>
          <w:rFonts w:ascii="Times New Roman" w:hAnsi="Times New Roman" w:cs="Times New Roman"/>
          <w:sz w:val="24"/>
          <w:szCs w:val="24"/>
          <w:lang w:val="en-US"/>
        </w:rPr>
        <w:t>broză, unde prevalenţa HTP este ridicată.</w:t>
      </w:r>
    </w:p>
    <w:p w:rsidR="008F2675" w:rsidRPr="002C21B5" w:rsidRDefault="008F2675" w:rsidP="00BF12B6">
      <w:pPr>
        <w:spacing w:after="0"/>
        <w:ind w:firstLine="720"/>
        <w:jc w:val="both"/>
        <w:rPr>
          <w:rFonts w:ascii="Times New Roman" w:hAnsi="Times New Roman" w:cs="Times New Roman"/>
          <w:sz w:val="24"/>
          <w:szCs w:val="24"/>
          <w:lang w:val="en-US"/>
        </w:rPr>
      </w:pPr>
      <w:r w:rsidRPr="002C21B5">
        <w:rPr>
          <w:rFonts w:ascii="Times New Roman" w:hAnsi="Times New Roman" w:cs="Times New Roman"/>
          <w:b/>
          <w:sz w:val="24"/>
          <w:szCs w:val="24"/>
          <w:lang w:val="en-US"/>
        </w:rPr>
        <w:t>Grupul 4</w:t>
      </w:r>
      <w:r w:rsidRPr="002C21B5">
        <w:rPr>
          <w:rFonts w:ascii="Times New Roman" w:hAnsi="Times New Roman" w:cs="Times New Roman"/>
          <w:sz w:val="24"/>
          <w:szCs w:val="24"/>
          <w:lang w:val="en-US"/>
        </w:rPr>
        <w:t xml:space="preserve"> (HTP post-tromboembolică şi alte obstrucţii ale </w:t>
      </w:r>
      <w:r w:rsidR="003F77FA" w:rsidRPr="002C21B5">
        <w:rPr>
          <w:rFonts w:ascii="Times New Roman" w:hAnsi="Times New Roman" w:cs="Times New Roman"/>
          <w:sz w:val="24"/>
          <w:szCs w:val="24"/>
          <w:lang w:val="en-US"/>
        </w:rPr>
        <w:t>arterelor pulmonare</w:t>
      </w:r>
      <w:r w:rsidRPr="002C21B5">
        <w:rPr>
          <w:rFonts w:ascii="Times New Roman" w:hAnsi="Times New Roman" w:cs="Times New Roman"/>
          <w:sz w:val="24"/>
          <w:szCs w:val="24"/>
          <w:lang w:val="en-US"/>
        </w:rPr>
        <w:t>): În Registrul Spaniol de HTP, prevalenţa hip</w:t>
      </w:r>
      <w:r w:rsidR="00214B63" w:rsidRPr="002C21B5">
        <w:rPr>
          <w:rFonts w:ascii="Times New Roman" w:hAnsi="Times New Roman" w:cs="Times New Roman"/>
          <w:sz w:val="24"/>
          <w:szCs w:val="24"/>
          <w:lang w:val="en-US"/>
        </w:rPr>
        <w:t xml:space="preserve">ertensiunii pulmonare </w:t>
      </w:r>
      <w:r w:rsidR="00EE29EA" w:rsidRPr="002C21B5">
        <w:rPr>
          <w:rFonts w:ascii="Times New Roman" w:hAnsi="Times New Roman" w:cs="Times New Roman"/>
          <w:sz w:val="24"/>
          <w:szCs w:val="24"/>
          <w:lang w:val="en-US"/>
        </w:rPr>
        <w:t xml:space="preserve">cornice tromboembolice (HTPCT) </w:t>
      </w:r>
      <w:r w:rsidR="00214B63" w:rsidRPr="002C21B5">
        <w:rPr>
          <w:rFonts w:ascii="Times New Roman" w:hAnsi="Times New Roman" w:cs="Times New Roman"/>
          <w:sz w:val="24"/>
          <w:szCs w:val="24"/>
          <w:lang w:val="en-US"/>
        </w:rPr>
        <w:t xml:space="preserve">este de </w:t>
      </w:r>
      <w:r w:rsidR="00555038" w:rsidRPr="002C21B5">
        <w:rPr>
          <w:rFonts w:ascii="Times New Roman" w:hAnsi="Times New Roman" w:cs="Times New Roman"/>
          <w:sz w:val="24"/>
          <w:szCs w:val="24"/>
          <w:lang w:val="en-US"/>
        </w:rPr>
        <w:t>3.2</w:t>
      </w:r>
      <w:r w:rsidR="00214B63" w:rsidRPr="002C21B5">
        <w:rPr>
          <w:rFonts w:ascii="Times New Roman" w:hAnsi="Times New Roman" w:cs="Times New Roman"/>
          <w:sz w:val="24"/>
          <w:szCs w:val="24"/>
          <w:lang w:val="en-US"/>
        </w:rPr>
        <w:t xml:space="preserve"> </w:t>
      </w:r>
      <w:r w:rsidRPr="002C21B5">
        <w:rPr>
          <w:rFonts w:ascii="Times New Roman" w:hAnsi="Times New Roman" w:cs="Times New Roman"/>
          <w:sz w:val="24"/>
          <w:szCs w:val="24"/>
          <w:lang w:val="en-US"/>
        </w:rPr>
        <w:t xml:space="preserve">cazuri la 1 milion, </w:t>
      </w:r>
      <w:r w:rsidR="00EE29EA" w:rsidRPr="002C21B5">
        <w:rPr>
          <w:rFonts w:ascii="Times New Roman" w:hAnsi="Times New Roman" w:cs="Times New Roman"/>
          <w:sz w:val="24"/>
          <w:szCs w:val="24"/>
          <w:lang w:val="en-US"/>
        </w:rPr>
        <w:t xml:space="preserve">şi incidenţa anuală </w:t>
      </w:r>
      <w:r w:rsidRPr="002C21B5">
        <w:rPr>
          <w:rFonts w:ascii="Times New Roman" w:hAnsi="Times New Roman" w:cs="Times New Roman"/>
          <w:sz w:val="24"/>
          <w:szCs w:val="24"/>
          <w:lang w:val="en-US"/>
        </w:rPr>
        <w:t>0,9 cazuri la 1 milion. Deşi a fost raportată o prevalenţă a hipertensiunii pulmonare post</w:t>
      </w:r>
      <w:r w:rsidR="002E5C99" w:rsidRPr="002C21B5">
        <w:rPr>
          <w:rFonts w:ascii="Times New Roman" w:hAnsi="Times New Roman" w:cs="Times New Roman"/>
          <w:sz w:val="24"/>
          <w:szCs w:val="24"/>
          <w:lang w:val="en-US"/>
        </w:rPr>
        <w:t>-</w:t>
      </w:r>
      <w:r w:rsidRPr="002C21B5">
        <w:rPr>
          <w:rFonts w:ascii="Times New Roman" w:hAnsi="Times New Roman" w:cs="Times New Roman"/>
          <w:sz w:val="24"/>
          <w:szCs w:val="24"/>
          <w:lang w:val="en-US"/>
        </w:rPr>
        <w:t>tromboembolice de 3.8% după o embolie pulmonară acută, incidenţa reală a HTPCT după un episod acut a fost între 0,5-2%. În Registrul Internaţional de HTP post-tromboembolică s-au regăsit antecedente de embolie pulmonară acută la 74,8% dintre pacienţii înregistraţi. Condiţiile asociate, precum trombofiliile (anticoagulant lupic/</w:t>
      </w:r>
      <w:r w:rsidR="00B93EAA">
        <w:rPr>
          <w:rFonts w:ascii="Times New Roman" w:hAnsi="Times New Roman" w:cs="Times New Roman"/>
          <w:sz w:val="24"/>
          <w:szCs w:val="24"/>
          <w:lang w:val="en-US"/>
        </w:rPr>
        <w:t>Ac</w:t>
      </w:r>
      <w:r w:rsidRPr="002C21B5">
        <w:rPr>
          <w:rFonts w:ascii="Times New Roman" w:hAnsi="Times New Roman" w:cs="Times New Roman"/>
          <w:sz w:val="24"/>
          <w:szCs w:val="24"/>
          <w:lang w:val="en-US"/>
        </w:rPr>
        <w:t xml:space="preserve"> antifosfolipidici, deficit de proteină C sau S, rezi</w:t>
      </w:r>
      <w:r w:rsidR="002E5C99" w:rsidRPr="002C21B5">
        <w:rPr>
          <w:rFonts w:ascii="Times New Roman" w:hAnsi="Times New Roman" w:cs="Times New Roman"/>
          <w:sz w:val="24"/>
          <w:szCs w:val="24"/>
          <w:lang w:val="en-US"/>
        </w:rPr>
        <w:t>stenţa la proteina C activată,</w:t>
      </w:r>
      <w:r w:rsidRPr="002C21B5">
        <w:rPr>
          <w:rFonts w:ascii="Times New Roman" w:hAnsi="Times New Roman" w:cs="Times New Roman"/>
          <w:sz w:val="24"/>
          <w:szCs w:val="24"/>
          <w:lang w:val="en-US"/>
        </w:rPr>
        <w:t xml:space="preserve"> mutaţia factorului V Leiden</w:t>
      </w:r>
      <w:r w:rsidR="002E5C99" w:rsidRPr="002C21B5">
        <w:rPr>
          <w:rFonts w:ascii="Times New Roman" w:hAnsi="Times New Roman" w:cs="Times New Roman"/>
          <w:sz w:val="24"/>
          <w:szCs w:val="24"/>
          <w:lang w:val="en-US"/>
        </w:rPr>
        <w:t>)</w:t>
      </w:r>
      <w:r w:rsidRPr="002C21B5">
        <w:rPr>
          <w:rFonts w:ascii="Times New Roman" w:hAnsi="Times New Roman" w:cs="Times New Roman"/>
          <w:sz w:val="24"/>
          <w:szCs w:val="24"/>
          <w:lang w:val="en-US"/>
        </w:rPr>
        <w:t xml:space="preserve"> au fost asociate la 31,9% dintre pacienţi, iar spl</w:t>
      </w:r>
      <w:r w:rsidR="00EE29EA" w:rsidRPr="002C21B5">
        <w:rPr>
          <w:rFonts w:ascii="Times New Roman" w:hAnsi="Times New Roman" w:cs="Times New Roman"/>
          <w:sz w:val="24"/>
          <w:szCs w:val="24"/>
          <w:lang w:val="en-US"/>
        </w:rPr>
        <w:t>enectomia a fost regăsită în 3,4</w:t>
      </w:r>
      <w:r w:rsidRPr="002C21B5">
        <w:rPr>
          <w:rFonts w:ascii="Times New Roman" w:hAnsi="Times New Roman" w:cs="Times New Roman"/>
          <w:sz w:val="24"/>
          <w:szCs w:val="24"/>
          <w:lang w:val="en-US"/>
        </w:rPr>
        <w:t>% din cazuri.</w:t>
      </w:r>
      <w:r w:rsidR="000D44FF" w:rsidRPr="002C21B5">
        <w:rPr>
          <w:rFonts w:ascii="Times New Roman" w:hAnsi="Times New Roman" w:cs="Times New Roman"/>
          <w:sz w:val="24"/>
          <w:szCs w:val="24"/>
          <w:lang w:val="en-US"/>
        </w:rPr>
        <w:t xml:space="preserve"> [</w:t>
      </w:r>
      <w:r w:rsidR="002C21B5">
        <w:rPr>
          <w:rFonts w:ascii="Times New Roman" w:hAnsi="Times New Roman" w:cs="Times New Roman"/>
          <w:sz w:val="24"/>
          <w:szCs w:val="24"/>
          <w:lang w:val="en-US"/>
        </w:rPr>
        <w:t>7</w:t>
      </w:r>
      <w:r w:rsidR="000D44FF" w:rsidRPr="002C21B5">
        <w:rPr>
          <w:rFonts w:ascii="Times New Roman" w:hAnsi="Times New Roman" w:cs="Times New Roman"/>
          <w:sz w:val="24"/>
          <w:szCs w:val="24"/>
          <w:lang w:val="en-US"/>
        </w:rPr>
        <w:t>,20]</w:t>
      </w:r>
    </w:p>
    <w:p w:rsidR="00224DEF" w:rsidRPr="002C21B5" w:rsidRDefault="00224DEF" w:rsidP="00F50C0B">
      <w:pPr>
        <w:pStyle w:val="1"/>
        <w:spacing w:after="0"/>
        <w:ind w:left="0" w:firstLine="0"/>
        <w:rPr>
          <w:rFonts w:ascii="Times New Roman" w:hAnsi="Times New Roman" w:cs="Times New Roman"/>
          <w:b/>
          <w:bCs/>
          <w:color w:val="auto"/>
          <w:sz w:val="24"/>
          <w:szCs w:val="24"/>
        </w:rPr>
      </w:pPr>
    </w:p>
    <w:p w:rsidR="00BF12B6" w:rsidRPr="002C21B5" w:rsidRDefault="00BF12B6" w:rsidP="00F50C0B">
      <w:pPr>
        <w:pStyle w:val="1"/>
        <w:spacing w:after="0"/>
        <w:ind w:left="0" w:firstLine="0"/>
        <w:rPr>
          <w:rFonts w:ascii="Times New Roman" w:hAnsi="Times New Roman" w:cs="Times New Roman"/>
          <w:b/>
          <w:bCs/>
          <w:i w:val="0"/>
          <w:color w:val="auto"/>
          <w:sz w:val="28"/>
          <w:szCs w:val="28"/>
        </w:rPr>
      </w:pPr>
      <w:bookmarkStart w:id="13" w:name="_Toc526809246"/>
      <w:r w:rsidRPr="002C21B5">
        <w:rPr>
          <w:rFonts w:ascii="Times New Roman" w:hAnsi="Times New Roman" w:cs="Times New Roman"/>
          <w:b/>
          <w:bCs/>
          <w:i w:val="0"/>
          <w:color w:val="auto"/>
          <w:sz w:val="28"/>
          <w:szCs w:val="28"/>
        </w:rPr>
        <w:t>B. PARTEA GENERALĂ</w:t>
      </w:r>
      <w:bookmarkEnd w:id="13"/>
      <w:r w:rsidRPr="002C21B5">
        <w:rPr>
          <w:rFonts w:ascii="Times New Roman" w:hAnsi="Times New Roman" w:cs="Times New Roman"/>
          <w:b/>
          <w:bCs/>
          <w:i w:val="0"/>
          <w:color w:val="auto"/>
          <w:sz w:val="28"/>
          <w:szCs w:val="28"/>
        </w:rPr>
        <w:t xml:space="preserve"> </w:t>
      </w:r>
    </w:p>
    <w:tbl>
      <w:tblPr>
        <w:tblStyle w:val="TableGrid"/>
        <w:tblW w:w="10104" w:type="dxa"/>
        <w:tblInd w:w="-885" w:type="dxa"/>
        <w:tblLayout w:type="fixed"/>
        <w:tblLook w:val="04A0" w:firstRow="1" w:lastRow="0" w:firstColumn="1" w:lastColumn="0" w:noHBand="0" w:noVBand="1"/>
      </w:tblPr>
      <w:tblGrid>
        <w:gridCol w:w="3199"/>
        <w:gridCol w:w="2191"/>
        <w:gridCol w:w="277"/>
        <w:gridCol w:w="4437"/>
      </w:tblGrid>
      <w:tr w:rsidR="00BF12B6"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AC0A90">
            <w:pPr>
              <w:jc w:val="center"/>
              <w:rPr>
                <w:rFonts w:ascii="Times New Roman" w:hAnsi="Times New Roman" w:cs="Times New Roman"/>
                <w:b/>
                <w:sz w:val="24"/>
                <w:szCs w:val="24"/>
              </w:rPr>
            </w:pPr>
            <w:r w:rsidRPr="002C21B5">
              <w:rPr>
                <w:rFonts w:ascii="Times New Roman" w:hAnsi="Times New Roman" w:cs="Times New Roman"/>
                <w:b/>
                <w:sz w:val="24"/>
                <w:szCs w:val="24"/>
              </w:rPr>
              <w:t>Descriere</w:t>
            </w:r>
          </w:p>
          <w:p w:rsidR="00BF12B6" w:rsidRPr="002C21B5" w:rsidRDefault="002E5C99" w:rsidP="0005188D">
            <w:pPr>
              <w:jc w:val="center"/>
              <w:rPr>
                <w:rFonts w:ascii="Times New Roman" w:hAnsi="Times New Roman" w:cs="Times New Roman"/>
                <w:b/>
                <w:sz w:val="24"/>
                <w:szCs w:val="24"/>
              </w:rPr>
            </w:pPr>
            <w:r w:rsidRPr="002C21B5">
              <w:rPr>
                <w:rFonts w:ascii="Times New Roman" w:hAnsi="Times New Roman" w:cs="Times New Roman"/>
                <w:b/>
                <w:sz w:val="24"/>
                <w:szCs w:val="24"/>
              </w:rPr>
              <w:t>(mă</w:t>
            </w:r>
            <w:r w:rsidR="00BF12B6" w:rsidRPr="002C21B5">
              <w:rPr>
                <w:rFonts w:ascii="Times New Roman" w:hAnsi="Times New Roman" w:cs="Times New Roman"/>
                <w:b/>
                <w:sz w:val="24"/>
                <w:szCs w:val="24"/>
              </w:rPr>
              <w:t>suri)</w:t>
            </w:r>
          </w:p>
        </w:tc>
        <w:tc>
          <w:tcPr>
            <w:tcW w:w="219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05188D">
            <w:pPr>
              <w:jc w:val="center"/>
              <w:rPr>
                <w:rFonts w:ascii="Times New Roman" w:hAnsi="Times New Roman" w:cs="Times New Roman"/>
                <w:b/>
                <w:sz w:val="24"/>
                <w:szCs w:val="24"/>
              </w:rPr>
            </w:pPr>
            <w:r w:rsidRPr="002C21B5">
              <w:rPr>
                <w:rFonts w:ascii="Times New Roman" w:hAnsi="Times New Roman" w:cs="Times New Roman"/>
                <w:b/>
                <w:sz w:val="24"/>
                <w:szCs w:val="24"/>
              </w:rPr>
              <w:t>Motive</w:t>
            </w:r>
          </w:p>
          <w:p w:rsidR="00BF12B6" w:rsidRPr="002C21B5" w:rsidRDefault="00BF12B6" w:rsidP="0005188D">
            <w:pPr>
              <w:jc w:val="center"/>
              <w:rPr>
                <w:rFonts w:ascii="Times New Roman" w:hAnsi="Times New Roman" w:cs="Times New Roman"/>
                <w:b/>
                <w:sz w:val="24"/>
                <w:szCs w:val="24"/>
              </w:rPr>
            </w:pPr>
            <w:r w:rsidRPr="002C21B5">
              <w:rPr>
                <w:rFonts w:ascii="Times New Roman" w:hAnsi="Times New Roman" w:cs="Times New Roman"/>
                <w:b/>
                <w:sz w:val="24"/>
                <w:szCs w:val="24"/>
              </w:rPr>
              <w:t>(repere)</w:t>
            </w:r>
          </w:p>
        </w:tc>
        <w:tc>
          <w:tcPr>
            <w:tcW w:w="471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2E5C99" w:rsidP="0005188D">
            <w:pPr>
              <w:jc w:val="center"/>
              <w:rPr>
                <w:rFonts w:ascii="Times New Roman" w:hAnsi="Times New Roman" w:cs="Times New Roman"/>
                <w:b/>
                <w:sz w:val="24"/>
                <w:szCs w:val="24"/>
              </w:rPr>
            </w:pPr>
            <w:r w:rsidRPr="002C21B5">
              <w:rPr>
                <w:rFonts w:ascii="Times New Roman" w:hAnsi="Times New Roman" w:cs="Times New Roman"/>
                <w:b/>
                <w:sz w:val="24"/>
                <w:szCs w:val="24"/>
              </w:rPr>
              <w:t>Paș</w:t>
            </w:r>
            <w:r w:rsidR="00BF12B6" w:rsidRPr="002C21B5">
              <w:rPr>
                <w:rFonts w:ascii="Times New Roman" w:hAnsi="Times New Roman" w:cs="Times New Roman"/>
                <w:b/>
                <w:sz w:val="24"/>
                <w:szCs w:val="24"/>
              </w:rPr>
              <w:t xml:space="preserve">i </w:t>
            </w:r>
          </w:p>
          <w:p w:rsidR="00BF12B6" w:rsidRPr="002C21B5" w:rsidRDefault="002E5C99" w:rsidP="0005188D">
            <w:pPr>
              <w:jc w:val="center"/>
              <w:rPr>
                <w:rFonts w:ascii="Times New Roman" w:hAnsi="Times New Roman" w:cs="Times New Roman"/>
                <w:b/>
                <w:sz w:val="24"/>
                <w:szCs w:val="24"/>
              </w:rPr>
            </w:pPr>
            <w:r w:rsidRPr="002C21B5">
              <w:rPr>
                <w:rFonts w:ascii="Times New Roman" w:hAnsi="Times New Roman" w:cs="Times New Roman"/>
                <w:b/>
                <w:sz w:val="24"/>
                <w:szCs w:val="24"/>
              </w:rPr>
              <w:t>(modalități și condiț</w:t>
            </w:r>
            <w:r w:rsidR="00BF12B6" w:rsidRPr="002C21B5">
              <w:rPr>
                <w:rFonts w:ascii="Times New Roman" w:hAnsi="Times New Roman" w:cs="Times New Roman"/>
                <w:b/>
                <w:sz w:val="24"/>
                <w:szCs w:val="24"/>
              </w:rPr>
              <w:t>ii de realizare)</w:t>
            </w:r>
          </w:p>
        </w:tc>
      </w:tr>
      <w:tr w:rsidR="00B358C5" w:rsidRPr="00BF3B9A" w:rsidTr="00B358C5">
        <w:trPr>
          <w:trHeight w:val="423"/>
        </w:trPr>
        <w:tc>
          <w:tcPr>
            <w:tcW w:w="10104" w:type="dxa"/>
            <w:gridSpan w:val="4"/>
            <w:tcBorders>
              <w:top w:val="single" w:sz="4" w:space="0" w:color="auto"/>
              <w:left w:val="single" w:sz="4" w:space="0" w:color="auto"/>
              <w:bottom w:val="single" w:sz="4" w:space="0" w:color="auto"/>
              <w:right w:val="single" w:sz="4" w:space="0" w:color="auto"/>
            </w:tcBorders>
            <w:hideMark/>
          </w:tcPr>
          <w:p w:rsidR="00C16062" w:rsidRPr="002C21B5" w:rsidRDefault="00C16062" w:rsidP="00CE6050">
            <w:pPr>
              <w:pStyle w:val="2"/>
              <w:outlineLvl w:val="1"/>
              <w:rPr>
                <w:rFonts w:ascii="Times New Roman" w:hAnsi="Times New Roman" w:cs="Times New Roman"/>
                <w:b/>
                <w:i w:val="0"/>
                <w:color w:val="auto"/>
                <w:sz w:val="24"/>
                <w:szCs w:val="24"/>
              </w:rPr>
            </w:pPr>
            <w:bookmarkStart w:id="14" w:name="_Toc526809247"/>
            <w:r w:rsidRPr="002C21B5">
              <w:rPr>
                <w:rFonts w:ascii="Times New Roman" w:hAnsi="Times New Roman" w:cs="Times New Roman"/>
                <w:b/>
                <w:i w:val="0"/>
                <w:color w:val="auto"/>
                <w:sz w:val="24"/>
                <w:szCs w:val="24"/>
              </w:rPr>
              <w:t xml:space="preserve">HIPERTENSIUNEA PULMONARĂ </w:t>
            </w:r>
            <w:r w:rsidR="00E82FAE">
              <w:rPr>
                <w:rFonts w:ascii="Times New Roman" w:hAnsi="Times New Roman" w:cs="Times New Roman"/>
                <w:b/>
                <w:i w:val="0"/>
                <w:color w:val="auto"/>
                <w:sz w:val="24"/>
                <w:szCs w:val="24"/>
              </w:rPr>
              <w:t>ARTERIA</w:t>
            </w:r>
            <w:r w:rsidR="00E82FAE">
              <w:rPr>
                <w:rFonts w:ascii="Times New Roman" w:hAnsi="Times New Roman" w:cs="Times New Roman"/>
                <w:b/>
                <w:i w:val="0"/>
                <w:color w:val="auto"/>
                <w:sz w:val="24"/>
                <w:szCs w:val="24"/>
                <w:lang w:val="ro-RO"/>
              </w:rPr>
              <w:t xml:space="preserve">LĂ </w:t>
            </w:r>
            <w:r w:rsidRPr="002C21B5">
              <w:rPr>
                <w:rFonts w:ascii="Times New Roman" w:hAnsi="Times New Roman" w:cs="Times New Roman"/>
                <w:b/>
                <w:i w:val="0"/>
                <w:color w:val="auto"/>
                <w:sz w:val="24"/>
                <w:szCs w:val="24"/>
              </w:rPr>
              <w:t>IDIOPATICĂ (PRIMARĂ)</w:t>
            </w:r>
            <w:bookmarkEnd w:id="14"/>
          </w:p>
          <w:p w:rsidR="00B358C5" w:rsidRPr="002C21B5" w:rsidRDefault="00FB6546" w:rsidP="00CE6050">
            <w:pPr>
              <w:pStyle w:val="2"/>
              <w:outlineLvl w:val="1"/>
              <w:rPr>
                <w:rFonts w:ascii="Times New Roman" w:hAnsi="Times New Roman" w:cs="Times New Roman"/>
                <w:b/>
                <w:i w:val="0"/>
                <w:color w:val="auto"/>
                <w:sz w:val="28"/>
                <w:szCs w:val="28"/>
              </w:rPr>
            </w:pPr>
            <w:bookmarkStart w:id="15" w:name="_Toc526809248"/>
            <w:r w:rsidRPr="002C21B5">
              <w:rPr>
                <w:rFonts w:ascii="Times New Roman" w:hAnsi="Times New Roman" w:cs="Times New Roman"/>
                <w:b/>
                <w:i w:val="0"/>
                <w:color w:val="auto"/>
                <w:sz w:val="28"/>
                <w:szCs w:val="28"/>
              </w:rPr>
              <w:t>B.1 Nivel de instituții de asistență medicală primară</w:t>
            </w:r>
            <w:bookmarkEnd w:id="15"/>
          </w:p>
        </w:tc>
      </w:tr>
      <w:tr w:rsidR="00BF12B6" w:rsidRPr="00BF3B9A" w:rsidTr="002D1083">
        <w:trPr>
          <w:trHeight w:val="2470"/>
        </w:trPr>
        <w:tc>
          <w:tcPr>
            <w:tcW w:w="319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AD0AA8">
            <w:pPr>
              <w:rPr>
                <w:rFonts w:ascii="Times New Roman" w:hAnsi="Times New Roman" w:cs="Times New Roman"/>
                <w:sz w:val="24"/>
                <w:szCs w:val="24"/>
              </w:rPr>
            </w:pPr>
            <w:r w:rsidRPr="002C21B5">
              <w:rPr>
                <w:rFonts w:ascii="Times New Roman" w:hAnsi="Times New Roman" w:cs="Times New Roman"/>
                <w:sz w:val="24"/>
                <w:szCs w:val="24"/>
              </w:rPr>
              <w:t>1. Depistarea pacienţilor cu risc de dezvoltare a HTP</w:t>
            </w:r>
            <w:r w:rsidR="00AC0A90" w:rsidRPr="002C21B5">
              <w:rPr>
                <w:rFonts w:ascii="Times New Roman" w:hAnsi="Times New Roman" w:cs="Times New Roman"/>
                <w:sz w:val="24"/>
                <w:szCs w:val="24"/>
              </w:rPr>
              <w:t>A</w:t>
            </w:r>
          </w:p>
        </w:tc>
        <w:tc>
          <w:tcPr>
            <w:tcW w:w="2191" w:type="dxa"/>
            <w:tcBorders>
              <w:top w:val="single" w:sz="4" w:space="0" w:color="auto"/>
              <w:left w:val="single" w:sz="4" w:space="0" w:color="auto"/>
              <w:bottom w:val="single" w:sz="4" w:space="0" w:color="auto"/>
              <w:right w:val="single" w:sz="4" w:space="0" w:color="auto"/>
            </w:tcBorders>
            <w:hideMark/>
          </w:tcPr>
          <w:p w:rsidR="006E4972" w:rsidRPr="002C21B5" w:rsidRDefault="001E371B" w:rsidP="001E371B">
            <w:pPr>
              <w:rPr>
                <w:rFonts w:ascii="Times New Roman" w:hAnsi="Times New Roman" w:cs="Times New Roman"/>
                <w:sz w:val="24"/>
                <w:szCs w:val="24"/>
              </w:rPr>
            </w:pPr>
            <w:r w:rsidRPr="002C21B5">
              <w:rPr>
                <w:rFonts w:ascii="Times New Roman" w:hAnsi="Times New Roman" w:cs="Times New Roman"/>
                <w:sz w:val="24"/>
                <w:szCs w:val="24"/>
              </w:rPr>
              <w:t xml:space="preserve">Rudele pacienților cu HTPA idiopatică și </w:t>
            </w:r>
            <w:r w:rsidR="00BF12B6" w:rsidRPr="002C21B5">
              <w:rPr>
                <w:rFonts w:ascii="Times New Roman" w:hAnsi="Times New Roman" w:cs="Times New Roman"/>
                <w:sz w:val="24"/>
                <w:szCs w:val="24"/>
              </w:rPr>
              <w:t xml:space="preserve">istoric </w:t>
            </w:r>
            <w:r w:rsidR="0042784F" w:rsidRPr="002C21B5">
              <w:rPr>
                <w:rFonts w:ascii="Times New Roman" w:hAnsi="Times New Roman" w:cs="Times New Roman"/>
                <w:sz w:val="24"/>
                <w:szCs w:val="24"/>
              </w:rPr>
              <w:t>familial</w:t>
            </w:r>
            <w:r w:rsidR="00BC7322" w:rsidRPr="002C21B5">
              <w:rPr>
                <w:rFonts w:ascii="Times New Roman" w:hAnsi="Times New Roman" w:cs="Times New Roman"/>
                <w:sz w:val="24"/>
                <w:szCs w:val="24"/>
              </w:rPr>
              <w:t xml:space="preserve"> de hipertensiune pulmonară </w:t>
            </w:r>
            <w:r w:rsidRPr="002C21B5">
              <w:rPr>
                <w:rFonts w:ascii="Times New Roman" w:hAnsi="Times New Roman" w:cs="Times New Roman"/>
                <w:sz w:val="24"/>
                <w:szCs w:val="24"/>
              </w:rPr>
              <w:t xml:space="preserve">primară </w:t>
            </w:r>
            <w:r w:rsidR="00BC7322" w:rsidRPr="002C21B5">
              <w:rPr>
                <w:rFonts w:ascii="Times New Roman" w:hAnsi="Times New Roman" w:cs="Times New Roman"/>
                <w:sz w:val="24"/>
                <w:szCs w:val="24"/>
              </w:rPr>
              <w:t xml:space="preserve">sunt în categoria </w:t>
            </w:r>
            <w:r w:rsidRPr="002C21B5">
              <w:rPr>
                <w:rFonts w:ascii="Times New Roman" w:hAnsi="Times New Roman" w:cs="Times New Roman"/>
                <w:sz w:val="24"/>
                <w:szCs w:val="24"/>
              </w:rPr>
              <w:t xml:space="preserve">persoanelor </w:t>
            </w:r>
            <w:r w:rsidR="00BC7322" w:rsidRPr="002C21B5">
              <w:rPr>
                <w:rFonts w:ascii="Times New Roman" w:hAnsi="Times New Roman" w:cs="Times New Roman"/>
                <w:sz w:val="24"/>
                <w:szCs w:val="24"/>
              </w:rPr>
              <w:t>cu risc î</w:t>
            </w:r>
            <w:r w:rsidR="00BF12B6" w:rsidRPr="002C21B5">
              <w:rPr>
                <w:rFonts w:ascii="Times New Roman" w:hAnsi="Times New Roman" w:cs="Times New Roman"/>
                <w:sz w:val="24"/>
                <w:szCs w:val="24"/>
              </w:rPr>
              <w:t>nalt de dezvoltare a HTP</w:t>
            </w:r>
            <w:r w:rsidRPr="002C21B5">
              <w:rPr>
                <w:rFonts w:ascii="Times New Roman" w:hAnsi="Times New Roman" w:cs="Times New Roman"/>
                <w:sz w:val="24"/>
                <w:szCs w:val="24"/>
              </w:rPr>
              <w:t xml:space="preserve"> primare</w:t>
            </w:r>
            <w:r w:rsidR="006E4972" w:rsidRPr="002C21B5">
              <w:rPr>
                <w:rFonts w:ascii="Times New Roman" w:hAnsi="Times New Roman" w:cs="Times New Roman"/>
                <w:sz w:val="24"/>
                <w:szCs w:val="24"/>
              </w:rPr>
              <w:t>.</w:t>
            </w:r>
          </w:p>
        </w:tc>
        <w:tc>
          <w:tcPr>
            <w:tcW w:w="4714" w:type="dxa"/>
            <w:gridSpan w:val="2"/>
            <w:tcBorders>
              <w:top w:val="single" w:sz="4" w:space="0" w:color="auto"/>
              <w:left w:val="single" w:sz="4" w:space="0" w:color="auto"/>
              <w:bottom w:val="single" w:sz="4" w:space="0" w:color="auto"/>
              <w:right w:val="single" w:sz="4" w:space="0" w:color="auto"/>
            </w:tcBorders>
            <w:hideMark/>
          </w:tcPr>
          <w:p w:rsidR="00B25A25" w:rsidRPr="002C21B5" w:rsidRDefault="001E371B" w:rsidP="00B25A25">
            <w:pPr>
              <w:rPr>
                <w:rFonts w:ascii="Times New Roman" w:hAnsi="Times New Roman" w:cs="Times New Roman"/>
                <w:b/>
                <w:sz w:val="24"/>
                <w:szCs w:val="24"/>
              </w:rPr>
            </w:pPr>
            <w:r w:rsidRPr="002C21B5">
              <w:rPr>
                <w:rFonts w:ascii="Times New Roman" w:hAnsi="Times New Roman" w:cs="Times New Roman"/>
                <w:sz w:val="24"/>
                <w:szCs w:val="24"/>
              </w:rPr>
              <w:t>Scre</w:t>
            </w:r>
            <w:r w:rsidR="00B25A25" w:rsidRPr="002C21B5">
              <w:rPr>
                <w:rFonts w:ascii="Times New Roman" w:hAnsi="Times New Roman" w:cs="Times New Roman"/>
                <w:sz w:val="24"/>
                <w:szCs w:val="24"/>
              </w:rPr>
              <w:t>ening familial</w:t>
            </w:r>
            <w:r w:rsidR="002D04CB" w:rsidRPr="002C21B5">
              <w:rPr>
                <w:rFonts w:ascii="Times New Roman" w:hAnsi="Times New Roman" w:cs="Times New Roman"/>
                <w:sz w:val="24"/>
                <w:szCs w:val="24"/>
              </w:rPr>
              <w:t xml:space="preserve"> al rudelor pacienților cu HTPA primară</w:t>
            </w:r>
            <w:r w:rsidR="00B25A25" w:rsidRPr="002C21B5">
              <w:rPr>
                <w:rFonts w:ascii="Times New Roman" w:hAnsi="Times New Roman" w:cs="Times New Roman"/>
                <w:sz w:val="24"/>
                <w:szCs w:val="24"/>
              </w:rPr>
              <w:t>, supravegherea medicului de familie (tab. 5)</w:t>
            </w:r>
            <w:r w:rsidR="00B25A25" w:rsidRPr="002C21B5">
              <w:rPr>
                <w:rFonts w:ascii="Times New Roman" w:hAnsi="Times New Roman" w:cs="Times New Roman"/>
                <w:b/>
                <w:sz w:val="24"/>
                <w:szCs w:val="24"/>
              </w:rPr>
              <w:t xml:space="preserve"> </w:t>
            </w:r>
          </w:p>
          <w:p w:rsidR="002D04CB" w:rsidRPr="002C21B5" w:rsidRDefault="002D04CB" w:rsidP="00B25A25">
            <w:pPr>
              <w:rPr>
                <w:rFonts w:ascii="Times New Roman" w:hAnsi="Times New Roman" w:cs="Times New Roman"/>
                <w:sz w:val="24"/>
                <w:szCs w:val="24"/>
              </w:rPr>
            </w:pPr>
            <w:r w:rsidRPr="002C21B5">
              <w:rPr>
                <w:rFonts w:ascii="Times New Roman" w:hAnsi="Times New Roman" w:cs="Times New Roman"/>
                <w:sz w:val="24"/>
                <w:szCs w:val="24"/>
              </w:rPr>
              <w:t>Corecția factorilor de risc prin modificarea stilului de viață.</w:t>
            </w:r>
          </w:p>
          <w:p w:rsidR="006E4972" w:rsidRPr="002C21B5" w:rsidRDefault="006E4972" w:rsidP="002D04CB">
            <w:pPr>
              <w:rPr>
                <w:rFonts w:ascii="Times New Roman" w:hAnsi="Times New Roman" w:cs="Times New Roman"/>
                <w:sz w:val="24"/>
                <w:szCs w:val="24"/>
              </w:rPr>
            </w:pPr>
          </w:p>
        </w:tc>
      </w:tr>
      <w:tr w:rsidR="00BF12B6" w:rsidRPr="002C21B5" w:rsidTr="005627AF">
        <w:tc>
          <w:tcPr>
            <w:tcW w:w="319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440F39">
            <w:pPr>
              <w:pStyle w:val="Default"/>
              <w:rPr>
                <w:color w:val="auto"/>
              </w:rPr>
            </w:pPr>
            <w:r w:rsidRPr="002C21B5">
              <w:rPr>
                <w:color w:val="auto"/>
              </w:rPr>
              <w:t>2.Screeningul/identificarea</w:t>
            </w:r>
          </w:p>
        </w:tc>
        <w:tc>
          <w:tcPr>
            <w:tcW w:w="219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05188D">
            <w:pPr>
              <w:rPr>
                <w:rFonts w:ascii="Times New Roman" w:hAnsi="Times New Roman" w:cs="Times New Roman"/>
                <w:b/>
                <w:sz w:val="24"/>
                <w:szCs w:val="24"/>
              </w:rPr>
            </w:pPr>
            <w:r w:rsidRPr="002C21B5">
              <w:rPr>
                <w:rFonts w:ascii="Times New Roman" w:hAnsi="Times New Roman" w:cs="Times New Roman"/>
                <w:sz w:val="24"/>
                <w:szCs w:val="24"/>
              </w:rPr>
              <w:t>Depistarea precoce a pacien</w:t>
            </w:r>
            <w:r w:rsidR="0042784F" w:rsidRPr="002C21B5">
              <w:rPr>
                <w:rFonts w:ascii="Times New Roman" w:hAnsi="Times New Roman" w:cs="Times New Roman"/>
                <w:sz w:val="24"/>
                <w:szCs w:val="24"/>
              </w:rPr>
              <w:t>ţilor cu hipertensiune pulmonară</w:t>
            </w:r>
            <w:r w:rsidRPr="002C21B5">
              <w:rPr>
                <w:rFonts w:ascii="Times New Roman" w:hAnsi="Times New Roman" w:cs="Times New Roman"/>
                <w:sz w:val="24"/>
                <w:szCs w:val="24"/>
              </w:rPr>
              <w:t xml:space="preserve"> permite intervenţii curative precoce cu reducerea considerabilă a ratei de </w:t>
            </w:r>
            <w:r w:rsidRPr="002C21B5">
              <w:t xml:space="preserve"> </w:t>
            </w:r>
            <w:r w:rsidRPr="002C21B5">
              <w:rPr>
                <w:rFonts w:ascii="Times New Roman" w:hAnsi="Times New Roman" w:cs="Times New Roman"/>
                <w:sz w:val="24"/>
                <w:szCs w:val="24"/>
              </w:rPr>
              <w:t>mortalitate şi morbiditate, inclusiv şi</w:t>
            </w:r>
            <w:r w:rsidR="0042784F" w:rsidRPr="002C21B5">
              <w:rPr>
                <w:rFonts w:ascii="Times New Roman" w:hAnsi="Times New Roman" w:cs="Times New Roman"/>
                <w:sz w:val="24"/>
                <w:szCs w:val="24"/>
              </w:rPr>
              <w:t xml:space="preserve"> a</w:t>
            </w:r>
            <w:r w:rsidRPr="002C21B5">
              <w:rPr>
                <w:rFonts w:ascii="Times New Roman" w:hAnsi="Times New Roman" w:cs="Times New Roman"/>
                <w:sz w:val="24"/>
                <w:szCs w:val="24"/>
              </w:rPr>
              <w:t xml:space="preserve"> numărului de spitalizări</w:t>
            </w:r>
          </w:p>
        </w:tc>
        <w:tc>
          <w:tcPr>
            <w:tcW w:w="4714" w:type="dxa"/>
            <w:gridSpan w:val="2"/>
            <w:tcBorders>
              <w:top w:val="single" w:sz="4" w:space="0" w:color="auto"/>
              <w:left w:val="single" w:sz="4" w:space="0" w:color="auto"/>
              <w:bottom w:val="single" w:sz="4" w:space="0" w:color="auto"/>
              <w:right w:val="single" w:sz="4" w:space="0" w:color="auto"/>
            </w:tcBorders>
            <w:hideMark/>
          </w:tcPr>
          <w:p w:rsidR="00964EC8" w:rsidRPr="002C21B5" w:rsidRDefault="00FC3DCB" w:rsidP="0005188D">
            <w:pPr>
              <w:rPr>
                <w:rFonts w:ascii="Times New Roman" w:hAnsi="Times New Roman" w:cs="Times New Roman"/>
                <w:sz w:val="24"/>
                <w:szCs w:val="24"/>
              </w:rPr>
            </w:pPr>
            <w:r>
              <w:rPr>
                <w:rFonts w:ascii="Times New Roman" w:hAnsi="Times New Roman" w:cs="Times New Roman"/>
                <w:sz w:val="24"/>
                <w:szCs w:val="24"/>
              </w:rPr>
              <w:t>Tab. 1 – defin</w:t>
            </w:r>
            <w:r w:rsidR="00AD403C" w:rsidRPr="002C21B5">
              <w:rPr>
                <w:rFonts w:ascii="Times New Roman" w:hAnsi="Times New Roman" w:cs="Times New Roman"/>
                <w:sz w:val="24"/>
                <w:szCs w:val="24"/>
              </w:rPr>
              <w:t xml:space="preserve">ițiile HTP, </w:t>
            </w:r>
          </w:p>
          <w:p w:rsidR="00964EC8" w:rsidRPr="002C21B5" w:rsidRDefault="00AD403C" w:rsidP="0005188D">
            <w:pPr>
              <w:rPr>
                <w:rFonts w:ascii="Times New Roman" w:hAnsi="Times New Roman" w:cs="Times New Roman"/>
                <w:sz w:val="24"/>
                <w:szCs w:val="24"/>
              </w:rPr>
            </w:pPr>
            <w:r w:rsidRPr="002C21B5">
              <w:rPr>
                <w:rFonts w:ascii="Times New Roman" w:hAnsi="Times New Roman" w:cs="Times New Roman"/>
                <w:sz w:val="24"/>
                <w:szCs w:val="24"/>
              </w:rPr>
              <w:t xml:space="preserve">tab. </w:t>
            </w:r>
            <w:r w:rsidR="0029557F" w:rsidRPr="002C21B5">
              <w:rPr>
                <w:rFonts w:ascii="Times New Roman" w:hAnsi="Times New Roman" w:cs="Times New Roman"/>
                <w:sz w:val="24"/>
                <w:szCs w:val="24"/>
              </w:rPr>
              <w:t>2 și 3 – C</w:t>
            </w:r>
            <w:r w:rsidRPr="002C21B5">
              <w:rPr>
                <w:rFonts w:ascii="Times New Roman" w:hAnsi="Times New Roman" w:cs="Times New Roman"/>
                <w:sz w:val="24"/>
                <w:szCs w:val="24"/>
              </w:rPr>
              <w:t xml:space="preserve">lasificarea clinică a HTP, </w:t>
            </w:r>
          </w:p>
          <w:p w:rsidR="00BF12B6" w:rsidRPr="002C21B5" w:rsidRDefault="0029557F" w:rsidP="0005188D">
            <w:pPr>
              <w:rPr>
                <w:rFonts w:ascii="Times New Roman" w:hAnsi="Times New Roman" w:cs="Times New Roman"/>
                <w:sz w:val="24"/>
                <w:szCs w:val="24"/>
              </w:rPr>
            </w:pPr>
            <w:r w:rsidRPr="002C21B5">
              <w:rPr>
                <w:rFonts w:ascii="Times New Roman" w:hAnsi="Times New Roman" w:cs="Times New Roman"/>
                <w:sz w:val="24"/>
                <w:szCs w:val="24"/>
              </w:rPr>
              <w:t>tab. 5 – I</w:t>
            </w:r>
            <w:r w:rsidR="00AD403C" w:rsidRPr="002C21B5">
              <w:rPr>
                <w:rFonts w:ascii="Times New Roman" w:hAnsi="Times New Roman" w:cs="Times New Roman"/>
                <w:sz w:val="24"/>
                <w:szCs w:val="24"/>
              </w:rPr>
              <w:t xml:space="preserve">nvestigațiile clinice </w:t>
            </w:r>
            <w:r w:rsidRPr="002C21B5">
              <w:rPr>
                <w:rFonts w:ascii="Times New Roman" w:hAnsi="Times New Roman" w:cs="Times New Roman"/>
                <w:sz w:val="24"/>
                <w:szCs w:val="24"/>
              </w:rPr>
              <w:t>diagnostice la</w:t>
            </w:r>
            <w:r w:rsidR="00AD403C" w:rsidRPr="002C21B5">
              <w:rPr>
                <w:rFonts w:ascii="Times New Roman" w:hAnsi="Times New Roman" w:cs="Times New Roman"/>
                <w:sz w:val="24"/>
                <w:szCs w:val="24"/>
              </w:rPr>
              <w:t xml:space="preserve"> etapa de screening.</w:t>
            </w:r>
          </w:p>
          <w:p w:rsidR="00964EC8" w:rsidRPr="002C21B5" w:rsidRDefault="0029557F" w:rsidP="0005188D">
            <w:pPr>
              <w:rPr>
                <w:rFonts w:ascii="Times New Roman" w:hAnsi="Times New Roman" w:cs="Times New Roman"/>
                <w:b/>
                <w:sz w:val="24"/>
                <w:szCs w:val="24"/>
              </w:rPr>
            </w:pPr>
            <w:r w:rsidRPr="002C21B5">
              <w:rPr>
                <w:rFonts w:ascii="Times New Roman" w:hAnsi="Times New Roman" w:cs="Times New Roman"/>
                <w:noProof/>
                <w:sz w:val="24"/>
                <w:szCs w:val="24"/>
                <w:lang w:eastAsia="ru-RU"/>
              </w:rPr>
              <w:t>Figura 1.</w:t>
            </w:r>
            <w:r w:rsidR="00964EC8" w:rsidRPr="002C21B5">
              <w:rPr>
                <w:rFonts w:ascii="Times New Roman" w:hAnsi="Times New Roman" w:cs="Times New Roman"/>
                <w:noProof/>
                <w:sz w:val="24"/>
                <w:szCs w:val="24"/>
                <w:lang w:eastAsia="ru-RU"/>
              </w:rPr>
              <w:t xml:space="preserve"> Diagnosticul hipertensiunii pulmonare</w:t>
            </w:r>
          </w:p>
        </w:tc>
      </w:tr>
      <w:tr w:rsidR="002C21B5"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3. Măsuri generale</w:t>
            </w:r>
          </w:p>
          <w:p w:rsidR="00BC6282" w:rsidRPr="002C21B5" w:rsidRDefault="00BC6282" w:rsidP="00AC0A90">
            <w:pPr>
              <w:rPr>
                <w:rFonts w:ascii="Times New Roman" w:hAnsi="Times New Roman" w:cs="Times New Roman"/>
                <w:sz w:val="24"/>
                <w:szCs w:val="24"/>
              </w:rPr>
            </w:pPr>
          </w:p>
        </w:tc>
        <w:tc>
          <w:tcPr>
            <w:tcW w:w="2191"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Se recomandă  tuturor pacienţilor cu semne şi simptome de hipertensiune pulmonară (conform definiţiei)</w:t>
            </w:r>
          </w:p>
        </w:tc>
        <w:tc>
          <w:tcPr>
            <w:tcW w:w="4714"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Este recomandabilă:</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 evitarea sarcinii la pacientele cu HTPA;</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w:t>
            </w:r>
            <w:r w:rsidRPr="002C21B5">
              <w:rPr>
                <w:rFonts w:ascii="Times New Roman" w:hAnsi="Times New Roman" w:cs="Times New Roman"/>
                <w:b/>
                <w:sz w:val="24"/>
                <w:szCs w:val="24"/>
              </w:rPr>
              <w:t xml:space="preserve"> </w:t>
            </w:r>
            <w:r w:rsidRPr="002C21B5">
              <w:rPr>
                <w:rFonts w:ascii="Times New Roman" w:hAnsi="Times New Roman" w:cs="Times New Roman"/>
                <w:sz w:val="24"/>
                <w:szCs w:val="24"/>
              </w:rPr>
              <w:t>vaccinarea antigripală și antipneumococică;</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w:t>
            </w:r>
            <w:r w:rsidR="0029557F" w:rsidRPr="002C21B5">
              <w:rPr>
                <w:rFonts w:ascii="Times New Roman" w:hAnsi="Times New Roman" w:cs="Times New Roman"/>
                <w:sz w:val="24"/>
                <w:szCs w:val="24"/>
              </w:rPr>
              <w:t xml:space="preserve"> </w:t>
            </w:r>
            <w:r w:rsidRPr="002C21B5">
              <w:rPr>
                <w:rFonts w:ascii="Times New Roman" w:hAnsi="Times New Roman" w:cs="Times New Roman"/>
                <w:sz w:val="24"/>
                <w:szCs w:val="24"/>
              </w:rPr>
              <w:t>sprijinul psihosocial.</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Tab.  20 – Recomandări pentru măsurile generale</w:t>
            </w:r>
          </w:p>
        </w:tc>
      </w:tr>
      <w:tr w:rsidR="00BC6282"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4</w:t>
            </w:r>
            <w:r w:rsidR="0029557F" w:rsidRPr="002C21B5">
              <w:rPr>
                <w:rFonts w:ascii="Times New Roman" w:hAnsi="Times New Roman" w:cs="Times New Roman"/>
                <w:sz w:val="24"/>
                <w:szCs w:val="24"/>
              </w:rPr>
              <w:t>. Terapia de su</w:t>
            </w:r>
            <w:r w:rsidRPr="002C21B5">
              <w:rPr>
                <w:rFonts w:ascii="Times New Roman" w:hAnsi="Times New Roman" w:cs="Times New Roman"/>
                <w:sz w:val="24"/>
                <w:szCs w:val="24"/>
              </w:rPr>
              <w:t xml:space="preserve">port </w:t>
            </w:r>
          </w:p>
        </w:tc>
        <w:tc>
          <w:tcPr>
            <w:tcW w:w="2191"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jc w:val="center"/>
              <w:rPr>
                <w:rFonts w:ascii="Times New Roman" w:hAnsi="Times New Roman" w:cs="Times New Roman"/>
                <w:b/>
                <w:sz w:val="24"/>
                <w:szCs w:val="24"/>
              </w:rPr>
            </w:pPr>
          </w:p>
        </w:tc>
        <w:tc>
          <w:tcPr>
            <w:tcW w:w="4714"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-Terapia diuretică este recomandată la pacienții cu semne de insuficiență de VD și retenție lichidiană;</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 Terapia continuă pe termen lung cu O</w:t>
            </w:r>
            <w:r w:rsidRPr="002C21B5">
              <w:rPr>
                <w:rFonts w:ascii="Times New Roman" w:hAnsi="Times New Roman" w:cs="Times New Roman"/>
                <w:sz w:val="24"/>
                <w:szCs w:val="24"/>
                <w:vertAlign w:val="subscript"/>
              </w:rPr>
              <w:t>2</w:t>
            </w:r>
            <w:r w:rsidRPr="002C21B5">
              <w:rPr>
                <w:rFonts w:ascii="Times New Roman" w:hAnsi="Times New Roman" w:cs="Times New Roman"/>
                <w:sz w:val="24"/>
                <w:szCs w:val="24"/>
              </w:rPr>
              <w:t>;</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vertAlign w:val="subscript"/>
              </w:rPr>
              <w:t>-</w:t>
            </w:r>
            <w:r w:rsidRPr="002C21B5">
              <w:rPr>
                <w:rFonts w:ascii="Times New Roman" w:hAnsi="Times New Roman" w:cs="Times New Roman"/>
                <w:sz w:val="24"/>
                <w:szCs w:val="24"/>
              </w:rPr>
              <w:t xml:space="preserve"> Terapia anticoagulantă orală;</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 Terapia pentru corecția anemiei.</w:t>
            </w:r>
          </w:p>
          <w:p w:rsidR="00BC6282" w:rsidRPr="002C21B5" w:rsidRDefault="00BC6282" w:rsidP="00AC0A90">
            <w:pPr>
              <w:rPr>
                <w:rFonts w:ascii="Times New Roman" w:hAnsi="Times New Roman" w:cs="Times New Roman"/>
                <w:b/>
                <w:sz w:val="24"/>
                <w:szCs w:val="24"/>
              </w:rPr>
            </w:pPr>
            <w:r w:rsidRPr="002C21B5">
              <w:rPr>
                <w:rFonts w:ascii="Times New Roman" w:hAnsi="Times New Roman" w:cs="Times New Roman"/>
                <w:sz w:val="24"/>
                <w:szCs w:val="24"/>
              </w:rPr>
              <w:t>Tab.  21 -  Recomandările privind terapia suportivă</w:t>
            </w:r>
          </w:p>
        </w:tc>
      </w:tr>
      <w:tr w:rsidR="00AD0AA8"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AD0AA8"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5</w:t>
            </w:r>
            <w:r w:rsidR="00AD0AA8" w:rsidRPr="002C21B5">
              <w:rPr>
                <w:rFonts w:ascii="Times New Roman" w:hAnsi="Times New Roman" w:cs="Times New Roman"/>
                <w:sz w:val="24"/>
                <w:szCs w:val="24"/>
              </w:rPr>
              <w:t xml:space="preserve">. Supraveghere </w:t>
            </w:r>
          </w:p>
        </w:tc>
        <w:tc>
          <w:tcPr>
            <w:tcW w:w="2191" w:type="dxa"/>
            <w:tcBorders>
              <w:top w:val="single" w:sz="4" w:space="0" w:color="auto"/>
              <w:left w:val="single" w:sz="4" w:space="0" w:color="auto"/>
              <w:bottom w:val="single" w:sz="4" w:space="0" w:color="auto"/>
              <w:right w:val="single" w:sz="4" w:space="0" w:color="auto"/>
            </w:tcBorders>
            <w:hideMark/>
          </w:tcPr>
          <w:p w:rsidR="00AD0AA8" w:rsidRPr="002C21B5" w:rsidRDefault="00AD0AA8" w:rsidP="00AC0A90">
            <w:pPr>
              <w:rPr>
                <w:rFonts w:ascii="Times New Roman" w:hAnsi="Times New Roman" w:cs="Times New Roman"/>
                <w:b/>
                <w:sz w:val="24"/>
                <w:szCs w:val="24"/>
              </w:rPr>
            </w:pPr>
          </w:p>
        </w:tc>
        <w:tc>
          <w:tcPr>
            <w:tcW w:w="4714" w:type="dxa"/>
            <w:gridSpan w:val="2"/>
            <w:tcBorders>
              <w:top w:val="single" w:sz="4" w:space="0" w:color="auto"/>
              <w:left w:val="single" w:sz="4" w:space="0" w:color="auto"/>
              <w:bottom w:val="single" w:sz="4" w:space="0" w:color="auto"/>
              <w:right w:val="single" w:sz="4" w:space="0" w:color="auto"/>
            </w:tcBorders>
            <w:hideMark/>
          </w:tcPr>
          <w:p w:rsidR="00AD0AA8" w:rsidRPr="002C21B5" w:rsidRDefault="00AD0AA8" w:rsidP="00AC0A90">
            <w:pPr>
              <w:rPr>
                <w:sz w:val="24"/>
                <w:szCs w:val="24"/>
              </w:rPr>
            </w:pPr>
            <w:r w:rsidRPr="002C21B5">
              <w:rPr>
                <w:rFonts w:ascii="Times New Roman" w:hAnsi="Times New Roman" w:cs="Times New Roman"/>
                <w:sz w:val="24"/>
                <w:szCs w:val="24"/>
              </w:rPr>
              <w:t>Tab. 16 - Teste recomandate și intervalele de timp de urmărire la pacienții cu HTPA</w:t>
            </w:r>
          </w:p>
          <w:p w:rsidR="00AD0AA8" w:rsidRPr="002C21B5" w:rsidRDefault="00AD0AA8" w:rsidP="00AC0A90">
            <w:pPr>
              <w:rPr>
                <w:rFonts w:ascii="Times New Roman" w:hAnsi="Times New Roman" w:cs="Times New Roman"/>
                <w:sz w:val="24"/>
                <w:szCs w:val="24"/>
              </w:rPr>
            </w:pPr>
            <w:r w:rsidRPr="002C21B5">
              <w:rPr>
                <w:rFonts w:ascii="Times New Roman" w:hAnsi="Times New Roman" w:cs="Times New Roman"/>
                <w:sz w:val="24"/>
                <w:szCs w:val="24"/>
              </w:rPr>
              <w:t xml:space="preserve">Tab. 18 -  Recomandări pentru evaluarea </w:t>
            </w:r>
            <w:r w:rsidR="0029557F" w:rsidRPr="002C21B5">
              <w:rPr>
                <w:rFonts w:ascii="Times New Roman" w:hAnsi="Times New Roman" w:cs="Times New Roman"/>
                <w:sz w:val="24"/>
                <w:szCs w:val="24"/>
              </w:rPr>
              <w:t>severității hipertensiunii</w:t>
            </w:r>
            <w:r w:rsidRPr="002C21B5">
              <w:rPr>
                <w:rFonts w:ascii="Times New Roman" w:hAnsi="Times New Roman" w:cs="Times New Roman"/>
                <w:sz w:val="24"/>
                <w:szCs w:val="24"/>
              </w:rPr>
              <w:t xml:space="preserve"> pulmonare și răspunsului clinic la tratament</w:t>
            </w:r>
          </w:p>
          <w:p w:rsidR="00AD0AA8" w:rsidRPr="002C21B5" w:rsidRDefault="00AD0AA8" w:rsidP="00AC0A90">
            <w:pPr>
              <w:shd w:val="clear" w:color="auto" w:fill="FFFFFF" w:themeFill="background1"/>
              <w:rPr>
                <w:rFonts w:ascii="Times New Roman" w:hAnsi="Times New Roman" w:cs="Times New Roman"/>
                <w:sz w:val="20"/>
                <w:szCs w:val="20"/>
              </w:rPr>
            </w:pPr>
            <w:r w:rsidRPr="002C21B5">
              <w:rPr>
                <w:rFonts w:ascii="Times New Roman" w:hAnsi="Times New Roman" w:cs="Times New Roman"/>
                <w:sz w:val="24"/>
                <w:szCs w:val="24"/>
              </w:rPr>
              <w:t>Tab. 21 - Recomandările privind terapia suportivă</w:t>
            </w:r>
            <w:r w:rsidRPr="002C21B5">
              <w:rPr>
                <w:rFonts w:ascii="Times New Roman" w:hAnsi="Times New Roman" w:cs="Times New Roman"/>
                <w:sz w:val="20"/>
                <w:szCs w:val="20"/>
              </w:rPr>
              <w:t xml:space="preserve"> </w:t>
            </w:r>
          </w:p>
        </w:tc>
      </w:tr>
      <w:tr w:rsidR="00BF12B6" w:rsidRPr="00BF3B9A" w:rsidTr="005627AF">
        <w:tc>
          <w:tcPr>
            <w:tcW w:w="10104" w:type="dxa"/>
            <w:gridSpan w:val="4"/>
            <w:tcBorders>
              <w:top w:val="single" w:sz="4" w:space="0" w:color="auto"/>
              <w:left w:val="single" w:sz="4" w:space="0" w:color="auto"/>
              <w:bottom w:val="single" w:sz="4" w:space="0" w:color="auto"/>
              <w:right w:val="single" w:sz="4" w:space="0" w:color="auto"/>
            </w:tcBorders>
            <w:hideMark/>
          </w:tcPr>
          <w:p w:rsidR="00BF12B6" w:rsidRPr="002C21B5" w:rsidRDefault="00CB2169" w:rsidP="00CE6050">
            <w:pPr>
              <w:pStyle w:val="2"/>
              <w:outlineLvl w:val="1"/>
              <w:rPr>
                <w:rFonts w:ascii="Times New Roman" w:hAnsi="Times New Roman" w:cs="Times New Roman"/>
                <w:b/>
                <w:color w:val="auto"/>
                <w:sz w:val="28"/>
                <w:szCs w:val="28"/>
              </w:rPr>
            </w:pPr>
            <w:bookmarkStart w:id="16" w:name="_Toc526809249"/>
            <w:r w:rsidRPr="002C21B5">
              <w:rPr>
                <w:rFonts w:ascii="Times New Roman" w:hAnsi="Times New Roman" w:cs="Times New Roman"/>
                <w:b/>
                <w:i w:val="0"/>
                <w:color w:val="auto"/>
                <w:sz w:val="28"/>
                <w:szCs w:val="28"/>
              </w:rPr>
              <w:t>B.2 Nivel de instituții de asistență medicală secundară</w:t>
            </w:r>
            <w:bookmarkEnd w:id="16"/>
          </w:p>
        </w:tc>
      </w:tr>
      <w:tr w:rsidR="00BF12B6"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CB2169" w:rsidRPr="002C21B5" w:rsidRDefault="009D35ED" w:rsidP="0005188D">
            <w:pPr>
              <w:rPr>
                <w:rFonts w:ascii="Times New Roman" w:hAnsi="Times New Roman" w:cs="Times New Roman"/>
                <w:sz w:val="28"/>
                <w:szCs w:val="28"/>
              </w:rPr>
            </w:pPr>
            <w:r w:rsidRPr="002C21B5">
              <w:rPr>
                <w:rFonts w:ascii="Times New Roman" w:hAnsi="Times New Roman" w:cs="Times New Roman"/>
                <w:sz w:val="24"/>
                <w:szCs w:val="24"/>
              </w:rPr>
              <w:t xml:space="preserve">1. </w:t>
            </w:r>
            <w:r w:rsidR="00CB2169" w:rsidRPr="002C21B5">
              <w:rPr>
                <w:rFonts w:ascii="Times New Roman" w:hAnsi="Times New Roman" w:cs="Times New Roman"/>
                <w:sz w:val="24"/>
                <w:szCs w:val="24"/>
              </w:rPr>
              <w:t>Diagnosticul</w:t>
            </w:r>
            <w:r w:rsidR="00CB2169" w:rsidRPr="002C21B5">
              <w:rPr>
                <w:rFonts w:ascii="Times New Roman" w:hAnsi="Times New Roman" w:cs="Times New Roman"/>
                <w:sz w:val="28"/>
                <w:szCs w:val="28"/>
              </w:rPr>
              <w:t xml:space="preserve"> </w:t>
            </w:r>
            <w:r w:rsidR="00866A23">
              <w:rPr>
                <w:rFonts w:ascii="Times New Roman" w:hAnsi="Times New Roman" w:cs="Times New Roman"/>
                <w:sz w:val="28"/>
                <w:szCs w:val="28"/>
              </w:rPr>
              <w:t>-</w:t>
            </w:r>
          </w:p>
          <w:p w:rsidR="00BF12B6" w:rsidRPr="002C21B5" w:rsidRDefault="009D35ED" w:rsidP="00866A23">
            <w:pPr>
              <w:rPr>
                <w:rFonts w:ascii="Times New Roman" w:hAnsi="Times New Roman" w:cs="Times New Roman"/>
                <w:b/>
                <w:sz w:val="24"/>
                <w:szCs w:val="24"/>
              </w:rPr>
            </w:pPr>
            <w:r w:rsidRPr="002C21B5">
              <w:rPr>
                <w:rFonts w:ascii="Times New Roman" w:hAnsi="Times New Roman" w:cs="Times New Roman"/>
                <w:sz w:val="24"/>
                <w:szCs w:val="24"/>
              </w:rPr>
              <w:t xml:space="preserve"> </w:t>
            </w:r>
            <w:r w:rsidR="00BF12B6" w:rsidRPr="002C21B5">
              <w:rPr>
                <w:rFonts w:ascii="Times New Roman" w:hAnsi="Times New Roman" w:cs="Times New Roman"/>
                <w:sz w:val="24"/>
                <w:szCs w:val="24"/>
              </w:rPr>
              <w:t xml:space="preserve"> </w:t>
            </w:r>
            <w:r w:rsidR="00866A23">
              <w:rPr>
                <w:rFonts w:ascii="Times New Roman" w:hAnsi="Times New Roman" w:cs="Times New Roman"/>
                <w:sz w:val="24"/>
                <w:szCs w:val="24"/>
              </w:rPr>
              <w:t>argumentarea</w:t>
            </w:r>
            <w:r w:rsidR="00BF12B6" w:rsidRPr="002C21B5">
              <w:rPr>
                <w:rFonts w:ascii="Times New Roman" w:hAnsi="Times New Roman" w:cs="Times New Roman"/>
                <w:sz w:val="24"/>
                <w:szCs w:val="24"/>
              </w:rPr>
              <w:t xml:space="preserve"> hipertensiunii </w:t>
            </w:r>
            <w:r w:rsidR="00BF12B6" w:rsidRPr="002C21B5">
              <w:rPr>
                <w:rFonts w:ascii="Times New Roman" w:hAnsi="Times New Roman" w:cs="Times New Roman"/>
                <w:sz w:val="24"/>
                <w:szCs w:val="24"/>
              </w:rPr>
              <w:lastRenderedPageBreak/>
              <w:t>pulmonare</w:t>
            </w:r>
            <w:r w:rsidR="00AC0A90" w:rsidRPr="002C21B5">
              <w:rPr>
                <w:rFonts w:ascii="Times New Roman" w:hAnsi="Times New Roman" w:cs="Times New Roman"/>
                <w:sz w:val="24"/>
                <w:szCs w:val="24"/>
              </w:rPr>
              <w:t xml:space="preserve"> </w:t>
            </w:r>
          </w:p>
        </w:tc>
        <w:tc>
          <w:tcPr>
            <w:tcW w:w="219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05188D">
            <w:pPr>
              <w:rPr>
                <w:rFonts w:ascii="Times New Roman" w:hAnsi="Times New Roman" w:cs="Times New Roman"/>
                <w:b/>
                <w:sz w:val="24"/>
                <w:szCs w:val="24"/>
              </w:rPr>
            </w:pPr>
            <w:r w:rsidRPr="002C21B5">
              <w:rPr>
                <w:rFonts w:ascii="Times New Roman" w:hAnsi="Times New Roman" w:cs="Times New Roman"/>
                <w:sz w:val="24"/>
                <w:szCs w:val="24"/>
              </w:rPr>
              <w:lastRenderedPageBreak/>
              <w:t xml:space="preserve">Toţi pacienţii cu semne şi simptome de </w:t>
            </w:r>
            <w:r w:rsidRPr="002C21B5">
              <w:rPr>
                <w:rFonts w:ascii="Times New Roman" w:hAnsi="Times New Roman" w:cs="Times New Roman"/>
                <w:sz w:val="24"/>
                <w:szCs w:val="24"/>
              </w:rPr>
              <w:lastRenderedPageBreak/>
              <w:t>hipertensiune pulmonara (conform definiţiei) necesită supraveghere</w:t>
            </w:r>
          </w:p>
        </w:tc>
        <w:tc>
          <w:tcPr>
            <w:tcW w:w="4714" w:type="dxa"/>
            <w:gridSpan w:val="2"/>
            <w:tcBorders>
              <w:top w:val="single" w:sz="4" w:space="0" w:color="auto"/>
              <w:left w:val="single" w:sz="4" w:space="0" w:color="auto"/>
              <w:bottom w:val="single" w:sz="4" w:space="0" w:color="auto"/>
              <w:right w:val="single" w:sz="4" w:space="0" w:color="auto"/>
            </w:tcBorders>
            <w:hideMark/>
          </w:tcPr>
          <w:p w:rsidR="00B10875" w:rsidRPr="002C21B5" w:rsidRDefault="00CB2169" w:rsidP="0005188D">
            <w:pPr>
              <w:rPr>
                <w:rFonts w:ascii="Times New Roman" w:hAnsi="Times New Roman" w:cs="Times New Roman"/>
                <w:sz w:val="24"/>
                <w:szCs w:val="24"/>
              </w:rPr>
            </w:pPr>
            <w:r w:rsidRPr="002C21B5">
              <w:rPr>
                <w:rFonts w:ascii="Times New Roman" w:hAnsi="Times New Roman" w:cs="Times New Roman"/>
                <w:sz w:val="24"/>
                <w:szCs w:val="24"/>
              </w:rPr>
              <w:lastRenderedPageBreak/>
              <w:t xml:space="preserve">Algoritmul de diagnostic </w:t>
            </w:r>
            <w:r w:rsidR="00C5483C" w:rsidRPr="002C21B5">
              <w:rPr>
                <w:rFonts w:ascii="Times New Roman" w:hAnsi="Times New Roman" w:cs="Times New Roman"/>
                <w:sz w:val="24"/>
                <w:szCs w:val="24"/>
              </w:rPr>
              <w:t>C 1.1</w:t>
            </w:r>
            <w:r w:rsidR="0042784F" w:rsidRPr="002C21B5">
              <w:rPr>
                <w:rFonts w:ascii="Times New Roman" w:hAnsi="Times New Roman" w:cs="Times New Roman"/>
                <w:sz w:val="24"/>
                <w:szCs w:val="24"/>
              </w:rPr>
              <w:t>;</w:t>
            </w:r>
            <w:r w:rsidRPr="002C21B5">
              <w:rPr>
                <w:rFonts w:ascii="Times New Roman" w:hAnsi="Times New Roman" w:cs="Times New Roman"/>
                <w:sz w:val="24"/>
                <w:szCs w:val="24"/>
              </w:rPr>
              <w:t xml:space="preserve"> </w:t>
            </w:r>
            <w:r w:rsidR="00D07392" w:rsidRPr="002C21B5">
              <w:rPr>
                <w:rFonts w:ascii="Times New Roman" w:hAnsi="Times New Roman" w:cs="Times New Roman"/>
                <w:sz w:val="24"/>
                <w:szCs w:val="24"/>
              </w:rPr>
              <w:t>caseta 1.</w:t>
            </w:r>
          </w:p>
          <w:p w:rsidR="00B10875" w:rsidRPr="002C21B5" w:rsidRDefault="00CB2169" w:rsidP="0005188D">
            <w:pPr>
              <w:rPr>
                <w:rFonts w:ascii="Times New Roman" w:hAnsi="Times New Roman" w:cs="Times New Roman"/>
                <w:sz w:val="24"/>
                <w:szCs w:val="24"/>
              </w:rPr>
            </w:pPr>
            <w:r w:rsidRPr="002C21B5">
              <w:rPr>
                <w:rFonts w:ascii="Times New Roman" w:hAnsi="Times New Roman" w:cs="Times New Roman"/>
                <w:sz w:val="24"/>
                <w:szCs w:val="24"/>
              </w:rPr>
              <w:t>algoritmul de diagnostic C 1.3,</w:t>
            </w:r>
            <w:r w:rsidR="003D1F88" w:rsidRPr="002C21B5">
              <w:rPr>
                <w:rFonts w:ascii="Times New Roman" w:hAnsi="Times New Roman" w:cs="Times New Roman"/>
                <w:sz w:val="24"/>
                <w:szCs w:val="24"/>
              </w:rPr>
              <w:t xml:space="preserve"> </w:t>
            </w:r>
          </w:p>
          <w:p w:rsidR="00CB2169" w:rsidRPr="002C21B5" w:rsidRDefault="00CB2169" w:rsidP="0005188D">
            <w:pPr>
              <w:rPr>
                <w:rFonts w:ascii="Times New Roman" w:hAnsi="Times New Roman" w:cs="Times New Roman"/>
                <w:sz w:val="24"/>
                <w:szCs w:val="24"/>
              </w:rPr>
            </w:pPr>
            <w:r w:rsidRPr="002C21B5">
              <w:rPr>
                <w:rFonts w:ascii="Times New Roman" w:hAnsi="Times New Roman" w:cs="Times New Roman"/>
                <w:sz w:val="24"/>
                <w:szCs w:val="24"/>
              </w:rPr>
              <w:lastRenderedPageBreak/>
              <w:t>figura 1</w:t>
            </w:r>
            <w:r w:rsidR="003D1F88" w:rsidRPr="002C21B5">
              <w:rPr>
                <w:rFonts w:ascii="Times New Roman" w:hAnsi="Times New Roman" w:cs="Times New Roman"/>
                <w:sz w:val="24"/>
                <w:szCs w:val="24"/>
              </w:rPr>
              <w:t xml:space="preserve"> - </w:t>
            </w:r>
            <w:r w:rsidR="003D1F88" w:rsidRPr="002C21B5">
              <w:rPr>
                <w:rFonts w:ascii="Times New Roman" w:hAnsi="Times New Roman" w:cs="Times New Roman"/>
                <w:noProof/>
                <w:sz w:val="24"/>
                <w:szCs w:val="24"/>
                <w:lang w:eastAsia="ru-RU"/>
              </w:rPr>
              <w:t>Diagnosticul hipertensiunii pulmonare</w:t>
            </w:r>
            <w:r w:rsidRPr="002C21B5">
              <w:rPr>
                <w:rFonts w:ascii="Times New Roman" w:hAnsi="Times New Roman" w:cs="Times New Roman"/>
                <w:sz w:val="24"/>
                <w:szCs w:val="24"/>
              </w:rPr>
              <w:t xml:space="preserve">, </w:t>
            </w:r>
          </w:p>
          <w:p w:rsidR="00CB2169" w:rsidRPr="002C21B5" w:rsidRDefault="00CB2169" w:rsidP="0005188D">
            <w:pPr>
              <w:rPr>
                <w:rFonts w:ascii="Times New Roman" w:hAnsi="Times New Roman" w:cs="Times New Roman"/>
                <w:sz w:val="24"/>
                <w:szCs w:val="24"/>
              </w:rPr>
            </w:pPr>
            <w:r w:rsidRPr="002C21B5">
              <w:rPr>
                <w:rFonts w:ascii="Times New Roman" w:hAnsi="Times New Roman" w:cs="Times New Roman"/>
                <w:sz w:val="24"/>
                <w:szCs w:val="24"/>
              </w:rPr>
              <w:t xml:space="preserve">tab. 4 - </w:t>
            </w:r>
            <w:r w:rsidRPr="002C21B5">
              <w:rPr>
                <w:rFonts w:ascii="Times New Roman" w:hAnsi="Times New Roman" w:cs="Times New Roman"/>
                <w:bCs/>
                <w:sz w:val="24"/>
                <w:szCs w:val="24"/>
              </w:rPr>
              <w:t>Investigațiile diagnostice utilizate la pacienții cu HTP</w:t>
            </w:r>
            <w:r w:rsidRPr="002C21B5">
              <w:rPr>
                <w:rFonts w:ascii="Times New Roman" w:hAnsi="Times New Roman" w:cs="Times New Roman"/>
                <w:sz w:val="24"/>
                <w:szCs w:val="24"/>
              </w:rPr>
              <w:t xml:space="preserve">, </w:t>
            </w:r>
          </w:p>
          <w:p w:rsidR="00CB2169" w:rsidRPr="002C21B5" w:rsidRDefault="00CB2169" w:rsidP="0005188D">
            <w:pPr>
              <w:rPr>
                <w:rFonts w:ascii="Times New Roman" w:hAnsi="Times New Roman" w:cs="Times New Roman"/>
                <w:sz w:val="24"/>
                <w:szCs w:val="24"/>
              </w:rPr>
            </w:pPr>
            <w:r w:rsidRPr="002C21B5">
              <w:rPr>
                <w:rFonts w:ascii="Times New Roman" w:hAnsi="Times New Roman" w:cs="Times New Roman"/>
                <w:sz w:val="24"/>
                <w:szCs w:val="24"/>
              </w:rPr>
              <w:t xml:space="preserve">tab. 6 - Probabilitatea ecocardiografică de hipertensiune pulmonară la pacienţii simptomatici cu suspiciune de HTP,  </w:t>
            </w:r>
          </w:p>
          <w:p w:rsidR="00B10875" w:rsidRPr="002C21B5" w:rsidRDefault="00CB2169" w:rsidP="00B10875">
            <w:pPr>
              <w:rPr>
                <w:rFonts w:ascii="Times New Roman" w:hAnsi="Times New Roman" w:cs="Times New Roman"/>
                <w:sz w:val="24"/>
                <w:szCs w:val="24"/>
              </w:rPr>
            </w:pPr>
            <w:r w:rsidRPr="002C21B5">
              <w:rPr>
                <w:rFonts w:ascii="Times New Roman" w:hAnsi="Times New Roman" w:cs="Times New Roman"/>
                <w:sz w:val="24"/>
                <w:szCs w:val="24"/>
              </w:rPr>
              <w:t xml:space="preserve">tab. 7 - Semnele sugestive pentru hipertensiune pulmonară utilizate în evaluarea </w:t>
            </w:r>
            <w:r w:rsidR="00FC3DCB">
              <w:rPr>
                <w:rFonts w:ascii="Times New Roman" w:hAnsi="Times New Roman" w:cs="Times New Roman"/>
                <w:sz w:val="24"/>
                <w:szCs w:val="24"/>
              </w:rPr>
              <w:t>probabilităţii ecocardiografice</w:t>
            </w:r>
          </w:p>
          <w:p w:rsidR="00BF12B6" w:rsidRPr="002C21B5" w:rsidRDefault="00206161" w:rsidP="00B10875">
            <w:pPr>
              <w:rPr>
                <w:rFonts w:ascii="Times New Roman" w:hAnsi="Times New Roman" w:cs="Times New Roman"/>
                <w:b/>
                <w:sz w:val="24"/>
                <w:szCs w:val="24"/>
              </w:rPr>
            </w:pPr>
            <w:r w:rsidRPr="002C21B5">
              <w:rPr>
                <w:rFonts w:ascii="Times New Roman" w:hAnsi="Times New Roman" w:cs="Times New Roman"/>
                <w:sz w:val="24"/>
                <w:szCs w:val="24"/>
              </w:rPr>
              <w:t>Î</w:t>
            </w:r>
            <w:r w:rsidR="0042784F" w:rsidRPr="002C21B5">
              <w:rPr>
                <w:rFonts w:ascii="Times New Roman" w:hAnsi="Times New Roman" w:cs="Times New Roman"/>
                <w:sz w:val="24"/>
                <w:szCs w:val="24"/>
              </w:rPr>
              <w:t>ndreptarea î</w:t>
            </w:r>
            <w:r w:rsidR="00BF12B6" w:rsidRPr="002C21B5">
              <w:rPr>
                <w:rFonts w:ascii="Times New Roman" w:hAnsi="Times New Roman" w:cs="Times New Roman"/>
                <w:sz w:val="24"/>
                <w:szCs w:val="24"/>
              </w:rPr>
              <w:t xml:space="preserve">n centre specializate </w:t>
            </w:r>
            <w:r w:rsidRPr="002C21B5">
              <w:rPr>
                <w:rFonts w:ascii="Times New Roman" w:hAnsi="Times New Roman" w:cs="Times New Roman"/>
                <w:sz w:val="24"/>
                <w:szCs w:val="24"/>
              </w:rPr>
              <w:t>a</w:t>
            </w:r>
            <w:r w:rsidR="00BF12B6" w:rsidRPr="002C21B5">
              <w:rPr>
                <w:rFonts w:ascii="Times New Roman" w:hAnsi="Times New Roman" w:cs="Times New Roman"/>
                <w:sz w:val="24"/>
                <w:szCs w:val="24"/>
              </w:rPr>
              <w:t xml:space="preserve"> </w:t>
            </w:r>
            <w:r w:rsidRPr="002C21B5">
              <w:rPr>
                <w:rFonts w:ascii="Times New Roman" w:hAnsi="Times New Roman" w:cs="Times New Roman"/>
                <w:sz w:val="24"/>
                <w:szCs w:val="24"/>
              </w:rPr>
              <w:t>tuturor pacienţilor</w:t>
            </w:r>
            <w:r w:rsidR="00BF12B6" w:rsidRPr="002C21B5">
              <w:rPr>
                <w:rFonts w:ascii="Times New Roman" w:hAnsi="Times New Roman" w:cs="Times New Roman"/>
                <w:sz w:val="24"/>
                <w:szCs w:val="24"/>
              </w:rPr>
              <w:t xml:space="preserve"> cu suspecţie la HTP</w:t>
            </w:r>
            <w:r w:rsidR="00866A23">
              <w:rPr>
                <w:rFonts w:ascii="Times New Roman" w:hAnsi="Times New Roman" w:cs="Times New Roman"/>
                <w:sz w:val="24"/>
                <w:szCs w:val="24"/>
              </w:rPr>
              <w:t>A</w:t>
            </w:r>
            <w:r w:rsidR="0042784F" w:rsidRPr="002C21B5">
              <w:rPr>
                <w:rFonts w:ascii="Times New Roman" w:hAnsi="Times New Roman" w:cs="Times New Roman"/>
                <w:sz w:val="24"/>
                <w:szCs w:val="24"/>
              </w:rPr>
              <w:t>.</w:t>
            </w:r>
          </w:p>
        </w:tc>
      </w:tr>
      <w:tr w:rsidR="00BF12B6" w:rsidRPr="00BF3B9A" w:rsidTr="00496C18">
        <w:trPr>
          <w:trHeight w:val="3682"/>
        </w:trPr>
        <w:tc>
          <w:tcPr>
            <w:tcW w:w="319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866A23">
            <w:pPr>
              <w:rPr>
                <w:rFonts w:ascii="Times New Roman" w:hAnsi="Times New Roman" w:cs="Times New Roman"/>
                <w:b/>
                <w:sz w:val="24"/>
                <w:szCs w:val="24"/>
              </w:rPr>
            </w:pPr>
            <w:r w:rsidRPr="002C21B5">
              <w:rPr>
                <w:rFonts w:ascii="Times New Roman" w:hAnsi="Times New Roman" w:cs="Times New Roman"/>
                <w:sz w:val="24"/>
                <w:szCs w:val="24"/>
              </w:rPr>
              <w:lastRenderedPageBreak/>
              <w:t xml:space="preserve">2. Evaluarea completă </w:t>
            </w:r>
            <w:r w:rsidR="00866A23">
              <w:rPr>
                <w:rFonts w:ascii="Times New Roman" w:hAnsi="Times New Roman" w:cs="Times New Roman"/>
                <w:sz w:val="24"/>
                <w:szCs w:val="24"/>
              </w:rPr>
              <w:t>și</w:t>
            </w:r>
            <w:r w:rsidRPr="002C21B5">
              <w:rPr>
                <w:rFonts w:ascii="Times New Roman" w:hAnsi="Times New Roman" w:cs="Times New Roman"/>
                <w:sz w:val="24"/>
                <w:szCs w:val="24"/>
              </w:rPr>
              <w:t xml:space="preserve"> determinarea prognozei pacien</w:t>
            </w:r>
            <w:r w:rsidR="0042784F" w:rsidRPr="002C21B5">
              <w:rPr>
                <w:rFonts w:ascii="Times New Roman" w:hAnsi="Times New Roman" w:cs="Times New Roman"/>
                <w:sz w:val="24"/>
                <w:szCs w:val="24"/>
              </w:rPr>
              <w:t>tului cu hipertensiune pulmonară</w:t>
            </w:r>
          </w:p>
        </w:tc>
        <w:tc>
          <w:tcPr>
            <w:tcW w:w="219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B10875">
            <w:pPr>
              <w:rPr>
                <w:rFonts w:ascii="Times New Roman" w:hAnsi="Times New Roman" w:cs="Times New Roman"/>
                <w:b/>
                <w:sz w:val="24"/>
                <w:szCs w:val="24"/>
              </w:rPr>
            </w:pPr>
            <w:r w:rsidRPr="002C21B5">
              <w:rPr>
                <w:rFonts w:ascii="Times New Roman" w:hAnsi="Times New Roman" w:cs="Times New Roman"/>
                <w:sz w:val="24"/>
                <w:szCs w:val="24"/>
              </w:rPr>
              <w:t>Este foarte important de a estima corect factorii de risc</w:t>
            </w:r>
            <w:r w:rsidR="00B10875" w:rsidRPr="002C21B5">
              <w:rPr>
                <w:rFonts w:ascii="Times New Roman" w:hAnsi="Times New Roman" w:cs="Times New Roman"/>
                <w:sz w:val="24"/>
                <w:szCs w:val="24"/>
              </w:rPr>
              <w:t>, datele clinice</w:t>
            </w:r>
            <w:r w:rsidRPr="002C21B5">
              <w:rPr>
                <w:rFonts w:ascii="Times New Roman" w:hAnsi="Times New Roman" w:cs="Times New Roman"/>
                <w:sz w:val="24"/>
                <w:szCs w:val="24"/>
              </w:rPr>
              <w:t xml:space="preserve"> şi prognoza pentru luarea deciziilor cu privire la iniţierea tratamentului </w:t>
            </w:r>
          </w:p>
        </w:tc>
        <w:tc>
          <w:tcPr>
            <w:tcW w:w="471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rsidP="0005188D">
            <w:pPr>
              <w:rPr>
                <w:rFonts w:ascii="Times New Roman" w:hAnsi="Times New Roman" w:cs="Times New Roman"/>
                <w:sz w:val="24"/>
                <w:szCs w:val="24"/>
              </w:rPr>
            </w:pPr>
            <w:r w:rsidRPr="002C21B5">
              <w:rPr>
                <w:rFonts w:ascii="Times New Roman" w:hAnsi="Times New Roman" w:cs="Times New Roman"/>
                <w:sz w:val="24"/>
                <w:szCs w:val="24"/>
              </w:rPr>
              <w:t xml:space="preserve">Obligatoriu: </w:t>
            </w:r>
          </w:p>
          <w:p w:rsidR="00BF12B6" w:rsidRPr="002C21B5" w:rsidRDefault="0042784F" w:rsidP="0005188D">
            <w:pPr>
              <w:rPr>
                <w:rFonts w:ascii="Times New Roman" w:hAnsi="Times New Roman" w:cs="Times New Roman"/>
                <w:sz w:val="24"/>
                <w:szCs w:val="24"/>
              </w:rPr>
            </w:pPr>
            <w:r w:rsidRPr="002C21B5">
              <w:rPr>
                <w:rFonts w:ascii="Times New Roman" w:hAnsi="Times New Roman" w:cs="Times New Roman"/>
                <w:sz w:val="24"/>
                <w:szCs w:val="24"/>
              </w:rPr>
              <w:t>· Anamneza;</w:t>
            </w:r>
          </w:p>
          <w:p w:rsidR="00BF12B6" w:rsidRPr="002C21B5" w:rsidRDefault="00206161" w:rsidP="0005188D">
            <w:pPr>
              <w:rPr>
                <w:rFonts w:ascii="Times New Roman" w:hAnsi="Times New Roman" w:cs="Times New Roman"/>
                <w:sz w:val="24"/>
                <w:szCs w:val="24"/>
              </w:rPr>
            </w:pPr>
            <w:r w:rsidRPr="002C21B5">
              <w:rPr>
                <w:rFonts w:ascii="Times New Roman" w:hAnsi="Times New Roman" w:cs="Times New Roman"/>
                <w:sz w:val="24"/>
                <w:szCs w:val="24"/>
              </w:rPr>
              <w:t>· Examenul clin</w:t>
            </w:r>
            <w:r w:rsidR="0042784F" w:rsidRPr="002C21B5">
              <w:rPr>
                <w:rFonts w:ascii="Times New Roman" w:hAnsi="Times New Roman" w:cs="Times New Roman"/>
                <w:sz w:val="24"/>
                <w:szCs w:val="24"/>
              </w:rPr>
              <w:t>ic inclusiv pentru HTP ereditară</w:t>
            </w:r>
            <w:r w:rsidRPr="002C21B5">
              <w:rPr>
                <w:rFonts w:ascii="Times New Roman" w:hAnsi="Times New Roman" w:cs="Times New Roman"/>
                <w:sz w:val="24"/>
                <w:szCs w:val="24"/>
              </w:rPr>
              <w:t xml:space="preserve"> și cea idiopatică</w:t>
            </w:r>
            <w:r w:rsidR="0042784F" w:rsidRPr="002C21B5">
              <w:rPr>
                <w:rFonts w:ascii="Times New Roman" w:hAnsi="Times New Roman" w:cs="Times New Roman"/>
                <w:sz w:val="24"/>
                <w:szCs w:val="24"/>
              </w:rPr>
              <w:t>;</w:t>
            </w:r>
            <w:r w:rsidR="00BF12B6" w:rsidRPr="002C21B5">
              <w:rPr>
                <w:rFonts w:ascii="Times New Roman" w:hAnsi="Times New Roman" w:cs="Times New Roman"/>
                <w:sz w:val="24"/>
                <w:szCs w:val="24"/>
              </w:rPr>
              <w:t xml:space="preserve"> </w:t>
            </w:r>
          </w:p>
          <w:p w:rsidR="00BF12B6" w:rsidRPr="002C21B5" w:rsidRDefault="00BF12B6" w:rsidP="0005188D">
            <w:pPr>
              <w:rPr>
                <w:rFonts w:ascii="Times New Roman" w:hAnsi="Times New Roman" w:cs="Times New Roman"/>
                <w:sz w:val="24"/>
                <w:szCs w:val="24"/>
              </w:rPr>
            </w:pPr>
            <w:r w:rsidRPr="002C21B5">
              <w:rPr>
                <w:rFonts w:ascii="Times New Roman" w:hAnsi="Times New Roman" w:cs="Times New Roman"/>
                <w:sz w:val="24"/>
                <w:szCs w:val="24"/>
              </w:rPr>
              <w:t>· Examenul clinic pentru comorbidităţi</w:t>
            </w:r>
            <w:r w:rsidR="0042784F" w:rsidRPr="002C21B5">
              <w:rPr>
                <w:rFonts w:ascii="Times New Roman" w:hAnsi="Times New Roman" w:cs="Times New Roman"/>
                <w:sz w:val="24"/>
                <w:szCs w:val="24"/>
              </w:rPr>
              <w:t>;</w:t>
            </w:r>
            <w:r w:rsidRPr="002C21B5">
              <w:rPr>
                <w:rFonts w:ascii="Times New Roman" w:hAnsi="Times New Roman" w:cs="Times New Roman"/>
                <w:sz w:val="24"/>
                <w:szCs w:val="24"/>
              </w:rPr>
              <w:t xml:space="preserve"> </w:t>
            </w:r>
          </w:p>
          <w:p w:rsidR="00206161" w:rsidRPr="002C21B5" w:rsidRDefault="00BF12B6" w:rsidP="0005188D">
            <w:pPr>
              <w:rPr>
                <w:rFonts w:ascii="Times New Roman" w:hAnsi="Times New Roman" w:cs="Times New Roman"/>
                <w:sz w:val="24"/>
                <w:szCs w:val="24"/>
              </w:rPr>
            </w:pPr>
            <w:r w:rsidRPr="002C21B5">
              <w:rPr>
                <w:rFonts w:ascii="Times New Roman" w:hAnsi="Times New Roman" w:cs="Times New Roman"/>
                <w:sz w:val="24"/>
                <w:szCs w:val="24"/>
              </w:rPr>
              <w:t xml:space="preserve">· Investigaţii paraclinice obligatorii: </w:t>
            </w:r>
          </w:p>
          <w:p w:rsidR="00BF12B6" w:rsidRPr="002C21B5" w:rsidRDefault="00BF12B6" w:rsidP="0005188D">
            <w:pPr>
              <w:rPr>
                <w:rFonts w:ascii="Times New Roman" w:hAnsi="Times New Roman" w:cs="Times New Roman"/>
                <w:sz w:val="24"/>
                <w:szCs w:val="24"/>
              </w:rPr>
            </w:pPr>
            <w:r w:rsidRPr="002C21B5">
              <w:rPr>
                <w:rFonts w:ascii="Times New Roman" w:hAnsi="Times New Roman" w:cs="Times New Roman"/>
                <w:sz w:val="24"/>
                <w:szCs w:val="24"/>
              </w:rPr>
              <w:t>1.</w:t>
            </w:r>
            <w:r w:rsidRPr="002C21B5">
              <w:rPr>
                <w:rFonts w:ascii="Times New Roman" w:hAnsi="Times New Roman" w:cs="Times New Roman"/>
                <w:i/>
                <w:sz w:val="24"/>
                <w:szCs w:val="24"/>
              </w:rPr>
              <w:t>De laborator</w:t>
            </w:r>
            <w:r w:rsidRPr="002C21B5">
              <w:rPr>
                <w:rFonts w:ascii="Times New Roman" w:hAnsi="Times New Roman" w:cs="Times New Roman"/>
                <w:sz w:val="24"/>
                <w:szCs w:val="24"/>
              </w:rPr>
              <w:t xml:space="preserve"> standard pentru determ</w:t>
            </w:r>
            <w:r w:rsidR="00206161" w:rsidRPr="002C21B5">
              <w:rPr>
                <w:rFonts w:ascii="Times New Roman" w:hAnsi="Times New Roman" w:cs="Times New Roman"/>
                <w:sz w:val="24"/>
                <w:szCs w:val="24"/>
              </w:rPr>
              <w:t>inări: hemograma;</w:t>
            </w:r>
            <w:r w:rsidR="0042784F" w:rsidRPr="002C21B5">
              <w:rPr>
                <w:rFonts w:ascii="Times New Roman" w:hAnsi="Times New Roman" w:cs="Times New Roman"/>
                <w:sz w:val="24"/>
                <w:szCs w:val="24"/>
              </w:rPr>
              <w:t xml:space="preserve"> </w:t>
            </w:r>
            <w:r w:rsidR="00206161" w:rsidRPr="002C21B5">
              <w:rPr>
                <w:rFonts w:ascii="Times New Roman" w:hAnsi="Times New Roman" w:cs="Times New Roman"/>
                <w:sz w:val="24"/>
                <w:szCs w:val="24"/>
              </w:rPr>
              <w:t>INR; creatinina serică</w:t>
            </w:r>
            <w:r w:rsidRPr="002C21B5">
              <w:rPr>
                <w:rFonts w:ascii="Times New Roman" w:hAnsi="Times New Roman" w:cs="Times New Roman"/>
                <w:sz w:val="24"/>
                <w:szCs w:val="24"/>
              </w:rPr>
              <w:t>; sodiu; potasiu;</w:t>
            </w:r>
            <w:r w:rsidR="0005188D" w:rsidRPr="002C21B5">
              <w:rPr>
                <w:rFonts w:ascii="Times New Roman" w:hAnsi="Times New Roman" w:cs="Times New Roman"/>
                <w:sz w:val="24"/>
                <w:szCs w:val="24"/>
              </w:rPr>
              <w:t xml:space="preserve"> </w:t>
            </w:r>
            <w:r w:rsidRPr="002C21B5">
              <w:rPr>
                <w:rFonts w:ascii="Times New Roman" w:hAnsi="Times New Roman" w:cs="Times New Roman"/>
                <w:sz w:val="24"/>
                <w:szCs w:val="24"/>
              </w:rPr>
              <w:t>AL</w:t>
            </w:r>
            <w:r w:rsidR="00931FC1" w:rsidRPr="002C21B5">
              <w:rPr>
                <w:rFonts w:ascii="Times New Roman" w:hAnsi="Times New Roman" w:cs="Times New Roman"/>
                <w:sz w:val="24"/>
                <w:szCs w:val="24"/>
              </w:rPr>
              <w:t>T/AST (la pacienț</w:t>
            </w:r>
            <w:r w:rsidR="0042784F" w:rsidRPr="002C21B5">
              <w:rPr>
                <w:rFonts w:ascii="Times New Roman" w:hAnsi="Times New Roman" w:cs="Times New Roman"/>
                <w:sz w:val="24"/>
                <w:szCs w:val="24"/>
              </w:rPr>
              <w:t>ii ce administrează</w:t>
            </w:r>
            <w:r w:rsidRPr="002C21B5">
              <w:rPr>
                <w:rFonts w:ascii="Times New Roman" w:hAnsi="Times New Roman" w:cs="Times New Roman"/>
                <w:sz w:val="24"/>
                <w:szCs w:val="24"/>
              </w:rPr>
              <w:t xml:space="preserve"> antagonist a</w:t>
            </w:r>
            <w:r w:rsidR="00931FC1" w:rsidRPr="002C21B5">
              <w:rPr>
                <w:rFonts w:ascii="Times New Roman" w:hAnsi="Times New Roman" w:cs="Times New Roman"/>
                <w:sz w:val="24"/>
                <w:szCs w:val="24"/>
              </w:rPr>
              <w:t>l</w:t>
            </w:r>
            <w:r w:rsidRPr="002C21B5">
              <w:rPr>
                <w:rFonts w:ascii="Times New Roman" w:hAnsi="Times New Roman" w:cs="Times New Roman"/>
                <w:sz w:val="24"/>
                <w:szCs w:val="24"/>
              </w:rPr>
              <w:t xml:space="preserve"> receptorilor de </w:t>
            </w:r>
            <w:r w:rsidR="00931FC1" w:rsidRPr="002C21B5">
              <w:rPr>
                <w:rFonts w:ascii="Times New Roman" w:hAnsi="Times New Roman" w:cs="Times New Roman"/>
                <w:sz w:val="24"/>
                <w:szCs w:val="24"/>
              </w:rPr>
              <w:t>endotelină</w:t>
            </w:r>
            <w:r w:rsidRPr="002C21B5">
              <w:rPr>
                <w:rFonts w:ascii="Times New Roman" w:hAnsi="Times New Roman" w:cs="Times New Roman"/>
                <w:sz w:val="24"/>
                <w:szCs w:val="24"/>
              </w:rPr>
              <w:t>); peptida natriuretic</w:t>
            </w:r>
            <w:r w:rsidR="00931FC1" w:rsidRPr="002C21B5">
              <w:rPr>
                <w:rFonts w:ascii="Times New Roman" w:hAnsi="Times New Roman" w:cs="Times New Roman"/>
                <w:sz w:val="24"/>
                <w:szCs w:val="24"/>
              </w:rPr>
              <w:t>ă</w:t>
            </w:r>
            <w:r w:rsidRPr="002C21B5">
              <w:rPr>
                <w:rFonts w:ascii="Times New Roman" w:hAnsi="Times New Roman" w:cs="Times New Roman"/>
                <w:sz w:val="24"/>
                <w:szCs w:val="24"/>
              </w:rPr>
              <w:t xml:space="preserve"> NT-proBNP</w:t>
            </w:r>
            <w:r w:rsidR="0042784F" w:rsidRPr="002C21B5">
              <w:rPr>
                <w:rFonts w:ascii="Times New Roman" w:hAnsi="Times New Roman" w:cs="Times New Roman"/>
                <w:sz w:val="24"/>
                <w:szCs w:val="24"/>
              </w:rPr>
              <w:t>.</w:t>
            </w:r>
          </w:p>
          <w:p w:rsidR="00BF12B6" w:rsidRPr="002C21B5" w:rsidRDefault="00BF12B6" w:rsidP="00B10875">
            <w:pPr>
              <w:rPr>
                <w:rFonts w:ascii="Times New Roman" w:hAnsi="Times New Roman" w:cs="Times New Roman"/>
                <w:sz w:val="24"/>
                <w:szCs w:val="24"/>
              </w:rPr>
            </w:pPr>
            <w:r w:rsidRPr="002C21B5">
              <w:rPr>
                <w:rFonts w:ascii="Times New Roman" w:hAnsi="Times New Roman" w:cs="Times New Roman"/>
                <w:sz w:val="24"/>
                <w:szCs w:val="24"/>
              </w:rPr>
              <w:t>2.</w:t>
            </w:r>
            <w:r w:rsidRPr="002C21B5">
              <w:rPr>
                <w:rFonts w:ascii="Times New Roman" w:hAnsi="Times New Roman" w:cs="Times New Roman"/>
                <w:i/>
                <w:sz w:val="24"/>
                <w:szCs w:val="24"/>
              </w:rPr>
              <w:t>Instrumentale</w:t>
            </w:r>
            <w:r w:rsidR="0005188D" w:rsidRPr="002C21B5">
              <w:rPr>
                <w:rFonts w:ascii="Times New Roman" w:hAnsi="Times New Roman" w:cs="Times New Roman"/>
                <w:sz w:val="24"/>
                <w:szCs w:val="24"/>
              </w:rPr>
              <w:t xml:space="preserve">: </w:t>
            </w:r>
            <w:r w:rsidRPr="002C21B5">
              <w:rPr>
                <w:rFonts w:ascii="Times New Roman" w:hAnsi="Times New Roman" w:cs="Times New Roman"/>
                <w:sz w:val="24"/>
                <w:szCs w:val="24"/>
              </w:rPr>
              <w:t xml:space="preserve"> pulsoximetrie, ECG</w:t>
            </w:r>
            <w:r w:rsidR="00931FC1" w:rsidRPr="002C21B5">
              <w:rPr>
                <w:rFonts w:ascii="Times New Roman" w:hAnsi="Times New Roman" w:cs="Times New Roman"/>
                <w:sz w:val="24"/>
                <w:szCs w:val="24"/>
              </w:rPr>
              <w:t>,</w:t>
            </w:r>
            <w:r w:rsidRPr="002C21B5">
              <w:rPr>
                <w:rFonts w:ascii="Times New Roman" w:hAnsi="Times New Roman" w:cs="Times New Roman"/>
                <w:sz w:val="24"/>
                <w:szCs w:val="24"/>
              </w:rPr>
              <w:t xml:space="preserve"> radi</w:t>
            </w:r>
            <w:r w:rsidR="008C7C9A" w:rsidRPr="002C21B5">
              <w:rPr>
                <w:rFonts w:ascii="Times New Roman" w:hAnsi="Times New Roman" w:cs="Times New Roman"/>
                <w:sz w:val="24"/>
                <w:szCs w:val="24"/>
              </w:rPr>
              <w:t>ografia cut</w:t>
            </w:r>
            <w:r w:rsidRPr="002C21B5">
              <w:rPr>
                <w:rFonts w:ascii="Times New Roman" w:hAnsi="Times New Roman" w:cs="Times New Roman"/>
                <w:sz w:val="24"/>
                <w:szCs w:val="24"/>
              </w:rPr>
              <w:t>iei toracice</w:t>
            </w:r>
            <w:r w:rsidR="00931FC1" w:rsidRPr="002C21B5">
              <w:rPr>
                <w:rFonts w:ascii="Times New Roman" w:hAnsi="Times New Roman" w:cs="Times New Roman"/>
                <w:sz w:val="24"/>
                <w:szCs w:val="24"/>
              </w:rPr>
              <w:t>, EcoCG</w:t>
            </w:r>
            <w:r w:rsidRPr="002C21B5">
              <w:t xml:space="preserve"> </w:t>
            </w:r>
          </w:p>
        </w:tc>
      </w:tr>
      <w:tr w:rsidR="00496C18"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496C18" w:rsidRPr="002C21B5" w:rsidRDefault="009D35ED" w:rsidP="0005188D">
            <w:pPr>
              <w:rPr>
                <w:rFonts w:ascii="Times New Roman" w:hAnsi="Times New Roman" w:cs="Times New Roman"/>
                <w:sz w:val="24"/>
                <w:szCs w:val="24"/>
              </w:rPr>
            </w:pPr>
            <w:r w:rsidRPr="002C21B5">
              <w:rPr>
                <w:rFonts w:ascii="Times New Roman" w:hAnsi="Times New Roman" w:cs="Times New Roman"/>
                <w:sz w:val="24"/>
                <w:szCs w:val="24"/>
              </w:rPr>
              <w:t xml:space="preserve"> </w:t>
            </w:r>
            <w:r w:rsidR="00496C18" w:rsidRPr="002C21B5">
              <w:rPr>
                <w:rFonts w:ascii="Times New Roman" w:hAnsi="Times New Roman" w:cs="Times New Roman"/>
                <w:sz w:val="24"/>
                <w:szCs w:val="24"/>
              </w:rPr>
              <w:t>3 Tratamentul</w:t>
            </w:r>
          </w:p>
        </w:tc>
        <w:tc>
          <w:tcPr>
            <w:tcW w:w="2191" w:type="dxa"/>
            <w:tcBorders>
              <w:top w:val="single" w:sz="4" w:space="0" w:color="auto"/>
              <w:left w:val="single" w:sz="4" w:space="0" w:color="auto"/>
              <w:bottom w:val="single" w:sz="4" w:space="0" w:color="auto"/>
              <w:right w:val="single" w:sz="4" w:space="0" w:color="auto"/>
            </w:tcBorders>
            <w:hideMark/>
          </w:tcPr>
          <w:p w:rsidR="00496C18" w:rsidRPr="002C21B5" w:rsidRDefault="00496C18" w:rsidP="00B10875">
            <w:pPr>
              <w:rPr>
                <w:rFonts w:ascii="Times New Roman" w:hAnsi="Times New Roman" w:cs="Times New Roman"/>
                <w:sz w:val="24"/>
                <w:szCs w:val="24"/>
              </w:rPr>
            </w:pPr>
          </w:p>
        </w:tc>
        <w:tc>
          <w:tcPr>
            <w:tcW w:w="4714" w:type="dxa"/>
            <w:gridSpan w:val="2"/>
            <w:tcBorders>
              <w:top w:val="single" w:sz="4" w:space="0" w:color="auto"/>
              <w:left w:val="single" w:sz="4" w:space="0" w:color="auto"/>
              <w:bottom w:val="single" w:sz="4" w:space="0" w:color="auto"/>
              <w:right w:val="single" w:sz="4" w:space="0" w:color="auto"/>
            </w:tcBorders>
            <w:hideMark/>
          </w:tcPr>
          <w:p w:rsidR="00496C18" w:rsidRPr="002C21B5" w:rsidRDefault="00496C18" w:rsidP="0005188D">
            <w:pPr>
              <w:rPr>
                <w:rFonts w:ascii="Times New Roman" w:hAnsi="Times New Roman" w:cs="Times New Roman"/>
                <w:sz w:val="24"/>
                <w:szCs w:val="24"/>
              </w:rPr>
            </w:pPr>
            <w:r w:rsidRPr="002C21B5">
              <w:rPr>
                <w:rFonts w:ascii="Times New Roman" w:hAnsi="Times New Roman" w:cs="Times New Roman"/>
                <w:sz w:val="24"/>
                <w:szCs w:val="24"/>
              </w:rPr>
              <w:t>1. Tratamentul HTPAi se selectează la etapa terțiară de asistență medicală</w:t>
            </w:r>
          </w:p>
          <w:p w:rsidR="00496C18" w:rsidRPr="002C21B5" w:rsidRDefault="00496C18" w:rsidP="00496C18">
            <w:pPr>
              <w:rPr>
                <w:rFonts w:ascii="Times New Roman" w:hAnsi="Times New Roman" w:cs="Times New Roman"/>
                <w:sz w:val="24"/>
                <w:szCs w:val="24"/>
              </w:rPr>
            </w:pPr>
            <w:r w:rsidRPr="002C21B5">
              <w:rPr>
                <w:rFonts w:ascii="Times New Roman" w:hAnsi="Times New Roman" w:cs="Times New Roman"/>
                <w:sz w:val="24"/>
                <w:szCs w:val="24"/>
              </w:rPr>
              <w:t>2. Tratamentul HTP secundare include terapia bolii de bază plus tratamentul sin</w:t>
            </w:r>
            <w:r w:rsidR="008C7C9A" w:rsidRPr="002C21B5">
              <w:rPr>
                <w:rFonts w:ascii="Times New Roman" w:hAnsi="Times New Roman" w:cs="Times New Roman"/>
                <w:sz w:val="24"/>
                <w:szCs w:val="24"/>
              </w:rPr>
              <w:t>droamelor asociate (Insuficiență</w:t>
            </w:r>
            <w:r w:rsidRPr="002C21B5">
              <w:rPr>
                <w:rFonts w:ascii="Times New Roman" w:hAnsi="Times New Roman" w:cs="Times New Roman"/>
                <w:sz w:val="24"/>
                <w:szCs w:val="24"/>
              </w:rPr>
              <w:t xml:space="preserve"> cardiacă, HTA, tulburările de ritm, dereglările trombotice, etc.)</w:t>
            </w:r>
          </w:p>
        </w:tc>
      </w:tr>
      <w:tr w:rsidR="009425B3"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9425B3" w:rsidRPr="002C21B5" w:rsidRDefault="009425B3" w:rsidP="009425B3">
            <w:pPr>
              <w:rPr>
                <w:rFonts w:ascii="Times New Roman" w:hAnsi="Times New Roman" w:cs="Times New Roman"/>
                <w:sz w:val="24"/>
                <w:szCs w:val="24"/>
              </w:rPr>
            </w:pPr>
            <w:r w:rsidRPr="002C21B5">
              <w:rPr>
                <w:rFonts w:ascii="Times New Roman" w:hAnsi="Times New Roman" w:cs="Times New Roman"/>
                <w:sz w:val="24"/>
                <w:szCs w:val="24"/>
              </w:rPr>
              <w:t>4.Spitalizare</w:t>
            </w:r>
          </w:p>
        </w:tc>
        <w:tc>
          <w:tcPr>
            <w:tcW w:w="2191" w:type="dxa"/>
            <w:tcBorders>
              <w:top w:val="single" w:sz="4" w:space="0" w:color="auto"/>
              <w:left w:val="single" w:sz="4" w:space="0" w:color="auto"/>
              <w:bottom w:val="single" w:sz="4" w:space="0" w:color="auto"/>
              <w:right w:val="single" w:sz="4" w:space="0" w:color="auto"/>
            </w:tcBorders>
            <w:hideMark/>
          </w:tcPr>
          <w:p w:rsidR="009425B3" w:rsidRPr="002C21B5" w:rsidRDefault="009425B3" w:rsidP="00B10875">
            <w:pPr>
              <w:rPr>
                <w:rFonts w:ascii="Times New Roman" w:hAnsi="Times New Roman" w:cs="Times New Roman"/>
                <w:sz w:val="24"/>
                <w:szCs w:val="24"/>
              </w:rPr>
            </w:pPr>
          </w:p>
        </w:tc>
        <w:tc>
          <w:tcPr>
            <w:tcW w:w="4714" w:type="dxa"/>
            <w:gridSpan w:val="2"/>
            <w:tcBorders>
              <w:top w:val="single" w:sz="4" w:space="0" w:color="auto"/>
              <w:left w:val="single" w:sz="4" w:space="0" w:color="auto"/>
              <w:bottom w:val="single" w:sz="4" w:space="0" w:color="auto"/>
              <w:right w:val="single" w:sz="4" w:space="0" w:color="auto"/>
            </w:tcBorders>
            <w:hideMark/>
          </w:tcPr>
          <w:p w:rsidR="009425B3" w:rsidRPr="002C21B5" w:rsidRDefault="009425B3" w:rsidP="009425B3">
            <w:pPr>
              <w:rPr>
                <w:rFonts w:ascii="Times New Roman" w:hAnsi="Times New Roman" w:cs="Times New Roman"/>
                <w:i/>
                <w:sz w:val="24"/>
                <w:szCs w:val="24"/>
              </w:rPr>
            </w:pPr>
            <w:r w:rsidRPr="002C21B5">
              <w:rPr>
                <w:rFonts w:ascii="Times New Roman" w:hAnsi="Times New Roman" w:cs="Times New Roman"/>
                <w:i/>
                <w:sz w:val="24"/>
                <w:szCs w:val="24"/>
              </w:rPr>
              <w:t xml:space="preserve">Secţii profil terapeutic general (municipal): </w:t>
            </w:r>
          </w:p>
          <w:p w:rsidR="009425B3" w:rsidRPr="002C21B5" w:rsidRDefault="009425B3" w:rsidP="009425B3">
            <w:pPr>
              <w:rPr>
                <w:rFonts w:ascii="Times New Roman" w:hAnsi="Times New Roman" w:cs="Times New Roman"/>
                <w:sz w:val="24"/>
                <w:szCs w:val="24"/>
              </w:rPr>
            </w:pPr>
            <w:r w:rsidRPr="002C21B5">
              <w:rPr>
                <w:rFonts w:ascii="Times New Roman" w:hAnsi="Times New Roman" w:cs="Times New Roman"/>
                <w:sz w:val="24"/>
                <w:szCs w:val="24"/>
              </w:rPr>
              <w:sym w:font="Symbol" w:char="00B7"/>
            </w:r>
            <w:r w:rsidRPr="002C21B5">
              <w:rPr>
                <w:rFonts w:ascii="Times New Roman" w:hAnsi="Times New Roman" w:cs="Times New Roman"/>
                <w:sz w:val="24"/>
                <w:szCs w:val="24"/>
              </w:rPr>
              <w:t xml:space="preserve"> HTA incorijabilă în condiţii de ambulatoriu </w:t>
            </w:r>
          </w:p>
          <w:p w:rsidR="009425B3" w:rsidRPr="002C21B5" w:rsidRDefault="009425B3" w:rsidP="009425B3">
            <w:pPr>
              <w:rPr>
                <w:rFonts w:ascii="Times New Roman" w:hAnsi="Times New Roman" w:cs="Times New Roman"/>
                <w:sz w:val="24"/>
                <w:szCs w:val="24"/>
              </w:rPr>
            </w:pPr>
            <w:r w:rsidRPr="002C21B5">
              <w:rPr>
                <w:rFonts w:ascii="Times New Roman" w:hAnsi="Times New Roman" w:cs="Times New Roman"/>
                <w:sz w:val="24"/>
                <w:szCs w:val="24"/>
              </w:rPr>
              <w:sym w:font="Symbol" w:char="00B7"/>
            </w:r>
            <w:r w:rsidRPr="002C21B5">
              <w:rPr>
                <w:rFonts w:ascii="Times New Roman" w:hAnsi="Times New Roman" w:cs="Times New Roman"/>
                <w:sz w:val="24"/>
                <w:szCs w:val="24"/>
              </w:rPr>
              <w:t xml:space="preserve"> HTA la tineri pentru examinare aprofundată</w:t>
            </w:r>
          </w:p>
          <w:p w:rsidR="009425B3" w:rsidRPr="002C21B5" w:rsidRDefault="009425B3" w:rsidP="009425B3">
            <w:pPr>
              <w:rPr>
                <w:rFonts w:ascii="Times New Roman" w:hAnsi="Times New Roman" w:cs="Times New Roman"/>
                <w:sz w:val="24"/>
                <w:szCs w:val="24"/>
              </w:rPr>
            </w:pPr>
            <w:r w:rsidRPr="002C21B5">
              <w:rPr>
                <w:rFonts w:ascii="Times New Roman" w:hAnsi="Times New Roman" w:cs="Times New Roman"/>
                <w:sz w:val="24"/>
                <w:szCs w:val="24"/>
              </w:rPr>
              <w:t xml:space="preserve"> </w:t>
            </w:r>
            <w:r w:rsidRPr="002C21B5">
              <w:rPr>
                <w:rFonts w:ascii="Times New Roman" w:hAnsi="Times New Roman" w:cs="Times New Roman"/>
                <w:sz w:val="24"/>
                <w:szCs w:val="24"/>
              </w:rPr>
              <w:sym w:font="Symbol" w:char="00B7"/>
            </w:r>
            <w:r w:rsidRPr="002C21B5">
              <w:rPr>
                <w:rFonts w:ascii="Times New Roman" w:hAnsi="Times New Roman" w:cs="Times New Roman"/>
                <w:sz w:val="24"/>
                <w:szCs w:val="24"/>
              </w:rPr>
              <w:t xml:space="preserve"> Urgenţe hipertensive</w:t>
            </w:r>
          </w:p>
          <w:p w:rsidR="009425B3" w:rsidRPr="002C21B5" w:rsidRDefault="009425B3" w:rsidP="009425B3">
            <w:pPr>
              <w:rPr>
                <w:rFonts w:ascii="Times New Roman" w:hAnsi="Times New Roman" w:cs="Times New Roman"/>
                <w:sz w:val="24"/>
                <w:szCs w:val="24"/>
              </w:rPr>
            </w:pPr>
            <w:r w:rsidRPr="002C21B5">
              <w:rPr>
                <w:rFonts w:ascii="Times New Roman" w:hAnsi="Times New Roman" w:cs="Times New Roman"/>
                <w:sz w:val="24"/>
                <w:szCs w:val="24"/>
              </w:rPr>
              <w:t xml:space="preserve"> </w:t>
            </w:r>
            <w:r w:rsidRPr="002C21B5">
              <w:rPr>
                <w:rFonts w:ascii="Times New Roman" w:hAnsi="Times New Roman" w:cs="Times New Roman"/>
                <w:sz w:val="24"/>
                <w:szCs w:val="24"/>
              </w:rPr>
              <w:sym w:font="Symbol" w:char="00B7"/>
            </w:r>
            <w:r w:rsidRPr="002C21B5">
              <w:rPr>
                <w:rFonts w:ascii="Times New Roman" w:hAnsi="Times New Roman" w:cs="Times New Roman"/>
                <w:sz w:val="24"/>
                <w:szCs w:val="24"/>
              </w:rPr>
              <w:t xml:space="preserve"> Dezvoltarea complicaţiilor</w:t>
            </w:r>
          </w:p>
          <w:p w:rsidR="009425B3" w:rsidRPr="002C21B5" w:rsidRDefault="009425B3" w:rsidP="00BC6282">
            <w:pPr>
              <w:rPr>
                <w:rFonts w:ascii="Times New Roman" w:hAnsi="Times New Roman" w:cs="Times New Roman"/>
                <w:sz w:val="24"/>
                <w:szCs w:val="24"/>
              </w:rPr>
            </w:pPr>
            <w:r w:rsidRPr="002C21B5">
              <w:rPr>
                <w:rFonts w:ascii="Times New Roman" w:hAnsi="Times New Roman" w:cs="Times New Roman"/>
                <w:sz w:val="24"/>
                <w:szCs w:val="24"/>
              </w:rPr>
              <w:t xml:space="preserve"> </w:t>
            </w:r>
            <w:r w:rsidRPr="002C21B5">
              <w:rPr>
                <w:rFonts w:ascii="Times New Roman" w:hAnsi="Times New Roman" w:cs="Times New Roman"/>
                <w:sz w:val="24"/>
                <w:szCs w:val="24"/>
              </w:rPr>
              <w:sym w:font="Symbol" w:char="00B7"/>
            </w:r>
            <w:r w:rsidRPr="002C21B5">
              <w:rPr>
                <w:rFonts w:ascii="Times New Roman" w:hAnsi="Times New Roman" w:cs="Times New Roman"/>
                <w:sz w:val="24"/>
                <w:szCs w:val="24"/>
              </w:rPr>
              <w:t xml:space="preserve"> Boli concomitente severe/avansate </w:t>
            </w:r>
          </w:p>
        </w:tc>
      </w:tr>
      <w:tr w:rsidR="00BC6282"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5. Măsuri generale</w:t>
            </w:r>
          </w:p>
          <w:p w:rsidR="00BC6282" w:rsidRPr="002C21B5" w:rsidRDefault="00BC6282" w:rsidP="00AC0A90">
            <w:pPr>
              <w:rPr>
                <w:rFonts w:ascii="Times New Roman" w:hAnsi="Times New Roman" w:cs="Times New Roman"/>
                <w:sz w:val="24"/>
                <w:szCs w:val="24"/>
              </w:rPr>
            </w:pPr>
          </w:p>
        </w:tc>
        <w:tc>
          <w:tcPr>
            <w:tcW w:w="2191"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Se recomandă  tuturor pacienţilor cu semne şi simptome de hipertensiune pulmonară (conform definiţiei)</w:t>
            </w:r>
          </w:p>
        </w:tc>
        <w:tc>
          <w:tcPr>
            <w:tcW w:w="4714"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Este recomandabilă:</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 evitarea sarcinii la pacientele cu HTPA;</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w:t>
            </w:r>
            <w:r w:rsidRPr="002C21B5">
              <w:rPr>
                <w:rFonts w:ascii="Times New Roman" w:hAnsi="Times New Roman" w:cs="Times New Roman"/>
                <w:b/>
                <w:sz w:val="24"/>
                <w:szCs w:val="24"/>
              </w:rPr>
              <w:t xml:space="preserve"> </w:t>
            </w:r>
            <w:r w:rsidRPr="002C21B5">
              <w:rPr>
                <w:rFonts w:ascii="Times New Roman" w:hAnsi="Times New Roman" w:cs="Times New Roman"/>
                <w:sz w:val="24"/>
                <w:szCs w:val="24"/>
              </w:rPr>
              <w:t>vaccinarea antigripală și antipneumococică;</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-sprijinul psihosocial.</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Tab.  20 – Recomandări pentru măsurile generale</w:t>
            </w:r>
          </w:p>
        </w:tc>
      </w:tr>
      <w:tr w:rsidR="00BC6282"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6</w:t>
            </w:r>
            <w:r w:rsidR="008C7C9A" w:rsidRPr="002C21B5">
              <w:rPr>
                <w:rFonts w:ascii="Times New Roman" w:hAnsi="Times New Roman" w:cs="Times New Roman"/>
                <w:sz w:val="24"/>
                <w:szCs w:val="24"/>
              </w:rPr>
              <w:t>. Terapia de sup</w:t>
            </w:r>
            <w:r w:rsidRPr="002C21B5">
              <w:rPr>
                <w:rFonts w:ascii="Times New Roman" w:hAnsi="Times New Roman" w:cs="Times New Roman"/>
                <w:sz w:val="24"/>
                <w:szCs w:val="24"/>
              </w:rPr>
              <w:t xml:space="preserve">ort </w:t>
            </w:r>
          </w:p>
        </w:tc>
        <w:tc>
          <w:tcPr>
            <w:tcW w:w="2191"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jc w:val="center"/>
              <w:rPr>
                <w:rFonts w:ascii="Times New Roman" w:hAnsi="Times New Roman" w:cs="Times New Roman"/>
                <w:b/>
                <w:sz w:val="24"/>
                <w:szCs w:val="24"/>
              </w:rPr>
            </w:pPr>
          </w:p>
        </w:tc>
        <w:tc>
          <w:tcPr>
            <w:tcW w:w="4714"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-Terapia diuretică este recomandată la pacienții cu semne de insuficiență de VD și retenție lichidiană;</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 Terapia continuă pe termen lung cu O</w:t>
            </w:r>
            <w:r w:rsidRPr="002C21B5">
              <w:rPr>
                <w:rFonts w:ascii="Times New Roman" w:hAnsi="Times New Roman" w:cs="Times New Roman"/>
                <w:sz w:val="24"/>
                <w:szCs w:val="24"/>
                <w:vertAlign w:val="subscript"/>
              </w:rPr>
              <w:t>2</w:t>
            </w:r>
            <w:r w:rsidRPr="002C21B5">
              <w:rPr>
                <w:rFonts w:ascii="Times New Roman" w:hAnsi="Times New Roman" w:cs="Times New Roman"/>
                <w:sz w:val="24"/>
                <w:szCs w:val="24"/>
              </w:rPr>
              <w:t>;</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vertAlign w:val="subscript"/>
              </w:rPr>
              <w:t>-</w:t>
            </w:r>
            <w:r w:rsidRPr="002C21B5">
              <w:rPr>
                <w:rFonts w:ascii="Times New Roman" w:hAnsi="Times New Roman" w:cs="Times New Roman"/>
                <w:sz w:val="24"/>
                <w:szCs w:val="24"/>
              </w:rPr>
              <w:t xml:space="preserve"> Terapia anticoagulantă orală;</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 Terapia pentru corecția anemiei.</w:t>
            </w:r>
          </w:p>
          <w:p w:rsidR="00BC6282" w:rsidRPr="002C21B5" w:rsidRDefault="00BC6282" w:rsidP="00AC0A90">
            <w:pPr>
              <w:rPr>
                <w:rFonts w:ascii="Times New Roman" w:hAnsi="Times New Roman" w:cs="Times New Roman"/>
                <w:b/>
                <w:sz w:val="24"/>
                <w:szCs w:val="24"/>
              </w:rPr>
            </w:pPr>
            <w:r w:rsidRPr="002C21B5">
              <w:rPr>
                <w:rFonts w:ascii="Times New Roman" w:hAnsi="Times New Roman" w:cs="Times New Roman"/>
                <w:sz w:val="24"/>
                <w:szCs w:val="24"/>
              </w:rPr>
              <w:t>Tab.  21 -  Recomandările privind terapia suportivă</w:t>
            </w:r>
          </w:p>
        </w:tc>
      </w:tr>
      <w:tr w:rsidR="00BC6282"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D0AA8">
            <w:pPr>
              <w:rPr>
                <w:rFonts w:ascii="Times New Roman" w:hAnsi="Times New Roman" w:cs="Times New Roman"/>
                <w:sz w:val="24"/>
                <w:szCs w:val="24"/>
              </w:rPr>
            </w:pPr>
            <w:r w:rsidRPr="002C21B5">
              <w:rPr>
                <w:rFonts w:ascii="Times New Roman" w:hAnsi="Times New Roman" w:cs="Times New Roman"/>
                <w:sz w:val="24"/>
                <w:szCs w:val="24"/>
              </w:rPr>
              <w:lastRenderedPageBreak/>
              <w:t xml:space="preserve">7. Supraveghere </w:t>
            </w:r>
          </w:p>
        </w:tc>
        <w:tc>
          <w:tcPr>
            <w:tcW w:w="2191"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rFonts w:ascii="Times New Roman" w:hAnsi="Times New Roman" w:cs="Times New Roman"/>
                <w:b/>
                <w:sz w:val="24"/>
                <w:szCs w:val="24"/>
              </w:rPr>
            </w:pPr>
          </w:p>
        </w:tc>
        <w:tc>
          <w:tcPr>
            <w:tcW w:w="4714"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AC0A90">
            <w:pPr>
              <w:rPr>
                <w:sz w:val="24"/>
                <w:szCs w:val="24"/>
              </w:rPr>
            </w:pPr>
            <w:r w:rsidRPr="002C21B5">
              <w:rPr>
                <w:rFonts w:ascii="Times New Roman" w:hAnsi="Times New Roman" w:cs="Times New Roman"/>
                <w:sz w:val="24"/>
                <w:szCs w:val="24"/>
              </w:rPr>
              <w:t>Tab. 16 - Teste recomandate și intervalele de timp de urmărire la pacienții cu HTPA</w:t>
            </w:r>
          </w:p>
          <w:p w:rsidR="00BC6282" w:rsidRPr="002C21B5" w:rsidRDefault="00BC6282" w:rsidP="00AC0A90">
            <w:pPr>
              <w:rPr>
                <w:rFonts w:ascii="Times New Roman" w:hAnsi="Times New Roman" w:cs="Times New Roman"/>
                <w:sz w:val="24"/>
                <w:szCs w:val="24"/>
              </w:rPr>
            </w:pPr>
            <w:r w:rsidRPr="002C21B5">
              <w:rPr>
                <w:rFonts w:ascii="Times New Roman" w:hAnsi="Times New Roman" w:cs="Times New Roman"/>
                <w:sz w:val="24"/>
                <w:szCs w:val="24"/>
              </w:rPr>
              <w:t xml:space="preserve">Tab. 18 -  Recomandări pentru evaluarea </w:t>
            </w:r>
            <w:r w:rsidR="008C7C9A" w:rsidRPr="002C21B5">
              <w:rPr>
                <w:rFonts w:ascii="Times New Roman" w:hAnsi="Times New Roman" w:cs="Times New Roman"/>
                <w:sz w:val="24"/>
                <w:szCs w:val="24"/>
              </w:rPr>
              <w:t>severității hipertensiunii</w:t>
            </w:r>
            <w:r w:rsidRPr="002C21B5">
              <w:rPr>
                <w:rFonts w:ascii="Times New Roman" w:hAnsi="Times New Roman" w:cs="Times New Roman"/>
                <w:sz w:val="24"/>
                <w:szCs w:val="24"/>
              </w:rPr>
              <w:t xml:space="preserve"> pulmonare și răspunsului clinic la tratament</w:t>
            </w:r>
          </w:p>
          <w:p w:rsidR="00BC6282" w:rsidRPr="002C21B5" w:rsidRDefault="00BC6282" w:rsidP="00AC0A90">
            <w:pPr>
              <w:shd w:val="clear" w:color="auto" w:fill="FFFFFF" w:themeFill="background1"/>
              <w:rPr>
                <w:rFonts w:ascii="Times New Roman" w:hAnsi="Times New Roman" w:cs="Times New Roman"/>
                <w:sz w:val="20"/>
                <w:szCs w:val="20"/>
              </w:rPr>
            </w:pPr>
            <w:r w:rsidRPr="002C21B5">
              <w:rPr>
                <w:rFonts w:ascii="Times New Roman" w:hAnsi="Times New Roman" w:cs="Times New Roman"/>
                <w:sz w:val="24"/>
                <w:szCs w:val="24"/>
              </w:rPr>
              <w:t>Tab. 21 - Recomandările privind terapia suportivă</w:t>
            </w:r>
            <w:r w:rsidRPr="002C21B5">
              <w:rPr>
                <w:rFonts w:ascii="Times New Roman" w:hAnsi="Times New Roman" w:cs="Times New Roman"/>
                <w:sz w:val="20"/>
                <w:szCs w:val="20"/>
              </w:rPr>
              <w:t xml:space="preserve"> </w:t>
            </w:r>
          </w:p>
        </w:tc>
      </w:tr>
      <w:tr w:rsidR="002C21B5" w:rsidRPr="00BF3B9A" w:rsidTr="00AD0AA8">
        <w:trPr>
          <w:trHeight w:val="393"/>
        </w:trPr>
        <w:tc>
          <w:tcPr>
            <w:tcW w:w="10104" w:type="dxa"/>
            <w:gridSpan w:val="4"/>
            <w:tcBorders>
              <w:top w:val="single" w:sz="4" w:space="0" w:color="auto"/>
              <w:left w:val="single" w:sz="4" w:space="0" w:color="auto"/>
              <w:bottom w:val="single" w:sz="4" w:space="0" w:color="auto"/>
              <w:right w:val="single" w:sz="4" w:space="0" w:color="auto"/>
            </w:tcBorders>
            <w:hideMark/>
          </w:tcPr>
          <w:p w:rsidR="00BC6282" w:rsidRPr="002C21B5" w:rsidRDefault="00BC6282" w:rsidP="00CE6050">
            <w:pPr>
              <w:pStyle w:val="2"/>
              <w:outlineLvl w:val="1"/>
              <w:rPr>
                <w:i w:val="0"/>
                <w:color w:val="auto"/>
                <w:sz w:val="28"/>
                <w:szCs w:val="28"/>
              </w:rPr>
            </w:pPr>
            <w:bookmarkStart w:id="17" w:name="_Toc526809250"/>
            <w:r w:rsidRPr="002C21B5">
              <w:rPr>
                <w:rFonts w:ascii="Times New Roman" w:hAnsi="Times New Roman" w:cs="Times New Roman"/>
                <w:b/>
                <w:i w:val="0"/>
                <w:color w:val="auto"/>
                <w:sz w:val="28"/>
                <w:szCs w:val="28"/>
              </w:rPr>
              <w:t>B.3 Nivel de instituții de asistență medicală terțiară</w:t>
            </w:r>
            <w:bookmarkEnd w:id="17"/>
          </w:p>
        </w:tc>
      </w:tr>
      <w:tr w:rsidR="00BC6282" w:rsidRPr="00BF3B9A" w:rsidTr="009D35ED">
        <w:trPr>
          <w:trHeight w:val="287"/>
        </w:trPr>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F248CA">
            <w:pPr>
              <w:rPr>
                <w:rFonts w:ascii="Times New Roman" w:hAnsi="Times New Roman" w:cs="Times New Roman"/>
                <w:sz w:val="24"/>
                <w:szCs w:val="24"/>
              </w:rPr>
            </w:pPr>
            <w:r w:rsidRPr="002C21B5">
              <w:rPr>
                <w:rFonts w:ascii="Times New Roman" w:hAnsi="Times New Roman" w:cs="Times New Roman"/>
                <w:sz w:val="24"/>
                <w:szCs w:val="24"/>
              </w:rPr>
              <w:t>1.Stabilirea diagnosticului de HTPA idiopatică (primară)</w:t>
            </w:r>
          </w:p>
        </w:tc>
        <w:tc>
          <w:tcPr>
            <w:tcW w:w="2468"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p>
        </w:tc>
        <w:tc>
          <w:tcPr>
            <w:tcW w:w="4437" w:type="dxa"/>
            <w:tcBorders>
              <w:top w:val="single" w:sz="4" w:space="0" w:color="auto"/>
              <w:left w:val="single" w:sz="4" w:space="0" w:color="auto"/>
              <w:bottom w:val="single" w:sz="4" w:space="0" w:color="auto"/>
              <w:right w:val="single" w:sz="4" w:space="0" w:color="auto"/>
            </w:tcBorders>
            <w:hideMark/>
          </w:tcPr>
          <w:p w:rsidR="00964EC8" w:rsidRPr="002C21B5" w:rsidRDefault="00964EC8" w:rsidP="009D35ED">
            <w:pPr>
              <w:rPr>
                <w:rFonts w:ascii="Times New Roman" w:hAnsi="Times New Roman" w:cs="Times New Roman"/>
                <w:bCs/>
                <w:sz w:val="24"/>
                <w:szCs w:val="24"/>
              </w:rPr>
            </w:pPr>
            <w:r w:rsidRPr="002C21B5">
              <w:rPr>
                <w:rFonts w:ascii="Times New Roman" w:hAnsi="Times New Roman" w:cs="Times New Roman"/>
                <w:noProof/>
                <w:sz w:val="24"/>
                <w:szCs w:val="24"/>
                <w:lang w:eastAsia="ru-RU"/>
              </w:rPr>
              <w:t>Figura 1. Diagnosticul hipertensiunii pulmonare</w:t>
            </w:r>
            <w:r w:rsidRPr="002C21B5">
              <w:rPr>
                <w:rFonts w:ascii="Times New Roman" w:hAnsi="Times New Roman" w:cs="Times New Roman"/>
                <w:bCs/>
                <w:sz w:val="24"/>
                <w:szCs w:val="24"/>
              </w:rPr>
              <w:t xml:space="preserve"> </w:t>
            </w:r>
          </w:p>
          <w:p w:rsidR="00BC6282" w:rsidRPr="002C21B5" w:rsidRDefault="00BC6282" w:rsidP="009D35ED">
            <w:pPr>
              <w:rPr>
                <w:rFonts w:ascii="Times New Roman" w:hAnsi="Times New Roman" w:cs="Times New Roman"/>
                <w:bCs/>
                <w:sz w:val="24"/>
                <w:szCs w:val="24"/>
              </w:rPr>
            </w:pPr>
            <w:r w:rsidRPr="002C21B5">
              <w:rPr>
                <w:rFonts w:ascii="Times New Roman" w:hAnsi="Times New Roman" w:cs="Times New Roman"/>
                <w:bCs/>
                <w:sz w:val="24"/>
                <w:szCs w:val="24"/>
              </w:rPr>
              <w:t>Tab. 8 -  Metode de identificare a HTP la etapa terțiară de asistență medicală</w:t>
            </w:r>
          </w:p>
          <w:p w:rsidR="00BC6282" w:rsidRPr="002C21B5" w:rsidRDefault="00BC6282" w:rsidP="009D35ED">
            <w:pPr>
              <w:rPr>
                <w:sz w:val="24"/>
                <w:szCs w:val="24"/>
                <w:lang w:val="ro-RO"/>
              </w:rPr>
            </w:pPr>
            <w:r w:rsidRPr="002C21B5">
              <w:rPr>
                <w:rFonts w:ascii="Times New Roman" w:hAnsi="Times New Roman" w:cs="Times New Roman"/>
                <w:sz w:val="24"/>
                <w:szCs w:val="24"/>
              </w:rPr>
              <w:t>Tab. 9. - Probabilitatea diagnosticului de HTPA și sugestii pentru management conform diagnosticului ecocardiografic de HTP, simptomelor și informațiilor clinice adiționale</w:t>
            </w:r>
          </w:p>
          <w:p w:rsidR="00BC6282" w:rsidRPr="002C21B5" w:rsidRDefault="00BC6282" w:rsidP="009D35ED">
            <w:pPr>
              <w:rPr>
                <w:sz w:val="24"/>
                <w:szCs w:val="24"/>
                <w:lang w:val="ro-RO"/>
              </w:rPr>
            </w:pPr>
            <w:r w:rsidRPr="002C21B5">
              <w:rPr>
                <w:rFonts w:ascii="Times New Roman" w:hAnsi="Times New Roman" w:cs="Times New Roman"/>
                <w:sz w:val="24"/>
                <w:szCs w:val="24"/>
                <w:lang w:val="ro-RO"/>
              </w:rPr>
              <w:t>Tab. 10 -  Managementul diagnostic în concordanţă cu probabilitatea ecocardiografică de HTP  la pacienţi cu simptomatologie de HTP, cu sau fără factori de risc pentru a dezvolta hipertensiune arterială pulmonară sau hipertensiune pulmonară cronică post-tromboembolică.</w:t>
            </w:r>
          </w:p>
          <w:p w:rsidR="00BC6282" w:rsidRPr="002C21B5" w:rsidRDefault="00BC6282" w:rsidP="009D35ED">
            <w:pPr>
              <w:rPr>
                <w:sz w:val="24"/>
                <w:szCs w:val="24"/>
              </w:rPr>
            </w:pPr>
            <w:r w:rsidRPr="002C21B5">
              <w:rPr>
                <w:rFonts w:ascii="Times New Roman" w:hAnsi="Times New Roman" w:cs="Times New Roman"/>
                <w:sz w:val="24"/>
                <w:szCs w:val="24"/>
              </w:rPr>
              <w:t>Tab. 11 – Teste de evaluare a capacității de efort la pacienții cu HTP</w:t>
            </w:r>
          </w:p>
          <w:p w:rsidR="00BC6282" w:rsidRPr="002C21B5" w:rsidRDefault="00BC6282" w:rsidP="009D35ED">
            <w:pPr>
              <w:rPr>
                <w:sz w:val="24"/>
                <w:szCs w:val="24"/>
              </w:rPr>
            </w:pPr>
            <w:r w:rsidRPr="002C21B5">
              <w:rPr>
                <w:rFonts w:ascii="Times New Roman" w:hAnsi="Times New Roman" w:cs="Times New Roman"/>
                <w:sz w:val="24"/>
                <w:szCs w:val="24"/>
              </w:rPr>
              <w:t xml:space="preserve">Tab. 12 -  Recomandări </w:t>
            </w:r>
            <w:r w:rsidR="008C7C9A" w:rsidRPr="002C21B5">
              <w:rPr>
                <w:rFonts w:ascii="Times New Roman" w:hAnsi="Times New Roman" w:cs="Times New Roman"/>
                <w:sz w:val="24"/>
                <w:szCs w:val="24"/>
              </w:rPr>
              <w:t>pentru cateterizarea cordului drept (CCD) î</w:t>
            </w:r>
            <w:r w:rsidRPr="002C21B5">
              <w:rPr>
                <w:rFonts w:ascii="Times New Roman" w:hAnsi="Times New Roman" w:cs="Times New Roman"/>
                <w:sz w:val="24"/>
                <w:szCs w:val="24"/>
              </w:rPr>
              <w:t>n HTP</w:t>
            </w:r>
          </w:p>
          <w:p w:rsidR="00BC6282" w:rsidRPr="002C21B5" w:rsidRDefault="00BC6282" w:rsidP="009D35ED">
            <w:pPr>
              <w:rPr>
                <w:sz w:val="24"/>
                <w:szCs w:val="24"/>
              </w:rPr>
            </w:pPr>
            <w:r w:rsidRPr="002C21B5">
              <w:rPr>
                <w:rFonts w:ascii="Times New Roman" w:hAnsi="Times New Roman" w:cs="Times New Roman"/>
                <w:sz w:val="24"/>
                <w:szCs w:val="24"/>
              </w:rPr>
              <w:t>Tab.  13- Recomandări pentru efectuarea testului acut al vasoreactivităţii pulmonare</w:t>
            </w:r>
          </w:p>
          <w:p w:rsidR="00BC6282" w:rsidRPr="002C21B5" w:rsidRDefault="00BC6282" w:rsidP="009D35ED">
            <w:pPr>
              <w:rPr>
                <w:rFonts w:ascii="Times New Roman" w:hAnsi="Times New Roman" w:cs="Times New Roman"/>
                <w:sz w:val="24"/>
                <w:szCs w:val="24"/>
              </w:rPr>
            </w:pPr>
            <w:r w:rsidRPr="002C21B5">
              <w:rPr>
                <w:rFonts w:ascii="Times New Roman" w:hAnsi="Times New Roman" w:cs="Times New Roman"/>
                <w:sz w:val="24"/>
                <w:szCs w:val="24"/>
              </w:rPr>
              <w:t xml:space="preserve">Tab. 14 -  Recomandări privind strategia diagnostică </w:t>
            </w:r>
          </w:p>
          <w:p w:rsidR="00BC6282" w:rsidRPr="002C21B5" w:rsidRDefault="00BC6282" w:rsidP="009D35ED">
            <w:pPr>
              <w:rPr>
                <w:rFonts w:ascii="Times New Roman" w:hAnsi="Times New Roman" w:cs="Times New Roman"/>
                <w:sz w:val="24"/>
                <w:szCs w:val="24"/>
              </w:rPr>
            </w:pPr>
            <w:r w:rsidRPr="002C21B5">
              <w:rPr>
                <w:rFonts w:ascii="Times New Roman" w:hAnsi="Times New Roman" w:cs="Times New Roman"/>
                <w:sz w:val="24"/>
                <w:szCs w:val="24"/>
              </w:rPr>
              <w:t>Tab. 15 -  Clasificarea funcțională a HTP  modificată după clasele funcționale ale New York Heart Association conform OMS 1998</w:t>
            </w:r>
          </w:p>
        </w:tc>
      </w:tr>
      <w:tr w:rsidR="00BC6282" w:rsidRPr="002C21B5"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2. Determinarea riscului pacientului cu HTPA</w:t>
            </w:r>
          </w:p>
        </w:tc>
        <w:tc>
          <w:tcPr>
            <w:tcW w:w="2468"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p>
        </w:tc>
        <w:tc>
          <w:tcPr>
            <w:tcW w:w="4437" w:type="dxa"/>
            <w:tcBorders>
              <w:top w:val="single" w:sz="4" w:space="0" w:color="auto"/>
              <w:left w:val="single" w:sz="4" w:space="0" w:color="auto"/>
              <w:bottom w:val="single" w:sz="4" w:space="0" w:color="auto"/>
              <w:right w:val="single" w:sz="4" w:space="0" w:color="auto"/>
            </w:tcBorders>
            <w:hideMark/>
          </w:tcPr>
          <w:p w:rsidR="00BC6282" w:rsidRPr="002C21B5" w:rsidRDefault="00BC6282" w:rsidP="00F248CA">
            <w:pPr>
              <w:shd w:val="clear" w:color="auto" w:fill="FFFFFF" w:themeFill="background1"/>
              <w:rPr>
                <w:rFonts w:ascii="Times New Roman" w:hAnsi="Times New Roman" w:cs="Times New Roman"/>
                <w:sz w:val="24"/>
                <w:szCs w:val="24"/>
              </w:rPr>
            </w:pPr>
            <w:r w:rsidRPr="002C21B5">
              <w:rPr>
                <w:rFonts w:ascii="Times New Roman" w:hAnsi="Times New Roman" w:cs="Times New Roman"/>
                <w:sz w:val="24"/>
                <w:szCs w:val="24"/>
              </w:rPr>
              <w:t xml:space="preserve">Tab. 17 -  Determinarea riscului la pacienții cu HTPA </w:t>
            </w:r>
          </w:p>
          <w:p w:rsidR="00BC6282" w:rsidRPr="002C21B5" w:rsidRDefault="008C7C9A" w:rsidP="00F248CA">
            <w:pPr>
              <w:shd w:val="clear" w:color="auto" w:fill="FFFFFF" w:themeFill="background1"/>
              <w:rPr>
                <w:rFonts w:ascii="Times New Roman" w:hAnsi="Times New Roman" w:cs="Times New Roman"/>
                <w:sz w:val="24"/>
                <w:szCs w:val="24"/>
              </w:rPr>
            </w:pPr>
            <w:r w:rsidRPr="002C21B5">
              <w:rPr>
                <w:rFonts w:ascii="Times New Roman" w:hAnsi="Times New Roman" w:cs="Times New Roman"/>
                <w:sz w:val="24"/>
                <w:szCs w:val="24"/>
              </w:rPr>
              <w:t>Tab</w:t>
            </w:r>
            <w:r w:rsidR="00BC6282" w:rsidRPr="002C21B5">
              <w:rPr>
                <w:rFonts w:ascii="Times New Roman" w:hAnsi="Times New Roman" w:cs="Times New Roman"/>
                <w:sz w:val="24"/>
                <w:szCs w:val="24"/>
              </w:rPr>
              <w:t xml:space="preserve">. 18, Caseta 2 - Recomandări pentru evaluarea </w:t>
            </w:r>
            <w:r w:rsidRPr="002C21B5">
              <w:rPr>
                <w:rFonts w:ascii="Times New Roman" w:hAnsi="Times New Roman" w:cs="Times New Roman"/>
                <w:sz w:val="24"/>
                <w:szCs w:val="24"/>
              </w:rPr>
              <w:t>severității hipertensiunii</w:t>
            </w:r>
            <w:r w:rsidR="00BC6282" w:rsidRPr="002C21B5">
              <w:rPr>
                <w:rFonts w:ascii="Times New Roman" w:hAnsi="Times New Roman" w:cs="Times New Roman"/>
                <w:sz w:val="24"/>
                <w:szCs w:val="24"/>
              </w:rPr>
              <w:t xml:space="preserve"> pulmonare și răspunsului clinic la tratament </w:t>
            </w:r>
          </w:p>
          <w:p w:rsidR="00BC6282" w:rsidRPr="002C21B5" w:rsidRDefault="00BC6282" w:rsidP="00F248CA">
            <w:pPr>
              <w:shd w:val="clear" w:color="auto" w:fill="FFFFFF" w:themeFill="background1"/>
              <w:rPr>
                <w:rFonts w:ascii="Times New Roman" w:hAnsi="Times New Roman" w:cs="Times New Roman"/>
                <w:sz w:val="24"/>
                <w:szCs w:val="24"/>
              </w:rPr>
            </w:pPr>
            <w:r w:rsidRPr="002C21B5">
              <w:rPr>
                <w:rFonts w:ascii="Times New Roman" w:hAnsi="Times New Roman" w:cs="Times New Roman"/>
                <w:sz w:val="24"/>
                <w:szCs w:val="24"/>
              </w:rPr>
              <w:t xml:space="preserve">Tab. 19 - Definirea stării pacientului </w:t>
            </w:r>
          </w:p>
        </w:tc>
      </w:tr>
      <w:tr w:rsidR="00BC6282" w:rsidRPr="002C21B5"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F248CA">
            <w:pPr>
              <w:rPr>
                <w:rFonts w:ascii="Times New Roman" w:hAnsi="Times New Roman" w:cs="Times New Roman"/>
                <w:b/>
                <w:sz w:val="24"/>
                <w:szCs w:val="24"/>
              </w:rPr>
            </w:pPr>
            <w:r w:rsidRPr="002C21B5">
              <w:rPr>
                <w:rFonts w:ascii="Times New Roman" w:hAnsi="Times New Roman" w:cs="Times New Roman"/>
                <w:b/>
                <w:sz w:val="24"/>
                <w:szCs w:val="24"/>
              </w:rPr>
              <w:t>3.Tratamentul</w:t>
            </w:r>
          </w:p>
        </w:tc>
        <w:tc>
          <w:tcPr>
            <w:tcW w:w="2468"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p>
        </w:tc>
        <w:tc>
          <w:tcPr>
            <w:tcW w:w="4437" w:type="dxa"/>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p>
        </w:tc>
      </w:tr>
      <w:tr w:rsidR="00BC6282"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3.1. Măsuri generale</w:t>
            </w:r>
          </w:p>
          <w:p w:rsidR="00BC6282" w:rsidRPr="002C21B5" w:rsidRDefault="00BC6282" w:rsidP="0005188D">
            <w:pPr>
              <w:rPr>
                <w:rFonts w:ascii="Times New Roman" w:hAnsi="Times New Roman" w:cs="Times New Roman"/>
                <w:sz w:val="24"/>
                <w:szCs w:val="24"/>
              </w:rPr>
            </w:pPr>
          </w:p>
        </w:tc>
        <w:tc>
          <w:tcPr>
            <w:tcW w:w="2468"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Se recomandă  tuturor pacienţilor cu semne şi simptome de hipertensiune pulmonară (conform definiţiei)</w:t>
            </w:r>
          </w:p>
        </w:tc>
        <w:tc>
          <w:tcPr>
            <w:tcW w:w="4437" w:type="dxa"/>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Este recomandabilă:</w:t>
            </w:r>
          </w:p>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 evitarea sarcinii la pacientele cu HTPA;</w:t>
            </w:r>
          </w:p>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w:t>
            </w:r>
            <w:r w:rsidRPr="002C21B5">
              <w:rPr>
                <w:rFonts w:ascii="Times New Roman" w:hAnsi="Times New Roman" w:cs="Times New Roman"/>
                <w:b/>
                <w:sz w:val="24"/>
                <w:szCs w:val="24"/>
              </w:rPr>
              <w:t xml:space="preserve"> </w:t>
            </w:r>
            <w:r w:rsidRPr="002C21B5">
              <w:rPr>
                <w:rFonts w:ascii="Times New Roman" w:hAnsi="Times New Roman" w:cs="Times New Roman"/>
                <w:sz w:val="24"/>
                <w:szCs w:val="24"/>
              </w:rPr>
              <w:t>vaccinarea antigripală și antipneumococică;</w:t>
            </w:r>
          </w:p>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-sprijinul psihosocial.</w:t>
            </w:r>
          </w:p>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Tab.  20 – Recomandări pentru măsurile generale</w:t>
            </w:r>
          </w:p>
        </w:tc>
      </w:tr>
      <w:tr w:rsidR="00BC6282"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8C7C9A" w:rsidP="009D35ED">
            <w:pPr>
              <w:rPr>
                <w:rFonts w:ascii="Times New Roman" w:hAnsi="Times New Roman" w:cs="Times New Roman"/>
                <w:sz w:val="24"/>
                <w:szCs w:val="24"/>
              </w:rPr>
            </w:pPr>
            <w:r w:rsidRPr="002C21B5">
              <w:rPr>
                <w:rFonts w:ascii="Times New Roman" w:hAnsi="Times New Roman" w:cs="Times New Roman"/>
                <w:sz w:val="24"/>
                <w:szCs w:val="24"/>
              </w:rPr>
              <w:t>3.2. Terapia de sup</w:t>
            </w:r>
            <w:r w:rsidR="00BC6282" w:rsidRPr="002C21B5">
              <w:rPr>
                <w:rFonts w:ascii="Times New Roman" w:hAnsi="Times New Roman" w:cs="Times New Roman"/>
                <w:sz w:val="24"/>
                <w:szCs w:val="24"/>
              </w:rPr>
              <w:t xml:space="preserve">ort </w:t>
            </w:r>
          </w:p>
        </w:tc>
        <w:tc>
          <w:tcPr>
            <w:tcW w:w="2468" w:type="dxa"/>
            <w:gridSpan w:val="2"/>
            <w:tcBorders>
              <w:top w:val="single" w:sz="4" w:space="0" w:color="auto"/>
              <w:left w:val="single" w:sz="4" w:space="0" w:color="auto"/>
              <w:bottom w:val="single" w:sz="4" w:space="0" w:color="auto"/>
              <w:right w:val="single" w:sz="4" w:space="0" w:color="auto"/>
            </w:tcBorders>
          </w:tcPr>
          <w:p w:rsidR="00BC6282" w:rsidRPr="002C21B5" w:rsidRDefault="00BC6282" w:rsidP="0005188D">
            <w:pPr>
              <w:jc w:val="center"/>
              <w:rPr>
                <w:rFonts w:ascii="Times New Roman" w:hAnsi="Times New Roman" w:cs="Times New Roman"/>
                <w:b/>
                <w:sz w:val="24"/>
                <w:szCs w:val="24"/>
              </w:rPr>
            </w:pPr>
          </w:p>
        </w:tc>
        <w:tc>
          <w:tcPr>
            <w:tcW w:w="4437" w:type="dxa"/>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-Terapia diuretică este recomandată la pacienții cu semne de insuficiență de VD și retenție lichidiană;</w:t>
            </w:r>
          </w:p>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lastRenderedPageBreak/>
              <w:t>- Terapia continuă pe termen lung cu O</w:t>
            </w:r>
            <w:r w:rsidRPr="002C21B5">
              <w:rPr>
                <w:rFonts w:ascii="Times New Roman" w:hAnsi="Times New Roman" w:cs="Times New Roman"/>
                <w:sz w:val="24"/>
                <w:szCs w:val="24"/>
                <w:vertAlign w:val="subscript"/>
              </w:rPr>
              <w:t>2</w:t>
            </w:r>
            <w:r w:rsidRPr="002C21B5">
              <w:rPr>
                <w:rFonts w:ascii="Times New Roman" w:hAnsi="Times New Roman" w:cs="Times New Roman"/>
                <w:sz w:val="24"/>
                <w:szCs w:val="24"/>
              </w:rPr>
              <w:t>;</w:t>
            </w:r>
          </w:p>
          <w:p w:rsidR="00BC6282" w:rsidRPr="002C21B5" w:rsidRDefault="008C7C9A" w:rsidP="0005188D">
            <w:pPr>
              <w:rPr>
                <w:rFonts w:ascii="Times New Roman" w:hAnsi="Times New Roman" w:cs="Times New Roman"/>
                <w:sz w:val="24"/>
                <w:szCs w:val="24"/>
              </w:rPr>
            </w:pPr>
            <w:r w:rsidRPr="002C21B5">
              <w:rPr>
                <w:rFonts w:ascii="Times New Roman" w:hAnsi="Times New Roman" w:cs="Times New Roman"/>
                <w:sz w:val="24"/>
                <w:szCs w:val="24"/>
                <w:vertAlign w:val="subscript"/>
              </w:rPr>
              <w:t>-</w:t>
            </w:r>
            <w:r w:rsidR="00BC6282" w:rsidRPr="002C21B5">
              <w:rPr>
                <w:rFonts w:ascii="Times New Roman" w:hAnsi="Times New Roman" w:cs="Times New Roman"/>
                <w:sz w:val="24"/>
                <w:szCs w:val="24"/>
              </w:rPr>
              <w:t>Terapia anticoagulantă orală;</w:t>
            </w:r>
          </w:p>
          <w:p w:rsidR="00BC6282" w:rsidRPr="002C21B5" w:rsidRDefault="00BC6282" w:rsidP="00440F39">
            <w:pPr>
              <w:rPr>
                <w:rFonts w:ascii="Times New Roman" w:hAnsi="Times New Roman" w:cs="Times New Roman"/>
                <w:sz w:val="24"/>
                <w:szCs w:val="24"/>
              </w:rPr>
            </w:pPr>
            <w:r w:rsidRPr="002C21B5">
              <w:rPr>
                <w:rFonts w:ascii="Times New Roman" w:hAnsi="Times New Roman" w:cs="Times New Roman"/>
                <w:sz w:val="24"/>
                <w:szCs w:val="24"/>
              </w:rPr>
              <w:t>- Terapia pentru corecția anemiei.</w:t>
            </w:r>
          </w:p>
          <w:p w:rsidR="00BC6282" w:rsidRPr="002C21B5" w:rsidRDefault="00013996" w:rsidP="00B42BB0">
            <w:pPr>
              <w:rPr>
                <w:rFonts w:ascii="Times New Roman" w:hAnsi="Times New Roman" w:cs="Times New Roman"/>
                <w:b/>
                <w:sz w:val="24"/>
                <w:szCs w:val="24"/>
              </w:rPr>
            </w:pPr>
            <w:r w:rsidRPr="002C21B5">
              <w:rPr>
                <w:rFonts w:ascii="Times New Roman" w:hAnsi="Times New Roman" w:cs="Times New Roman"/>
                <w:sz w:val="24"/>
                <w:szCs w:val="24"/>
              </w:rPr>
              <w:t>Tab.  21 -</w:t>
            </w:r>
            <w:r w:rsidR="00BC6282" w:rsidRPr="002C21B5">
              <w:rPr>
                <w:rFonts w:ascii="Times New Roman" w:hAnsi="Times New Roman" w:cs="Times New Roman"/>
                <w:sz w:val="24"/>
                <w:szCs w:val="24"/>
              </w:rPr>
              <w:t xml:space="preserve"> Recomandările privind terapia suportivă</w:t>
            </w:r>
          </w:p>
        </w:tc>
      </w:tr>
      <w:tr w:rsidR="00BC6282" w:rsidRPr="00BF3B9A" w:rsidTr="005627AF">
        <w:tc>
          <w:tcPr>
            <w:tcW w:w="3199" w:type="dxa"/>
            <w:tcBorders>
              <w:top w:val="single" w:sz="4" w:space="0" w:color="auto"/>
              <w:left w:val="single" w:sz="4" w:space="0" w:color="auto"/>
              <w:bottom w:val="single" w:sz="4" w:space="0" w:color="auto"/>
              <w:right w:val="single" w:sz="4" w:space="0" w:color="auto"/>
            </w:tcBorders>
          </w:tcPr>
          <w:p w:rsidR="00BC6282" w:rsidRPr="002C21B5" w:rsidRDefault="00BC6282" w:rsidP="0005188D">
            <w:pPr>
              <w:shd w:val="clear" w:color="auto" w:fill="FFFFFF" w:themeFill="background1"/>
              <w:spacing w:after="5" w:line="259" w:lineRule="auto"/>
              <w:ind w:left="8" w:right="11" w:hanging="10"/>
              <w:rPr>
                <w:rFonts w:ascii="Times New Roman" w:hAnsi="Times New Roman" w:cs="Times New Roman"/>
                <w:sz w:val="24"/>
                <w:szCs w:val="24"/>
              </w:rPr>
            </w:pPr>
            <w:r w:rsidRPr="002C21B5">
              <w:rPr>
                <w:rFonts w:ascii="Times New Roman" w:hAnsi="Times New Roman" w:cs="Times New Roman"/>
                <w:sz w:val="24"/>
                <w:szCs w:val="24"/>
              </w:rPr>
              <w:lastRenderedPageBreak/>
              <w:t>3.3. Terapia ini</w:t>
            </w:r>
            <w:r w:rsidRPr="002C21B5">
              <w:rPr>
                <w:rFonts w:ascii="Times New Roman" w:hAnsi="Times New Roman" w:cs="Times New Roman"/>
                <w:sz w:val="24"/>
                <w:szCs w:val="24"/>
                <w:lang w:val="ro-RO"/>
              </w:rPr>
              <w:t>ț</w:t>
            </w:r>
            <w:r w:rsidRPr="002C21B5">
              <w:rPr>
                <w:rFonts w:ascii="Times New Roman" w:hAnsi="Times New Roman" w:cs="Times New Roman"/>
                <w:sz w:val="24"/>
                <w:szCs w:val="24"/>
              </w:rPr>
              <w:t xml:space="preserve">ială de orientare </w:t>
            </w:r>
          </w:p>
          <w:p w:rsidR="00BC6282" w:rsidRPr="002C21B5" w:rsidRDefault="00BC6282" w:rsidP="0005188D">
            <w:pPr>
              <w:rPr>
                <w:rFonts w:ascii="Times New Roman" w:hAnsi="Times New Roman" w:cs="Times New Roman"/>
                <w:sz w:val="24"/>
                <w:szCs w:val="24"/>
              </w:rPr>
            </w:pPr>
          </w:p>
        </w:tc>
        <w:tc>
          <w:tcPr>
            <w:tcW w:w="2468"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Recomandări pentru terapia cu blocanții canalelor de calciu (BCC) la pacienții ce răspund la testul acut de vasoreactivitate</w:t>
            </w:r>
          </w:p>
        </w:tc>
        <w:tc>
          <w:tcPr>
            <w:tcW w:w="4437" w:type="dxa"/>
            <w:tcBorders>
              <w:top w:val="single" w:sz="4" w:space="0" w:color="auto"/>
              <w:left w:val="single" w:sz="4" w:space="0" w:color="auto"/>
              <w:bottom w:val="single" w:sz="4" w:space="0" w:color="auto"/>
              <w:right w:val="single" w:sz="4" w:space="0" w:color="auto"/>
            </w:tcBorders>
          </w:tcPr>
          <w:p w:rsidR="00BC6282" w:rsidRPr="002C21B5" w:rsidRDefault="00BC6282" w:rsidP="00AD0AA8">
            <w:pPr>
              <w:rPr>
                <w:rFonts w:ascii="Times New Roman" w:hAnsi="Times New Roman" w:cs="Times New Roman"/>
                <w:sz w:val="24"/>
                <w:szCs w:val="24"/>
              </w:rPr>
            </w:pPr>
            <w:r w:rsidRPr="002C21B5">
              <w:rPr>
                <w:rFonts w:ascii="Times New Roman" w:hAnsi="Times New Roman" w:cs="Times New Roman"/>
                <w:sz w:val="24"/>
                <w:szCs w:val="24"/>
              </w:rPr>
              <w:t>Algoritmul 1.2.</w:t>
            </w:r>
            <w:r w:rsidR="008C7C9A" w:rsidRPr="002C21B5">
              <w:rPr>
                <w:rFonts w:ascii="Times New Roman" w:hAnsi="Times New Roman" w:cs="Times New Roman"/>
                <w:sz w:val="24"/>
                <w:szCs w:val="24"/>
              </w:rPr>
              <w:t>,</w:t>
            </w:r>
            <w:r w:rsidRPr="002C21B5">
              <w:rPr>
                <w:rFonts w:ascii="Times New Roman" w:hAnsi="Times New Roman" w:cs="Times New Roman"/>
                <w:sz w:val="24"/>
                <w:szCs w:val="24"/>
              </w:rPr>
              <w:t xml:space="preserve"> Caseta 3.</w:t>
            </w:r>
          </w:p>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Tab. 22 -</w:t>
            </w:r>
            <w:r w:rsidR="00013996" w:rsidRPr="002C21B5">
              <w:rPr>
                <w:rFonts w:ascii="Times New Roman" w:hAnsi="Times New Roman" w:cs="Times New Roman"/>
                <w:sz w:val="24"/>
                <w:szCs w:val="24"/>
              </w:rPr>
              <w:t xml:space="preserve"> </w:t>
            </w:r>
            <w:r w:rsidRPr="002C21B5">
              <w:rPr>
                <w:rFonts w:ascii="Times New Roman" w:hAnsi="Times New Roman" w:cs="Times New Roman"/>
                <w:sz w:val="24"/>
                <w:szCs w:val="24"/>
              </w:rPr>
              <w:t>Recomandări pentru terapia cu blocanții canalelor de calciu (BCC) la pacienții ce răspund la testul acut de vasoreactivitate</w:t>
            </w:r>
          </w:p>
        </w:tc>
      </w:tr>
      <w:tr w:rsidR="00BC6282" w:rsidRPr="00BF3B9A" w:rsidTr="005627AF">
        <w:trPr>
          <w:trHeight w:val="2911"/>
        </w:trPr>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9D35ED">
            <w:pPr>
              <w:rPr>
                <w:rFonts w:ascii="Times New Roman" w:hAnsi="Times New Roman" w:cs="Times New Roman"/>
                <w:sz w:val="24"/>
                <w:szCs w:val="24"/>
              </w:rPr>
            </w:pPr>
            <w:r w:rsidRPr="002C21B5">
              <w:rPr>
                <w:rFonts w:ascii="Times New Roman" w:hAnsi="Times New Roman" w:cs="Times New Roman"/>
                <w:sz w:val="24"/>
                <w:szCs w:val="24"/>
              </w:rPr>
              <w:t xml:space="preserve">3.4. Monoterapia </w:t>
            </w:r>
          </w:p>
        </w:tc>
        <w:tc>
          <w:tcPr>
            <w:tcW w:w="2468"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42784F">
            <w:pPr>
              <w:rPr>
                <w:rFonts w:ascii="Times New Roman" w:hAnsi="Times New Roman" w:cs="Times New Roman"/>
                <w:sz w:val="24"/>
                <w:szCs w:val="24"/>
              </w:rPr>
            </w:pPr>
            <w:r w:rsidRPr="002C21B5">
              <w:rPr>
                <w:rFonts w:ascii="Times New Roman" w:hAnsi="Times New Roman" w:cs="Times New Roman"/>
                <w:sz w:val="24"/>
                <w:szCs w:val="24"/>
              </w:rPr>
              <w:t>Administrarea la pacienţi a blocanților canalelor de calciu, antagoniștilor receptorilor de endotelină, inhibitorilor phosphodiesterazei-5, care reduc rata de mortalitate şi spitalizare şi ameliorează capacitatea funcţională a pacientului</w:t>
            </w:r>
          </w:p>
        </w:tc>
        <w:tc>
          <w:tcPr>
            <w:tcW w:w="4437" w:type="dxa"/>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Iniţierea tratamentului se recomandă sub supravegherea medicului sau în condiţii de staţionar.</w:t>
            </w:r>
          </w:p>
          <w:p w:rsidR="00BC6282" w:rsidRPr="002C21B5" w:rsidRDefault="00BC6282" w:rsidP="0005188D">
            <w:pPr>
              <w:rPr>
                <w:rFonts w:ascii="Times New Roman" w:hAnsi="Times New Roman" w:cs="Times New Roman"/>
                <w:b/>
                <w:sz w:val="24"/>
                <w:szCs w:val="24"/>
              </w:rPr>
            </w:pPr>
            <w:r w:rsidRPr="002C21B5">
              <w:rPr>
                <w:rFonts w:ascii="Times New Roman" w:hAnsi="Times New Roman" w:cs="Times New Roman"/>
                <w:sz w:val="24"/>
                <w:szCs w:val="24"/>
              </w:rPr>
              <w:t>Tabe. 23 - Recomandări pentru un tratament eficace cu monoterapie la pacienții cu hipertensiune arterială pulmonară (grupa 1) conform claselor funcționale OMS.</w:t>
            </w:r>
          </w:p>
        </w:tc>
      </w:tr>
      <w:tr w:rsidR="00BC6282"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B42BB0">
            <w:pPr>
              <w:rPr>
                <w:rFonts w:ascii="Times New Roman" w:hAnsi="Times New Roman" w:cs="Times New Roman"/>
                <w:sz w:val="24"/>
                <w:szCs w:val="24"/>
              </w:rPr>
            </w:pPr>
            <w:r w:rsidRPr="002C21B5">
              <w:rPr>
                <w:rFonts w:ascii="Times New Roman" w:hAnsi="Times New Roman" w:cs="Times New Roman"/>
                <w:sz w:val="24"/>
                <w:szCs w:val="24"/>
              </w:rPr>
              <w:t xml:space="preserve">3.5. Tratament medicamentos combinat </w:t>
            </w:r>
          </w:p>
        </w:tc>
        <w:tc>
          <w:tcPr>
            <w:tcW w:w="2468" w:type="dxa"/>
            <w:gridSpan w:val="2"/>
            <w:tcBorders>
              <w:top w:val="single" w:sz="4" w:space="0" w:color="auto"/>
              <w:left w:val="single" w:sz="4" w:space="0" w:color="auto"/>
              <w:bottom w:val="single" w:sz="4" w:space="0" w:color="auto"/>
              <w:right w:val="single" w:sz="4" w:space="0" w:color="auto"/>
            </w:tcBorders>
          </w:tcPr>
          <w:p w:rsidR="00BC6282" w:rsidRPr="002C21B5" w:rsidRDefault="00BC6282" w:rsidP="0005188D">
            <w:pPr>
              <w:jc w:val="center"/>
              <w:rPr>
                <w:rFonts w:ascii="Times New Roman" w:hAnsi="Times New Roman" w:cs="Times New Roman"/>
                <w:b/>
                <w:sz w:val="24"/>
                <w:szCs w:val="24"/>
              </w:rPr>
            </w:pPr>
          </w:p>
        </w:tc>
        <w:tc>
          <w:tcPr>
            <w:tcW w:w="4437" w:type="dxa"/>
            <w:tcBorders>
              <w:top w:val="single" w:sz="4" w:space="0" w:color="auto"/>
              <w:left w:val="single" w:sz="4" w:space="0" w:color="auto"/>
              <w:bottom w:val="single" w:sz="4" w:space="0" w:color="auto"/>
              <w:right w:val="single" w:sz="4" w:space="0" w:color="auto"/>
            </w:tcBorders>
          </w:tcPr>
          <w:p w:rsidR="00BC6282" w:rsidRPr="002C21B5" w:rsidRDefault="00BC6282" w:rsidP="00B42BB0">
            <w:pPr>
              <w:shd w:val="clear" w:color="auto" w:fill="FFFFFF" w:themeFill="background1"/>
              <w:rPr>
                <w:sz w:val="24"/>
                <w:szCs w:val="24"/>
              </w:rPr>
            </w:pPr>
            <w:r w:rsidRPr="002C21B5">
              <w:rPr>
                <w:rFonts w:ascii="Times New Roman" w:hAnsi="Times New Roman" w:cs="Times New Roman"/>
                <w:sz w:val="24"/>
                <w:szCs w:val="24"/>
              </w:rPr>
              <w:t>Tab.  24 - Recomandări pentru inițierea tratamentului medicamentos combinat pentru pacienții cu hipertensiune arterială pulmonară (grup 1) conform claselor funcționale OMS.</w:t>
            </w:r>
          </w:p>
          <w:p w:rsidR="00BC6282" w:rsidRPr="002C21B5" w:rsidRDefault="00013996" w:rsidP="00B42BB0">
            <w:pPr>
              <w:rPr>
                <w:rFonts w:ascii="Times New Roman" w:hAnsi="Times New Roman" w:cs="Times New Roman"/>
                <w:sz w:val="24"/>
                <w:szCs w:val="24"/>
              </w:rPr>
            </w:pPr>
            <w:r w:rsidRPr="002C21B5">
              <w:rPr>
                <w:rFonts w:ascii="Times New Roman" w:hAnsi="Times New Roman" w:cs="Times New Roman"/>
                <w:sz w:val="24"/>
                <w:szCs w:val="24"/>
              </w:rPr>
              <w:t xml:space="preserve">Tab. 25 - </w:t>
            </w:r>
            <w:r w:rsidR="00BC6282" w:rsidRPr="002C21B5">
              <w:rPr>
                <w:rFonts w:ascii="Times New Roman" w:hAnsi="Times New Roman" w:cs="Times New Roman"/>
                <w:sz w:val="24"/>
                <w:szCs w:val="24"/>
              </w:rPr>
              <w:t>Recomandări pentru tratamentul medicamentos combinat secundar pentru pacienții cu hipertensiune arterială pulmonară (grup 1) conform claselor functionale OMS.</w:t>
            </w:r>
          </w:p>
          <w:p w:rsidR="00BC6282" w:rsidRPr="002C21B5" w:rsidRDefault="00BC6282" w:rsidP="00B42BB0">
            <w:pPr>
              <w:rPr>
                <w:rFonts w:ascii="Times New Roman" w:hAnsi="Times New Roman" w:cs="Times New Roman"/>
                <w:sz w:val="24"/>
                <w:szCs w:val="24"/>
              </w:rPr>
            </w:pPr>
            <w:r w:rsidRPr="002C21B5">
              <w:rPr>
                <w:rFonts w:ascii="Times New Roman" w:hAnsi="Times New Roman" w:cs="Times New Roman"/>
                <w:sz w:val="24"/>
                <w:szCs w:val="24"/>
              </w:rPr>
              <w:t>Tab. 26 - Recomandări pentru tratament medicamentos intensiv eficace prin septostomie atrială cu balon și transplant pulmonar la pacienții cu hipertensiune arterială pulmonară (grup 1) conform claselor funcționale OMS.</w:t>
            </w:r>
          </w:p>
        </w:tc>
      </w:tr>
      <w:tr w:rsidR="00BC6282" w:rsidRPr="00BF3B9A" w:rsidTr="005627AF">
        <w:tc>
          <w:tcPr>
            <w:tcW w:w="3199" w:type="dxa"/>
            <w:tcBorders>
              <w:top w:val="single" w:sz="4" w:space="0" w:color="auto"/>
              <w:left w:val="single" w:sz="4" w:space="0" w:color="auto"/>
              <w:bottom w:val="single" w:sz="4" w:space="0" w:color="auto"/>
              <w:right w:val="single" w:sz="4" w:space="0" w:color="auto"/>
            </w:tcBorders>
            <w:hideMark/>
          </w:tcPr>
          <w:p w:rsidR="00BC6282" w:rsidRPr="002C21B5" w:rsidRDefault="00BC6282" w:rsidP="00AD0AA8">
            <w:pPr>
              <w:rPr>
                <w:rFonts w:ascii="Times New Roman" w:hAnsi="Times New Roman" w:cs="Times New Roman"/>
                <w:sz w:val="24"/>
                <w:szCs w:val="24"/>
              </w:rPr>
            </w:pPr>
            <w:r w:rsidRPr="002C21B5">
              <w:rPr>
                <w:rFonts w:ascii="Times New Roman" w:hAnsi="Times New Roman" w:cs="Times New Roman"/>
                <w:sz w:val="24"/>
                <w:szCs w:val="24"/>
              </w:rPr>
              <w:t>3.6. Indicații pentru spitalizare</w:t>
            </w:r>
          </w:p>
        </w:tc>
        <w:tc>
          <w:tcPr>
            <w:tcW w:w="2468" w:type="dxa"/>
            <w:gridSpan w:val="2"/>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b/>
                <w:sz w:val="24"/>
                <w:szCs w:val="24"/>
              </w:rPr>
            </w:pPr>
            <w:r w:rsidRPr="002C21B5">
              <w:rPr>
                <w:rFonts w:ascii="Times New Roman" w:hAnsi="Times New Roman" w:cs="Times New Roman"/>
                <w:sz w:val="24"/>
                <w:szCs w:val="24"/>
              </w:rPr>
              <w:t>Condiţiile clinice, în care este necesară spitalizarea pacientului cu HTP, necesitatea de supraveghere strînsă clinică şi ajustarea tratamentului, uneori pe parcursul minutelor şi orelor, cu utilizarea metodelor sofisticate, utilizarea cărora este dificil de realizat în condiţii de ambulatoriu şi necesită spitalizarea pacientului.</w:t>
            </w:r>
          </w:p>
        </w:tc>
        <w:tc>
          <w:tcPr>
            <w:tcW w:w="4437" w:type="dxa"/>
            <w:tcBorders>
              <w:top w:val="single" w:sz="4" w:space="0" w:color="auto"/>
              <w:left w:val="single" w:sz="4" w:space="0" w:color="auto"/>
              <w:bottom w:val="single" w:sz="4" w:space="0" w:color="auto"/>
              <w:right w:val="single" w:sz="4" w:space="0" w:color="auto"/>
            </w:tcBorders>
            <w:hideMark/>
          </w:tcPr>
          <w:p w:rsidR="00BC6282" w:rsidRPr="002C21B5" w:rsidRDefault="00BC6282" w:rsidP="0005188D">
            <w:pPr>
              <w:rPr>
                <w:rFonts w:ascii="Times New Roman" w:hAnsi="Times New Roman" w:cs="Times New Roman"/>
                <w:b/>
                <w:sz w:val="24"/>
                <w:szCs w:val="24"/>
              </w:rPr>
            </w:pPr>
            <w:r w:rsidRPr="002C21B5">
              <w:rPr>
                <w:rFonts w:ascii="Times New Roman" w:hAnsi="Times New Roman" w:cs="Times New Roman"/>
                <w:b/>
                <w:sz w:val="24"/>
                <w:szCs w:val="24"/>
              </w:rPr>
              <w:t>Criterii de spitalizare:</w:t>
            </w:r>
          </w:p>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sym w:font="Symbol" w:char="00B7"/>
            </w:r>
            <w:r w:rsidRPr="002C21B5">
              <w:rPr>
                <w:rFonts w:ascii="Times New Roman" w:hAnsi="Times New Roman" w:cs="Times New Roman"/>
                <w:sz w:val="24"/>
                <w:szCs w:val="24"/>
              </w:rPr>
              <w:t xml:space="preserve"> Determinarea gradului de incapacitate de muncă secţie cardiologie (nivel republican) </w:t>
            </w:r>
          </w:p>
          <w:p w:rsidR="00BC6282" w:rsidRPr="002C21B5" w:rsidRDefault="00BC6282" w:rsidP="0005188D">
            <w:pPr>
              <w:rPr>
                <w:rFonts w:ascii="Times New Roman" w:hAnsi="Times New Roman" w:cs="Times New Roman"/>
                <w:b/>
                <w:sz w:val="24"/>
                <w:szCs w:val="24"/>
              </w:rPr>
            </w:pPr>
            <w:r w:rsidRPr="002C21B5">
              <w:rPr>
                <w:rFonts w:ascii="Times New Roman" w:hAnsi="Times New Roman" w:cs="Times New Roman"/>
                <w:sz w:val="24"/>
                <w:szCs w:val="24"/>
              </w:rPr>
              <w:sym w:font="Symbol" w:char="00B7"/>
            </w:r>
            <w:r w:rsidRPr="002C21B5">
              <w:rPr>
                <w:rFonts w:ascii="Times New Roman" w:hAnsi="Times New Roman" w:cs="Times New Roman"/>
                <w:sz w:val="24"/>
                <w:szCs w:val="24"/>
              </w:rPr>
              <w:t xml:space="preserve"> Cazurile în care nu este posibilă stabilirea diagnosticului şi/sau tratamentului la nivelul raional (municipal)</w:t>
            </w:r>
          </w:p>
        </w:tc>
      </w:tr>
      <w:tr w:rsidR="00BC6282" w:rsidRPr="00BF3B9A" w:rsidTr="005627AF">
        <w:tc>
          <w:tcPr>
            <w:tcW w:w="3199" w:type="dxa"/>
            <w:tcBorders>
              <w:top w:val="single" w:sz="4" w:space="0" w:color="auto"/>
              <w:left w:val="single" w:sz="4" w:space="0" w:color="auto"/>
              <w:bottom w:val="single" w:sz="4" w:space="0" w:color="auto"/>
              <w:right w:val="single" w:sz="4" w:space="0" w:color="auto"/>
            </w:tcBorders>
          </w:tcPr>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 xml:space="preserve">3.7. Supraveghere </w:t>
            </w:r>
          </w:p>
        </w:tc>
        <w:tc>
          <w:tcPr>
            <w:tcW w:w="2468" w:type="dxa"/>
            <w:gridSpan w:val="2"/>
            <w:tcBorders>
              <w:top w:val="single" w:sz="4" w:space="0" w:color="auto"/>
              <w:left w:val="single" w:sz="4" w:space="0" w:color="auto"/>
              <w:bottom w:val="single" w:sz="4" w:space="0" w:color="auto"/>
              <w:right w:val="single" w:sz="4" w:space="0" w:color="auto"/>
            </w:tcBorders>
          </w:tcPr>
          <w:p w:rsidR="00BC6282" w:rsidRPr="002C21B5" w:rsidRDefault="00BC6282" w:rsidP="0005188D">
            <w:pPr>
              <w:rPr>
                <w:rFonts w:ascii="Times New Roman" w:hAnsi="Times New Roman" w:cs="Times New Roman"/>
                <w:b/>
                <w:sz w:val="24"/>
                <w:szCs w:val="24"/>
              </w:rPr>
            </w:pPr>
          </w:p>
        </w:tc>
        <w:tc>
          <w:tcPr>
            <w:tcW w:w="4437" w:type="dxa"/>
            <w:tcBorders>
              <w:top w:val="single" w:sz="4" w:space="0" w:color="auto"/>
              <w:left w:val="single" w:sz="4" w:space="0" w:color="auto"/>
              <w:bottom w:val="single" w:sz="4" w:space="0" w:color="auto"/>
              <w:right w:val="single" w:sz="4" w:space="0" w:color="auto"/>
            </w:tcBorders>
          </w:tcPr>
          <w:p w:rsidR="00BC6282" w:rsidRPr="002C21B5" w:rsidRDefault="00BC6282" w:rsidP="00AD0AA8">
            <w:pPr>
              <w:rPr>
                <w:sz w:val="24"/>
                <w:szCs w:val="24"/>
              </w:rPr>
            </w:pPr>
            <w:r w:rsidRPr="002C21B5">
              <w:rPr>
                <w:rFonts w:ascii="Times New Roman" w:hAnsi="Times New Roman" w:cs="Times New Roman"/>
                <w:sz w:val="24"/>
                <w:szCs w:val="24"/>
              </w:rPr>
              <w:t xml:space="preserve">Tab. 16 - Teste recomandate și intervalele de </w:t>
            </w:r>
            <w:r w:rsidRPr="002C21B5">
              <w:rPr>
                <w:rFonts w:ascii="Times New Roman" w:hAnsi="Times New Roman" w:cs="Times New Roman"/>
                <w:sz w:val="24"/>
                <w:szCs w:val="24"/>
              </w:rPr>
              <w:lastRenderedPageBreak/>
              <w:t>timp de urmărire la pacienții cu HTPA</w:t>
            </w:r>
          </w:p>
          <w:p w:rsidR="00BC6282" w:rsidRPr="002C21B5" w:rsidRDefault="00BC6282" w:rsidP="0005188D">
            <w:pPr>
              <w:rPr>
                <w:rFonts w:ascii="Times New Roman" w:hAnsi="Times New Roman" w:cs="Times New Roman"/>
                <w:sz w:val="24"/>
                <w:szCs w:val="24"/>
              </w:rPr>
            </w:pPr>
            <w:r w:rsidRPr="002C21B5">
              <w:rPr>
                <w:rFonts w:ascii="Times New Roman" w:hAnsi="Times New Roman" w:cs="Times New Roman"/>
                <w:sz w:val="24"/>
                <w:szCs w:val="24"/>
              </w:rPr>
              <w:t xml:space="preserve">Tab. 18 -  Recomandări pentru evaluarea </w:t>
            </w:r>
            <w:r w:rsidR="008C7C9A" w:rsidRPr="002C21B5">
              <w:rPr>
                <w:rFonts w:ascii="Times New Roman" w:hAnsi="Times New Roman" w:cs="Times New Roman"/>
                <w:sz w:val="24"/>
                <w:szCs w:val="24"/>
              </w:rPr>
              <w:t>severității hipertensiunii</w:t>
            </w:r>
            <w:r w:rsidRPr="002C21B5">
              <w:rPr>
                <w:rFonts w:ascii="Times New Roman" w:hAnsi="Times New Roman" w:cs="Times New Roman"/>
                <w:sz w:val="24"/>
                <w:szCs w:val="24"/>
              </w:rPr>
              <w:t xml:space="preserve"> pulmonare și răspunsului clinic la tratament</w:t>
            </w:r>
          </w:p>
          <w:p w:rsidR="00BC6282" w:rsidRPr="002C21B5" w:rsidRDefault="00BC6282" w:rsidP="00AD0AA8">
            <w:pPr>
              <w:shd w:val="clear" w:color="auto" w:fill="FFFFFF" w:themeFill="background1"/>
              <w:rPr>
                <w:rFonts w:ascii="Times New Roman" w:hAnsi="Times New Roman" w:cs="Times New Roman"/>
                <w:sz w:val="20"/>
                <w:szCs w:val="20"/>
              </w:rPr>
            </w:pPr>
            <w:r w:rsidRPr="002C21B5">
              <w:rPr>
                <w:rFonts w:ascii="Times New Roman" w:hAnsi="Times New Roman" w:cs="Times New Roman"/>
                <w:sz w:val="24"/>
                <w:szCs w:val="24"/>
              </w:rPr>
              <w:t>Tab. 21 - Recomandările privind terapia suportivă</w:t>
            </w:r>
            <w:r w:rsidRPr="002C21B5">
              <w:rPr>
                <w:rFonts w:ascii="Times New Roman" w:hAnsi="Times New Roman" w:cs="Times New Roman"/>
                <w:sz w:val="20"/>
                <w:szCs w:val="20"/>
              </w:rPr>
              <w:t xml:space="preserve"> </w:t>
            </w:r>
          </w:p>
        </w:tc>
      </w:tr>
      <w:tr w:rsidR="002C21B5" w:rsidRPr="00BF3B9A" w:rsidTr="00C61560">
        <w:tc>
          <w:tcPr>
            <w:tcW w:w="10104" w:type="dxa"/>
            <w:gridSpan w:val="4"/>
            <w:tcBorders>
              <w:top w:val="single" w:sz="4" w:space="0" w:color="auto"/>
              <w:left w:val="single" w:sz="4" w:space="0" w:color="auto"/>
              <w:bottom w:val="single" w:sz="4" w:space="0" w:color="auto"/>
              <w:right w:val="single" w:sz="4" w:space="0" w:color="auto"/>
            </w:tcBorders>
          </w:tcPr>
          <w:p w:rsidR="003E370C" w:rsidRPr="002C21B5" w:rsidRDefault="00FB6546" w:rsidP="00CE6050">
            <w:pPr>
              <w:pStyle w:val="2"/>
              <w:outlineLvl w:val="1"/>
              <w:rPr>
                <w:rFonts w:ascii="Times New Roman" w:hAnsi="Times New Roman" w:cs="Times New Roman"/>
                <w:i w:val="0"/>
                <w:color w:val="auto"/>
                <w:sz w:val="28"/>
                <w:szCs w:val="28"/>
              </w:rPr>
            </w:pPr>
            <w:bookmarkStart w:id="18" w:name="_Toc526809251"/>
            <w:r w:rsidRPr="002C21B5">
              <w:rPr>
                <w:rFonts w:ascii="Times New Roman" w:hAnsi="Times New Roman" w:cs="Times New Roman"/>
                <w:b/>
                <w:i w:val="0"/>
                <w:color w:val="auto"/>
                <w:sz w:val="28"/>
                <w:szCs w:val="28"/>
                <w:lang w:val="ro-RO"/>
              </w:rPr>
              <w:lastRenderedPageBreak/>
              <w:t xml:space="preserve">B.4. </w:t>
            </w:r>
            <w:r w:rsidR="003E370C" w:rsidRPr="002C21B5">
              <w:rPr>
                <w:rFonts w:ascii="Times New Roman" w:hAnsi="Times New Roman" w:cs="Times New Roman"/>
                <w:b/>
                <w:i w:val="0"/>
                <w:color w:val="auto"/>
                <w:sz w:val="28"/>
                <w:szCs w:val="28"/>
                <w:lang w:val="ro-RO"/>
              </w:rPr>
              <w:t>Centru</w:t>
            </w:r>
            <w:r w:rsidR="008C7C9A" w:rsidRPr="002C21B5">
              <w:rPr>
                <w:rFonts w:ascii="Times New Roman" w:hAnsi="Times New Roman" w:cs="Times New Roman"/>
                <w:b/>
                <w:i w:val="0"/>
                <w:color w:val="auto"/>
                <w:sz w:val="28"/>
                <w:szCs w:val="28"/>
                <w:lang w:val="ro-RO"/>
              </w:rPr>
              <w:t>l</w:t>
            </w:r>
            <w:r w:rsidR="003E370C" w:rsidRPr="002C21B5">
              <w:rPr>
                <w:rFonts w:ascii="Times New Roman" w:hAnsi="Times New Roman" w:cs="Times New Roman"/>
                <w:b/>
                <w:i w:val="0"/>
                <w:color w:val="auto"/>
                <w:sz w:val="28"/>
                <w:szCs w:val="28"/>
                <w:lang w:val="ro-RO"/>
              </w:rPr>
              <w:t xml:space="preserve"> de referință pentru hipertensiunea pulmonară</w:t>
            </w:r>
            <w:bookmarkEnd w:id="18"/>
          </w:p>
        </w:tc>
      </w:tr>
      <w:tr w:rsidR="001274FE" w:rsidRPr="00BF3B9A" w:rsidTr="005627AF">
        <w:tc>
          <w:tcPr>
            <w:tcW w:w="3199" w:type="dxa"/>
            <w:tcBorders>
              <w:top w:val="single" w:sz="4" w:space="0" w:color="auto"/>
              <w:left w:val="single" w:sz="4" w:space="0" w:color="auto"/>
              <w:bottom w:val="single" w:sz="4" w:space="0" w:color="auto"/>
              <w:right w:val="single" w:sz="4" w:space="0" w:color="auto"/>
            </w:tcBorders>
          </w:tcPr>
          <w:p w:rsidR="001274FE" w:rsidRPr="002C21B5" w:rsidRDefault="003E370C" w:rsidP="0005188D">
            <w:pPr>
              <w:rPr>
                <w:rFonts w:ascii="Times New Roman" w:hAnsi="Times New Roman" w:cs="Times New Roman"/>
                <w:sz w:val="24"/>
                <w:szCs w:val="24"/>
              </w:rPr>
            </w:pPr>
            <w:r w:rsidRPr="002C21B5">
              <w:rPr>
                <w:rFonts w:ascii="Times New Roman" w:hAnsi="Times New Roman" w:cs="Times New Roman"/>
                <w:sz w:val="24"/>
                <w:szCs w:val="24"/>
              </w:rPr>
              <w:t>Cerințe, facilități și abilități pentru crearea unui centru de referință pentru HTP</w:t>
            </w:r>
          </w:p>
        </w:tc>
        <w:tc>
          <w:tcPr>
            <w:tcW w:w="2468" w:type="dxa"/>
            <w:gridSpan w:val="2"/>
            <w:tcBorders>
              <w:top w:val="single" w:sz="4" w:space="0" w:color="auto"/>
              <w:left w:val="single" w:sz="4" w:space="0" w:color="auto"/>
              <w:bottom w:val="single" w:sz="4" w:space="0" w:color="auto"/>
              <w:right w:val="single" w:sz="4" w:space="0" w:color="auto"/>
            </w:tcBorders>
          </w:tcPr>
          <w:p w:rsidR="00C16062" w:rsidRPr="002C21B5" w:rsidRDefault="00C16062" w:rsidP="00B444BB">
            <w:pPr>
              <w:rPr>
                <w:rFonts w:ascii="Times New Roman" w:hAnsi="Times New Roman" w:cs="Times New Roman"/>
                <w:b/>
                <w:sz w:val="24"/>
                <w:szCs w:val="24"/>
              </w:rPr>
            </w:pPr>
            <w:r w:rsidRPr="002C21B5">
              <w:rPr>
                <w:rFonts w:ascii="Times New Roman" w:hAnsi="Times New Roman" w:cs="Times New Roman"/>
                <w:sz w:val="24"/>
                <w:szCs w:val="24"/>
              </w:rPr>
              <w:t>Centrele de referinţă acordă îngrijire medicală oferită de o echipă multidisciplinară,</w:t>
            </w:r>
            <w:r w:rsidR="00B444BB" w:rsidRPr="002C21B5">
              <w:rPr>
                <w:rFonts w:ascii="Times New Roman" w:hAnsi="Times New Roman" w:cs="Times New Roman"/>
                <w:sz w:val="24"/>
                <w:szCs w:val="24"/>
              </w:rPr>
              <w:t xml:space="preserve"> să fie dota corespunzător, </w:t>
            </w:r>
            <w:r w:rsidRPr="002C21B5">
              <w:rPr>
                <w:rFonts w:ascii="Times New Roman" w:hAnsi="Times New Roman" w:cs="Times New Roman"/>
                <w:sz w:val="24"/>
                <w:szCs w:val="24"/>
              </w:rPr>
              <w:t xml:space="preserve"> să aibă un program de audit clinic,</w:t>
            </w:r>
            <w:r w:rsidR="00B444BB" w:rsidRPr="002C21B5">
              <w:rPr>
                <w:rFonts w:ascii="Times New Roman" w:hAnsi="Times New Roman" w:cs="Times New Roman"/>
                <w:sz w:val="24"/>
                <w:szCs w:val="24"/>
              </w:rPr>
              <w:t xml:space="preserve"> să furnizeze educaţie continuă personalului medical privind toate aspectele clinice ale HTP, precum şi pentru pacienţi, să asigure  buna desfăşurare a unui sistem de comunicare cu alte centre de HTP, să aibă o legătură directă cu asociaţiile naţionale şi/sau europene ale pacienţilor cu HTP.</w:t>
            </w:r>
          </w:p>
        </w:tc>
        <w:tc>
          <w:tcPr>
            <w:tcW w:w="4437" w:type="dxa"/>
            <w:tcBorders>
              <w:top w:val="single" w:sz="4" w:space="0" w:color="auto"/>
              <w:left w:val="single" w:sz="4" w:space="0" w:color="auto"/>
              <w:bottom w:val="single" w:sz="4" w:space="0" w:color="auto"/>
              <w:right w:val="single" w:sz="4" w:space="0" w:color="auto"/>
            </w:tcBorders>
          </w:tcPr>
          <w:p w:rsidR="003E370C" w:rsidRPr="002C21B5" w:rsidRDefault="008C7C9A" w:rsidP="003E370C">
            <w:pPr>
              <w:pStyle w:val="2"/>
              <w:outlineLvl w:val="1"/>
              <w:rPr>
                <w:rFonts w:ascii="Times New Roman" w:hAnsi="Times New Roman" w:cs="Times New Roman"/>
                <w:i w:val="0"/>
                <w:color w:val="auto"/>
                <w:sz w:val="24"/>
                <w:szCs w:val="24"/>
                <w:lang w:val="ro-RO"/>
              </w:rPr>
            </w:pPr>
            <w:bookmarkStart w:id="19" w:name="_Toc526518957"/>
            <w:bookmarkStart w:id="20" w:name="_Toc526809252"/>
            <w:r w:rsidRPr="002C21B5">
              <w:rPr>
                <w:rFonts w:ascii="Times New Roman" w:hAnsi="Times New Roman" w:cs="Times New Roman"/>
                <w:i w:val="0"/>
                <w:color w:val="auto"/>
                <w:sz w:val="24"/>
                <w:szCs w:val="24"/>
                <w:lang w:val="ro-RO"/>
              </w:rPr>
              <w:t xml:space="preserve">C.2.8 </w:t>
            </w:r>
            <w:r w:rsidR="003E370C" w:rsidRPr="002C21B5">
              <w:rPr>
                <w:rFonts w:ascii="Times New Roman" w:hAnsi="Times New Roman" w:cs="Times New Roman"/>
                <w:i w:val="0"/>
                <w:color w:val="auto"/>
                <w:sz w:val="24"/>
                <w:szCs w:val="24"/>
                <w:lang w:val="ro-RO"/>
              </w:rPr>
              <w:t>Definiția unui centru de referință pentru hipertensiunea pulmonară</w:t>
            </w:r>
            <w:bookmarkEnd w:id="19"/>
            <w:bookmarkEnd w:id="20"/>
          </w:p>
          <w:p w:rsidR="003E370C" w:rsidRPr="002C21B5" w:rsidRDefault="0012306C" w:rsidP="003E370C">
            <w:pPr>
              <w:jc w:val="both"/>
              <w:rPr>
                <w:rFonts w:ascii="Times New Roman" w:hAnsi="Times New Roman" w:cs="Times New Roman"/>
                <w:sz w:val="24"/>
                <w:szCs w:val="24"/>
              </w:rPr>
            </w:pPr>
            <w:r w:rsidRPr="002C21B5">
              <w:rPr>
                <w:rFonts w:ascii="Times New Roman" w:hAnsi="Times New Roman" w:cs="Times New Roman"/>
                <w:sz w:val="24"/>
                <w:szCs w:val="24"/>
              </w:rPr>
              <w:t>Caseta 4</w:t>
            </w:r>
            <w:r w:rsidR="008C7C9A" w:rsidRPr="002C21B5">
              <w:rPr>
                <w:rFonts w:ascii="Times New Roman" w:hAnsi="Times New Roman" w:cs="Times New Roman"/>
                <w:sz w:val="24"/>
                <w:szCs w:val="24"/>
              </w:rPr>
              <w:t>.</w:t>
            </w:r>
            <w:r w:rsidR="00013996" w:rsidRPr="002C21B5">
              <w:rPr>
                <w:rFonts w:ascii="Times New Roman" w:hAnsi="Times New Roman" w:cs="Times New Roman"/>
                <w:sz w:val="24"/>
                <w:szCs w:val="24"/>
              </w:rPr>
              <w:t xml:space="preserve"> </w:t>
            </w:r>
            <w:r w:rsidR="003E370C" w:rsidRPr="002C21B5">
              <w:rPr>
                <w:rFonts w:ascii="Times New Roman" w:hAnsi="Times New Roman" w:cs="Times New Roman"/>
                <w:sz w:val="24"/>
                <w:szCs w:val="24"/>
              </w:rPr>
              <w:t xml:space="preserve">Facilităţile şi abilităţile necesare pentru un centru de referinţă </w:t>
            </w:r>
          </w:p>
          <w:p w:rsidR="001274FE" w:rsidRPr="002C21B5" w:rsidRDefault="008C7C9A" w:rsidP="003E370C">
            <w:pPr>
              <w:rPr>
                <w:rFonts w:ascii="Times New Roman" w:hAnsi="Times New Roman" w:cs="Times New Roman"/>
                <w:sz w:val="24"/>
                <w:szCs w:val="24"/>
              </w:rPr>
            </w:pPr>
            <w:r w:rsidRPr="002C21B5">
              <w:rPr>
                <w:rFonts w:ascii="Times New Roman" w:hAnsi="Times New Roman" w:cs="Times New Roman"/>
                <w:sz w:val="24"/>
                <w:szCs w:val="24"/>
              </w:rPr>
              <w:t>Tabel 40</w:t>
            </w:r>
            <w:r w:rsidR="003E370C" w:rsidRPr="002C21B5">
              <w:rPr>
                <w:rFonts w:ascii="Times New Roman" w:hAnsi="Times New Roman" w:cs="Times New Roman"/>
                <w:sz w:val="24"/>
                <w:szCs w:val="24"/>
              </w:rPr>
              <w:t>. Recomandări pentru centrele de referință a HTP</w:t>
            </w:r>
          </w:p>
        </w:tc>
      </w:tr>
      <w:tr w:rsidR="00F92635" w:rsidRPr="00BF3B9A" w:rsidTr="00C61560">
        <w:tc>
          <w:tcPr>
            <w:tcW w:w="10104" w:type="dxa"/>
            <w:gridSpan w:val="4"/>
            <w:tcBorders>
              <w:top w:val="single" w:sz="4" w:space="0" w:color="auto"/>
              <w:left w:val="single" w:sz="4" w:space="0" w:color="auto"/>
              <w:bottom w:val="single" w:sz="4" w:space="0" w:color="auto"/>
              <w:right w:val="single" w:sz="4" w:space="0" w:color="auto"/>
            </w:tcBorders>
          </w:tcPr>
          <w:p w:rsidR="00F92635" w:rsidRPr="002C21B5" w:rsidRDefault="00FB6546" w:rsidP="00CE6050">
            <w:pPr>
              <w:pStyle w:val="2"/>
              <w:outlineLvl w:val="1"/>
              <w:rPr>
                <w:rFonts w:ascii="Times New Roman" w:hAnsi="Times New Roman" w:cs="Times New Roman"/>
                <w:b/>
                <w:i w:val="0"/>
                <w:color w:val="auto"/>
                <w:sz w:val="28"/>
                <w:szCs w:val="28"/>
                <w:lang w:val="ro-RO"/>
              </w:rPr>
            </w:pPr>
            <w:bookmarkStart w:id="21" w:name="_Toc526518958"/>
            <w:bookmarkStart w:id="22" w:name="_Toc526809253"/>
            <w:r w:rsidRPr="002C21B5">
              <w:rPr>
                <w:rFonts w:ascii="Times New Roman" w:hAnsi="Times New Roman" w:cs="Times New Roman"/>
                <w:b/>
                <w:i w:val="0"/>
                <w:color w:val="auto"/>
                <w:sz w:val="28"/>
                <w:szCs w:val="28"/>
              </w:rPr>
              <w:t>B.5. Particularități de management a hipertensiunilor</w:t>
            </w:r>
            <w:r w:rsidR="00A95EF6" w:rsidRPr="002C21B5">
              <w:rPr>
                <w:rFonts w:ascii="Times New Roman" w:hAnsi="Times New Roman" w:cs="Times New Roman"/>
                <w:b/>
                <w:i w:val="0"/>
                <w:color w:val="auto"/>
                <w:sz w:val="28"/>
                <w:szCs w:val="28"/>
              </w:rPr>
              <w:t xml:space="preserve"> pulmonare</w:t>
            </w:r>
            <w:r w:rsidR="00F92635" w:rsidRPr="002C21B5">
              <w:rPr>
                <w:rFonts w:ascii="Times New Roman" w:hAnsi="Times New Roman" w:cs="Times New Roman"/>
                <w:b/>
                <w:i w:val="0"/>
                <w:color w:val="auto"/>
                <w:sz w:val="28"/>
                <w:szCs w:val="28"/>
              </w:rPr>
              <w:t xml:space="preserve"> secundare</w:t>
            </w:r>
            <w:bookmarkEnd w:id="21"/>
            <w:bookmarkEnd w:id="22"/>
          </w:p>
        </w:tc>
      </w:tr>
      <w:tr w:rsidR="00A95EF6" w:rsidRPr="00BF3B9A" w:rsidTr="005627AF">
        <w:tc>
          <w:tcPr>
            <w:tcW w:w="3199" w:type="dxa"/>
            <w:tcBorders>
              <w:top w:val="single" w:sz="4" w:space="0" w:color="auto"/>
              <w:left w:val="single" w:sz="4" w:space="0" w:color="auto"/>
              <w:bottom w:val="single" w:sz="4" w:space="0" w:color="auto"/>
              <w:right w:val="single" w:sz="4" w:space="0" w:color="auto"/>
            </w:tcBorders>
          </w:tcPr>
          <w:p w:rsidR="00A95EF6" w:rsidRPr="002C21B5" w:rsidRDefault="00A95EF6" w:rsidP="00A95EF6">
            <w:pPr>
              <w:rPr>
                <w:rFonts w:ascii="Times New Roman" w:hAnsi="Times New Roman" w:cs="Times New Roman"/>
                <w:sz w:val="24"/>
                <w:szCs w:val="24"/>
              </w:rPr>
            </w:pPr>
            <w:r w:rsidRPr="002C21B5">
              <w:rPr>
                <w:rFonts w:ascii="Times New Roman" w:hAnsi="Times New Roman" w:cs="Times New Roman"/>
                <w:sz w:val="24"/>
                <w:szCs w:val="24"/>
              </w:rPr>
              <w:t xml:space="preserve">Depistarea pacienţilor cu risc de dezvoltare a </w:t>
            </w:r>
            <w:r w:rsidR="007426CD" w:rsidRPr="002C21B5">
              <w:rPr>
                <w:rFonts w:ascii="Times New Roman" w:hAnsi="Times New Roman" w:cs="Times New Roman"/>
                <w:sz w:val="24"/>
                <w:szCs w:val="24"/>
              </w:rPr>
              <w:t>formelor secundare de HTP</w:t>
            </w:r>
          </w:p>
        </w:tc>
        <w:tc>
          <w:tcPr>
            <w:tcW w:w="2468" w:type="dxa"/>
            <w:gridSpan w:val="2"/>
            <w:tcBorders>
              <w:top w:val="single" w:sz="4" w:space="0" w:color="auto"/>
              <w:left w:val="single" w:sz="4" w:space="0" w:color="auto"/>
              <w:bottom w:val="single" w:sz="4" w:space="0" w:color="auto"/>
              <w:right w:val="single" w:sz="4" w:space="0" w:color="auto"/>
            </w:tcBorders>
          </w:tcPr>
          <w:p w:rsidR="00A95EF6" w:rsidRPr="002C21B5" w:rsidRDefault="003568E2" w:rsidP="003568E2">
            <w:pPr>
              <w:rPr>
                <w:rFonts w:ascii="Times New Roman" w:hAnsi="Times New Roman" w:cs="Times New Roman"/>
                <w:b/>
                <w:sz w:val="24"/>
                <w:szCs w:val="24"/>
              </w:rPr>
            </w:pPr>
            <w:r w:rsidRPr="002C21B5">
              <w:rPr>
                <w:rFonts w:ascii="Times New Roman" w:hAnsi="Times New Roman" w:cs="Times New Roman"/>
                <w:sz w:val="24"/>
                <w:szCs w:val="24"/>
              </w:rPr>
              <w:t>Toţi pacienţii cu semne şi simptome de hipertensiune pulmonară (conform definiţiei) necesită investigatii pentru a exclude</w:t>
            </w:r>
            <w:r w:rsidR="007426CD" w:rsidRPr="002C21B5">
              <w:rPr>
                <w:rFonts w:ascii="Times New Roman" w:hAnsi="Times New Roman" w:cs="Times New Roman"/>
                <w:sz w:val="24"/>
                <w:szCs w:val="24"/>
              </w:rPr>
              <w:t xml:space="preserve"> patologie pulmonară, malformații cardiace congenitale, patologie cardiacă dobândită, patologia venelor periferice cât și coagulopatii, patologie oncologică, </w:t>
            </w:r>
            <w:r w:rsidRPr="002C21B5">
              <w:rPr>
                <w:rFonts w:ascii="Times New Roman" w:hAnsi="Times New Roman" w:cs="Times New Roman"/>
                <w:sz w:val="24"/>
                <w:szCs w:val="24"/>
              </w:rPr>
              <w:t>sau</w:t>
            </w:r>
            <w:r w:rsidR="007426CD" w:rsidRPr="002C21B5">
              <w:rPr>
                <w:rFonts w:ascii="Times New Roman" w:hAnsi="Times New Roman" w:cs="Times New Roman"/>
                <w:sz w:val="24"/>
                <w:szCs w:val="24"/>
              </w:rPr>
              <w:t xml:space="preserve"> intervenții chirurgicale </w:t>
            </w:r>
            <w:r w:rsidRPr="002C21B5">
              <w:rPr>
                <w:rFonts w:ascii="Times New Roman" w:hAnsi="Times New Roman" w:cs="Times New Roman"/>
                <w:sz w:val="24"/>
                <w:szCs w:val="24"/>
              </w:rPr>
              <w:t xml:space="preserve">suportate recent </w:t>
            </w:r>
            <w:r w:rsidR="007426CD" w:rsidRPr="002C21B5">
              <w:rPr>
                <w:rFonts w:ascii="Times New Roman" w:hAnsi="Times New Roman" w:cs="Times New Roman"/>
                <w:sz w:val="24"/>
                <w:szCs w:val="24"/>
              </w:rPr>
              <w:t>etc.</w:t>
            </w:r>
            <w:r w:rsidRPr="002C21B5">
              <w:rPr>
                <w:rFonts w:ascii="Times New Roman" w:hAnsi="Times New Roman" w:cs="Times New Roman"/>
                <w:sz w:val="24"/>
                <w:szCs w:val="24"/>
              </w:rPr>
              <w:t>inclusiv administrarea unor medicamentr cu risc cunosct</w:t>
            </w:r>
            <w:r w:rsidR="007426CD" w:rsidRPr="002C21B5">
              <w:rPr>
                <w:rFonts w:ascii="Times New Roman" w:hAnsi="Times New Roman" w:cs="Times New Roman"/>
                <w:sz w:val="24"/>
                <w:szCs w:val="24"/>
              </w:rPr>
              <w:t xml:space="preserve"> de dezvoltare a HTP secundare.</w:t>
            </w:r>
          </w:p>
        </w:tc>
        <w:tc>
          <w:tcPr>
            <w:tcW w:w="4437" w:type="dxa"/>
            <w:tcBorders>
              <w:top w:val="single" w:sz="4" w:space="0" w:color="auto"/>
              <w:left w:val="single" w:sz="4" w:space="0" w:color="auto"/>
              <w:bottom w:val="single" w:sz="4" w:space="0" w:color="auto"/>
              <w:right w:val="single" w:sz="4" w:space="0" w:color="auto"/>
            </w:tcBorders>
          </w:tcPr>
          <w:p w:rsidR="007426CD" w:rsidRPr="002C21B5" w:rsidRDefault="007426CD" w:rsidP="007426CD">
            <w:pPr>
              <w:rPr>
                <w:rFonts w:ascii="Times New Roman" w:hAnsi="Times New Roman" w:cs="Times New Roman"/>
                <w:sz w:val="24"/>
                <w:szCs w:val="24"/>
              </w:rPr>
            </w:pPr>
            <w:r w:rsidRPr="002C21B5">
              <w:rPr>
                <w:rFonts w:ascii="Times New Roman" w:hAnsi="Times New Roman" w:cs="Times New Roman"/>
                <w:sz w:val="24"/>
                <w:szCs w:val="24"/>
              </w:rPr>
              <w:t>Depistarea precoce și tratamentul acestor boli.</w:t>
            </w:r>
          </w:p>
          <w:p w:rsidR="00A95EF6" w:rsidRPr="002C21B5" w:rsidRDefault="007426CD" w:rsidP="003568E2">
            <w:pPr>
              <w:rPr>
                <w:rFonts w:ascii="Times New Roman" w:hAnsi="Times New Roman" w:cs="Times New Roman"/>
                <w:sz w:val="24"/>
                <w:szCs w:val="24"/>
                <w:lang w:val="en-GB"/>
              </w:rPr>
            </w:pPr>
            <w:r w:rsidRPr="002C21B5">
              <w:rPr>
                <w:rFonts w:ascii="Times New Roman" w:hAnsi="Times New Roman" w:cs="Times New Roman"/>
                <w:sz w:val="24"/>
                <w:szCs w:val="24"/>
              </w:rPr>
              <w:t xml:space="preserve">Tratamentul patologiilor </w:t>
            </w:r>
            <w:r w:rsidR="003568E2" w:rsidRPr="002C21B5">
              <w:rPr>
                <w:rFonts w:ascii="Times New Roman" w:hAnsi="Times New Roman" w:cs="Times New Roman"/>
                <w:sz w:val="24"/>
                <w:szCs w:val="24"/>
              </w:rPr>
              <w:t xml:space="preserve">organice </w:t>
            </w:r>
            <w:r w:rsidRPr="002C21B5">
              <w:rPr>
                <w:rFonts w:ascii="Times New Roman" w:hAnsi="Times New Roman" w:cs="Times New Roman"/>
                <w:sz w:val="24"/>
                <w:szCs w:val="24"/>
              </w:rPr>
              <w:t>ce provoacă secundar apariția și dezvoltarea hipertensiunii pulmonare.</w:t>
            </w:r>
          </w:p>
        </w:tc>
      </w:tr>
      <w:tr w:rsidR="00F92635" w:rsidRPr="00BF3B9A" w:rsidTr="005627AF">
        <w:tc>
          <w:tcPr>
            <w:tcW w:w="3199" w:type="dxa"/>
            <w:tcBorders>
              <w:top w:val="single" w:sz="4" w:space="0" w:color="auto"/>
              <w:left w:val="single" w:sz="4" w:space="0" w:color="auto"/>
              <w:bottom w:val="single" w:sz="4" w:space="0" w:color="auto"/>
              <w:right w:val="single" w:sz="4" w:space="0" w:color="auto"/>
            </w:tcBorders>
          </w:tcPr>
          <w:p w:rsidR="00FA3527" w:rsidRPr="002C21B5" w:rsidRDefault="007426CD" w:rsidP="00A95EF6">
            <w:pPr>
              <w:rPr>
                <w:rFonts w:ascii="Times New Roman" w:hAnsi="Times New Roman" w:cs="Times New Roman"/>
                <w:sz w:val="24"/>
                <w:szCs w:val="24"/>
              </w:rPr>
            </w:pPr>
            <w:r w:rsidRPr="002C21B5">
              <w:rPr>
                <w:rFonts w:ascii="Times New Roman" w:hAnsi="Times New Roman" w:cs="Times New Roman"/>
                <w:sz w:val="24"/>
                <w:szCs w:val="24"/>
              </w:rPr>
              <w:t>Recomandări de diagnostic, conduit</w:t>
            </w:r>
            <w:r w:rsidR="00FA3527" w:rsidRPr="002C21B5">
              <w:rPr>
                <w:rFonts w:ascii="Times New Roman" w:hAnsi="Times New Roman" w:cs="Times New Roman"/>
                <w:sz w:val="24"/>
                <w:szCs w:val="24"/>
              </w:rPr>
              <w:t>ă</w:t>
            </w:r>
            <w:r w:rsidRPr="002C21B5">
              <w:rPr>
                <w:rFonts w:ascii="Times New Roman" w:hAnsi="Times New Roman" w:cs="Times New Roman"/>
                <w:sz w:val="24"/>
                <w:szCs w:val="24"/>
              </w:rPr>
              <w:t xml:space="preserve"> și tratament bazat pe </w:t>
            </w:r>
            <w:r w:rsidRPr="002C21B5">
              <w:rPr>
                <w:rFonts w:ascii="Times New Roman" w:hAnsi="Times New Roman" w:cs="Times New Roman"/>
                <w:sz w:val="24"/>
                <w:szCs w:val="24"/>
              </w:rPr>
              <w:lastRenderedPageBreak/>
              <w:t>dovezi</w:t>
            </w:r>
            <w:r w:rsidR="003568E2" w:rsidRPr="002C21B5">
              <w:rPr>
                <w:rFonts w:ascii="Times New Roman" w:hAnsi="Times New Roman" w:cs="Times New Roman"/>
                <w:sz w:val="24"/>
                <w:szCs w:val="24"/>
              </w:rPr>
              <w:t xml:space="preserve"> în HTP secundare</w:t>
            </w:r>
          </w:p>
          <w:p w:rsidR="00F92635" w:rsidRPr="002C21B5" w:rsidRDefault="00F92635" w:rsidP="00A95EF6">
            <w:pPr>
              <w:rPr>
                <w:rFonts w:ascii="Times New Roman" w:hAnsi="Times New Roman" w:cs="Times New Roman"/>
                <w:sz w:val="24"/>
                <w:szCs w:val="24"/>
              </w:rPr>
            </w:pPr>
          </w:p>
        </w:tc>
        <w:tc>
          <w:tcPr>
            <w:tcW w:w="2468" w:type="dxa"/>
            <w:gridSpan w:val="2"/>
            <w:tcBorders>
              <w:top w:val="single" w:sz="4" w:space="0" w:color="auto"/>
              <w:left w:val="single" w:sz="4" w:space="0" w:color="auto"/>
              <w:bottom w:val="single" w:sz="4" w:space="0" w:color="auto"/>
              <w:right w:val="single" w:sz="4" w:space="0" w:color="auto"/>
            </w:tcBorders>
          </w:tcPr>
          <w:p w:rsidR="00FA3527" w:rsidRPr="002C21B5" w:rsidRDefault="00FA3527" w:rsidP="00FA3527">
            <w:pPr>
              <w:rPr>
                <w:rFonts w:ascii="Times New Roman" w:hAnsi="Times New Roman" w:cs="Times New Roman"/>
                <w:sz w:val="24"/>
                <w:szCs w:val="24"/>
                <w:lang w:val="en-GB"/>
              </w:rPr>
            </w:pPr>
            <w:r w:rsidRPr="002C21B5">
              <w:rPr>
                <w:rFonts w:ascii="Times New Roman" w:hAnsi="Times New Roman" w:cs="Times New Roman"/>
                <w:sz w:val="24"/>
                <w:szCs w:val="24"/>
              </w:rPr>
              <w:lastRenderedPageBreak/>
              <w:t xml:space="preserve">Informațiile-cheie privind diagnosticul și </w:t>
            </w:r>
            <w:r w:rsidRPr="002C21B5">
              <w:rPr>
                <w:rFonts w:ascii="Times New Roman" w:hAnsi="Times New Roman" w:cs="Times New Roman"/>
                <w:sz w:val="24"/>
                <w:szCs w:val="24"/>
              </w:rPr>
              <w:lastRenderedPageBreak/>
              <w:t xml:space="preserve">tratamentul HTPA la copiii și adulții </w:t>
            </w:r>
            <w:r w:rsidR="003568E2" w:rsidRPr="002C21B5">
              <w:rPr>
                <w:rFonts w:ascii="Times New Roman" w:hAnsi="Times New Roman" w:cs="Times New Roman"/>
                <w:sz w:val="24"/>
                <w:szCs w:val="24"/>
              </w:rPr>
              <w:t xml:space="preserve">cu </w:t>
            </w:r>
            <w:r w:rsidR="003568E2" w:rsidRPr="002C21B5">
              <w:rPr>
                <w:rFonts w:ascii="Times New Roman" w:hAnsi="Times New Roman" w:cs="Times New Roman"/>
                <w:sz w:val="24"/>
                <w:szCs w:val="24"/>
                <w:lang w:val="en-GB"/>
              </w:rPr>
              <w:t>boală</w:t>
            </w:r>
            <w:r w:rsidRPr="002C21B5">
              <w:rPr>
                <w:rFonts w:ascii="Times New Roman" w:hAnsi="Times New Roman" w:cs="Times New Roman"/>
                <w:sz w:val="24"/>
                <w:szCs w:val="24"/>
                <w:lang w:val="en-GB"/>
              </w:rPr>
              <w:t xml:space="preserve"> cardiacă congenitală, boala țesutului conjunctiv, hipertensiune</w:t>
            </w:r>
            <w:r w:rsidR="00317D66" w:rsidRPr="002C21B5">
              <w:rPr>
                <w:rFonts w:ascii="Times New Roman" w:hAnsi="Times New Roman" w:cs="Times New Roman"/>
                <w:sz w:val="24"/>
                <w:szCs w:val="24"/>
                <w:lang w:val="en-GB"/>
              </w:rPr>
              <w:t xml:space="preserve"> portal</w:t>
            </w:r>
            <w:r w:rsidR="003568E2" w:rsidRPr="002C21B5">
              <w:rPr>
                <w:rFonts w:ascii="Times New Roman" w:hAnsi="Times New Roman" w:cs="Times New Roman"/>
                <w:sz w:val="24"/>
                <w:szCs w:val="24"/>
                <w:lang w:val="en-GB"/>
              </w:rPr>
              <w:t>ă</w:t>
            </w:r>
            <w:r w:rsidR="00317D66" w:rsidRPr="002C21B5">
              <w:rPr>
                <w:rFonts w:ascii="Times New Roman" w:hAnsi="Times New Roman" w:cs="Times New Roman"/>
                <w:sz w:val="24"/>
                <w:szCs w:val="24"/>
                <w:lang w:val="en-GB"/>
              </w:rPr>
              <w:t xml:space="preserve">, infecția HIV, boala veno-ocluzivă pulmonară, </w:t>
            </w:r>
            <w:r w:rsidR="00317D66" w:rsidRPr="002C21B5">
              <w:rPr>
                <w:rFonts w:ascii="Times New Roman" w:hAnsi="Times New Roman" w:cs="Times New Roman"/>
                <w:i/>
                <w:sz w:val="24"/>
                <w:szCs w:val="24"/>
              </w:rPr>
              <w:t xml:space="preserve">hipertensiunea pulmonară pediatrică, </w:t>
            </w:r>
          </w:p>
          <w:p w:rsidR="00317D66" w:rsidRPr="002C21B5" w:rsidRDefault="003568E2" w:rsidP="00317D66">
            <w:pPr>
              <w:rPr>
                <w:rFonts w:ascii="Times New Roman" w:hAnsi="Times New Roman" w:cs="Times New Roman"/>
                <w:sz w:val="24"/>
                <w:szCs w:val="24"/>
                <w:lang w:val="en-GB"/>
              </w:rPr>
            </w:pPr>
            <w:r w:rsidRPr="002C21B5">
              <w:rPr>
                <w:rFonts w:ascii="Times New Roman" w:hAnsi="Times New Roman" w:cs="Times New Roman"/>
                <w:sz w:val="24"/>
                <w:szCs w:val="24"/>
                <w:lang w:val="en-GB"/>
              </w:rPr>
              <w:t xml:space="preserve">HTP </w:t>
            </w:r>
            <w:r w:rsidR="00317D66" w:rsidRPr="002C21B5">
              <w:rPr>
                <w:rFonts w:ascii="Times New Roman" w:hAnsi="Times New Roman" w:cs="Times New Roman"/>
                <w:sz w:val="24"/>
                <w:szCs w:val="24"/>
                <w:lang w:val="en-GB"/>
              </w:rPr>
              <w:t xml:space="preserve">în cadrul afecțiunilor cordului stâng, </w:t>
            </w:r>
          </w:p>
          <w:p w:rsidR="00317D66" w:rsidRPr="002C21B5" w:rsidRDefault="00317D66" w:rsidP="00317D66">
            <w:pPr>
              <w:rPr>
                <w:rFonts w:ascii="Times New Roman" w:hAnsi="Times New Roman" w:cs="Times New Roman"/>
                <w:sz w:val="24"/>
                <w:szCs w:val="24"/>
                <w:lang w:val="ro-RO"/>
              </w:rPr>
            </w:pPr>
            <w:r w:rsidRPr="002C21B5">
              <w:rPr>
                <w:rFonts w:ascii="Times New Roman" w:hAnsi="Times New Roman" w:cs="Times New Roman"/>
                <w:sz w:val="24"/>
                <w:szCs w:val="24"/>
                <w:lang w:val="ro-RO"/>
              </w:rPr>
              <w:t>asociată bolilor pulmonare</w:t>
            </w:r>
            <w:r w:rsidR="003568E2" w:rsidRPr="002C21B5">
              <w:rPr>
                <w:rFonts w:ascii="Times New Roman" w:hAnsi="Times New Roman" w:cs="Times New Roman"/>
                <w:sz w:val="24"/>
                <w:szCs w:val="24"/>
                <w:lang w:val="ro-RO"/>
              </w:rPr>
              <w:t xml:space="preserve">, </w:t>
            </w:r>
            <w:r w:rsidR="003568E2" w:rsidRPr="002C21B5">
              <w:rPr>
                <w:rFonts w:ascii="Times New Roman" w:hAnsi="Times New Roman" w:cs="Times New Roman"/>
                <w:sz w:val="24"/>
                <w:szCs w:val="24"/>
                <w:lang w:val="en-GB"/>
              </w:rPr>
              <w:t>hipertensiunea pulmonara cronică tromboembolică.</w:t>
            </w:r>
          </w:p>
          <w:p w:rsidR="00F92635" w:rsidRPr="002C21B5" w:rsidRDefault="00F92635" w:rsidP="00FA3527">
            <w:pPr>
              <w:rPr>
                <w:rFonts w:ascii="Times New Roman" w:hAnsi="Times New Roman" w:cs="Times New Roman"/>
                <w:sz w:val="24"/>
                <w:szCs w:val="24"/>
                <w:lang w:val="en-GB"/>
              </w:rPr>
            </w:pPr>
          </w:p>
        </w:tc>
        <w:tc>
          <w:tcPr>
            <w:tcW w:w="4437" w:type="dxa"/>
            <w:tcBorders>
              <w:top w:val="single" w:sz="4" w:space="0" w:color="auto"/>
              <w:left w:val="single" w:sz="4" w:space="0" w:color="auto"/>
              <w:bottom w:val="single" w:sz="4" w:space="0" w:color="auto"/>
              <w:right w:val="single" w:sz="4" w:space="0" w:color="auto"/>
            </w:tcBorders>
          </w:tcPr>
          <w:p w:rsidR="008C7C9A" w:rsidRPr="002C21B5" w:rsidRDefault="008C7C9A" w:rsidP="008C7C9A">
            <w:pPr>
              <w:rPr>
                <w:rFonts w:ascii="Times New Roman" w:hAnsi="Times New Roman" w:cs="Times New Roman"/>
                <w:sz w:val="24"/>
                <w:szCs w:val="24"/>
                <w:lang w:val="en-GB"/>
              </w:rPr>
            </w:pPr>
            <w:r w:rsidRPr="002C21B5">
              <w:rPr>
                <w:rFonts w:ascii="Times New Roman" w:hAnsi="Times New Roman" w:cs="Times New Roman"/>
                <w:sz w:val="24"/>
                <w:szCs w:val="24"/>
                <w:lang w:val="en-GB"/>
              </w:rPr>
              <w:lastRenderedPageBreak/>
              <w:t>Tabel 29. Recomandările pentru HTPA la adulți asociată cu boala cardiacă congenitală</w:t>
            </w:r>
          </w:p>
          <w:p w:rsidR="008C7C9A" w:rsidRPr="002C21B5" w:rsidRDefault="008C7C9A" w:rsidP="008C7C9A">
            <w:pPr>
              <w:rPr>
                <w:rFonts w:ascii="Times New Roman" w:hAnsi="Times New Roman" w:cs="Times New Roman"/>
                <w:sz w:val="24"/>
                <w:szCs w:val="24"/>
              </w:rPr>
            </w:pPr>
            <w:r w:rsidRPr="002C21B5">
              <w:rPr>
                <w:rFonts w:ascii="Times New Roman" w:hAnsi="Times New Roman" w:cs="Times New Roman"/>
                <w:sz w:val="24"/>
                <w:szCs w:val="24"/>
              </w:rPr>
              <w:lastRenderedPageBreak/>
              <w:t>Tabel 30. Recomandările pentru HTPA asociată bolilor de țesut conjunctiv</w:t>
            </w:r>
          </w:p>
          <w:p w:rsidR="008C7C9A" w:rsidRPr="002C21B5" w:rsidRDefault="008C7C9A" w:rsidP="008C7C9A">
            <w:pPr>
              <w:rPr>
                <w:rFonts w:ascii="Times New Roman" w:hAnsi="Times New Roman" w:cs="Times New Roman"/>
                <w:sz w:val="24"/>
                <w:szCs w:val="24"/>
                <w:lang w:val="en-GB"/>
              </w:rPr>
            </w:pPr>
            <w:r w:rsidRPr="002C21B5">
              <w:rPr>
                <w:rFonts w:ascii="Times New Roman" w:hAnsi="Times New Roman" w:cs="Times New Roman"/>
                <w:sz w:val="24"/>
                <w:szCs w:val="24"/>
                <w:lang w:val="en-GB"/>
              </w:rPr>
              <w:t>Tabel 31. Recomandările pentru HTPA asociată hipertensiunii portale</w:t>
            </w:r>
          </w:p>
          <w:p w:rsidR="008C7C9A" w:rsidRPr="002C21B5" w:rsidRDefault="008C7C9A" w:rsidP="008C7C9A">
            <w:pPr>
              <w:rPr>
                <w:rFonts w:ascii="Times New Roman" w:hAnsi="Times New Roman" w:cs="Times New Roman"/>
                <w:sz w:val="24"/>
                <w:szCs w:val="24"/>
                <w:lang w:val="en-GB"/>
              </w:rPr>
            </w:pPr>
            <w:r w:rsidRPr="002C21B5">
              <w:rPr>
                <w:rFonts w:ascii="Times New Roman" w:hAnsi="Times New Roman" w:cs="Times New Roman"/>
                <w:sz w:val="24"/>
                <w:szCs w:val="24"/>
                <w:lang w:val="en-GB"/>
              </w:rPr>
              <w:t>Tabel 32. Recomandările pentru HTPA asociată infecției cu HIV</w:t>
            </w:r>
          </w:p>
          <w:p w:rsidR="008C7C9A" w:rsidRPr="002C21B5" w:rsidRDefault="008C7C9A" w:rsidP="008C7C9A">
            <w:pPr>
              <w:rPr>
                <w:rFonts w:ascii="Times New Roman" w:hAnsi="Times New Roman" w:cs="Times New Roman"/>
                <w:sz w:val="24"/>
                <w:szCs w:val="24"/>
                <w:lang w:val="en-GB"/>
              </w:rPr>
            </w:pPr>
            <w:r w:rsidRPr="002C21B5">
              <w:rPr>
                <w:rFonts w:ascii="Times New Roman" w:hAnsi="Times New Roman" w:cs="Times New Roman"/>
                <w:sz w:val="24"/>
                <w:szCs w:val="24"/>
                <w:lang w:val="en-GB"/>
              </w:rPr>
              <w:t>Tabel 33. Recomandările pentru boala veno-ocluzivă pulmonară (BVOP)</w:t>
            </w:r>
          </w:p>
          <w:p w:rsidR="00F92635" w:rsidRPr="002C21B5" w:rsidRDefault="008C7C9A" w:rsidP="008C7C9A">
            <w:pPr>
              <w:pStyle w:val="1"/>
              <w:spacing w:after="0"/>
              <w:ind w:left="0" w:firstLine="0"/>
              <w:outlineLvl w:val="0"/>
              <w:rPr>
                <w:rFonts w:ascii="Times New Roman" w:hAnsi="Times New Roman" w:cs="Times New Roman"/>
                <w:i w:val="0"/>
                <w:color w:val="auto"/>
                <w:sz w:val="24"/>
                <w:szCs w:val="24"/>
              </w:rPr>
            </w:pPr>
            <w:bookmarkStart w:id="23" w:name="_Toc526518959"/>
            <w:bookmarkStart w:id="24" w:name="_Toc526809254"/>
            <w:r w:rsidRPr="002C21B5">
              <w:rPr>
                <w:rFonts w:ascii="Times New Roman" w:hAnsi="Times New Roman" w:cs="Times New Roman"/>
                <w:i w:val="0"/>
                <w:color w:val="auto"/>
                <w:sz w:val="24"/>
                <w:szCs w:val="24"/>
              </w:rPr>
              <w:t>Tabel 34. Recomandările pentru hipertensiunea pulmonară pediatrică</w:t>
            </w:r>
            <w:bookmarkEnd w:id="23"/>
            <w:bookmarkEnd w:id="24"/>
          </w:p>
          <w:p w:rsidR="00013996" w:rsidRPr="002C21B5" w:rsidRDefault="00013996" w:rsidP="00013996">
            <w:pPr>
              <w:rPr>
                <w:rFonts w:ascii="Times New Roman" w:hAnsi="Times New Roman" w:cs="Times New Roman"/>
                <w:sz w:val="24"/>
                <w:szCs w:val="24"/>
                <w:lang w:val="en-GB"/>
              </w:rPr>
            </w:pPr>
            <w:r w:rsidRPr="002C21B5">
              <w:rPr>
                <w:rFonts w:ascii="Times New Roman" w:hAnsi="Times New Roman" w:cs="Times New Roman"/>
                <w:sz w:val="24"/>
                <w:szCs w:val="24"/>
                <w:lang w:val="en-GB"/>
              </w:rPr>
              <w:t>Tabel 35. Exemple de factori cheie sugestivi ai hipertensiunii pulmonare (grupul 2)</w:t>
            </w:r>
          </w:p>
          <w:p w:rsidR="00013996" w:rsidRPr="002C21B5" w:rsidRDefault="00013996" w:rsidP="00013996">
            <w:pPr>
              <w:rPr>
                <w:rFonts w:ascii="Times New Roman" w:hAnsi="Times New Roman" w:cs="Times New Roman"/>
                <w:sz w:val="24"/>
                <w:szCs w:val="24"/>
                <w:lang w:val="en-GB"/>
              </w:rPr>
            </w:pPr>
            <w:r w:rsidRPr="002C21B5">
              <w:rPr>
                <w:rFonts w:ascii="Times New Roman" w:hAnsi="Times New Roman" w:cs="Times New Roman"/>
                <w:sz w:val="24"/>
                <w:szCs w:val="24"/>
                <w:lang w:val="en-GB"/>
              </w:rPr>
              <w:t>Tabelul 36. Managementul HTP în cadrul afecțiunilor cordului stâng</w:t>
            </w:r>
          </w:p>
          <w:p w:rsidR="00013996" w:rsidRPr="002C21B5" w:rsidRDefault="00013996" w:rsidP="00013996">
            <w:pPr>
              <w:rPr>
                <w:rFonts w:ascii="Times New Roman" w:hAnsi="Times New Roman" w:cs="Times New Roman"/>
                <w:sz w:val="24"/>
                <w:szCs w:val="24"/>
                <w:lang w:val="ro-RO"/>
              </w:rPr>
            </w:pPr>
            <w:r w:rsidRPr="002C21B5">
              <w:rPr>
                <w:rFonts w:ascii="Times New Roman" w:hAnsi="Times New Roman" w:cs="Times New Roman"/>
                <w:sz w:val="24"/>
                <w:szCs w:val="24"/>
                <w:lang w:val="en-GB"/>
              </w:rPr>
              <w:t xml:space="preserve">Tabelul 37. Clasificarea hemodinamică a </w:t>
            </w:r>
            <w:r w:rsidRPr="002C21B5">
              <w:rPr>
                <w:rFonts w:ascii="Times New Roman" w:hAnsi="Times New Roman" w:cs="Times New Roman"/>
                <w:sz w:val="24"/>
                <w:szCs w:val="24"/>
                <w:lang w:val="ro-RO"/>
              </w:rPr>
              <w:t>hipertensiunii pulmonare asociată bolilor pulmonare</w:t>
            </w:r>
          </w:p>
          <w:p w:rsidR="00013996" w:rsidRPr="002C21B5" w:rsidRDefault="00013996" w:rsidP="00013996">
            <w:pPr>
              <w:rPr>
                <w:rFonts w:ascii="Times New Roman" w:hAnsi="Times New Roman" w:cs="Times New Roman"/>
                <w:sz w:val="24"/>
                <w:szCs w:val="24"/>
                <w:lang w:val="ro-RO"/>
              </w:rPr>
            </w:pPr>
            <w:r w:rsidRPr="002C21B5">
              <w:rPr>
                <w:rFonts w:ascii="Times New Roman" w:hAnsi="Times New Roman" w:cs="Times New Roman"/>
                <w:sz w:val="24"/>
                <w:szCs w:val="24"/>
                <w:lang w:val="en-GB"/>
              </w:rPr>
              <w:t xml:space="preserve">Tabelul 38. Recomandări pentru </w:t>
            </w:r>
            <w:r w:rsidRPr="002C21B5">
              <w:rPr>
                <w:rFonts w:ascii="Times New Roman" w:hAnsi="Times New Roman" w:cs="Times New Roman"/>
                <w:sz w:val="24"/>
                <w:szCs w:val="24"/>
                <w:lang w:val="ro-RO"/>
              </w:rPr>
              <w:t>hipertensiunea pulmonară cauzată de afecțiuni pulmonare</w:t>
            </w:r>
          </w:p>
          <w:p w:rsidR="00013996" w:rsidRPr="002C21B5" w:rsidRDefault="00013996" w:rsidP="005C1A7C">
            <w:pPr>
              <w:rPr>
                <w:lang w:val="en-GB"/>
              </w:rPr>
            </w:pPr>
            <w:r w:rsidRPr="002C21B5">
              <w:rPr>
                <w:rFonts w:ascii="Times New Roman" w:hAnsi="Times New Roman" w:cs="Times New Roman"/>
                <w:sz w:val="24"/>
                <w:szCs w:val="24"/>
                <w:lang w:val="en-GB"/>
              </w:rPr>
              <w:t>Tabel 39.  Recomandările pentru hipertensiunea pulmonara cronică tromboembolică (HTPCT)</w:t>
            </w:r>
          </w:p>
        </w:tc>
      </w:tr>
    </w:tbl>
    <w:p w:rsidR="00B358C5" w:rsidRPr="002C21B5" w:rsidRDefault="00B358C5" w:rsidP="00134437">
      <w:pPr>
        <w:pStyle w:val="1"/>
        <w:spacing w:after="0"/>
        <w:ind w:left="0" w:firstLine="0"/>
        <w:rPr>
          <w:rFonts w:ascii="Times New Roman" w:hAnsi="Times New Roman" w:cs="Times New Roman"/>
          <w:b/>
          <w:i w:val="0"/>
          <w:color w:val="auto"/>
          <w:sz w:val="28"/>
          <w:szCs w:val="28"/>
        </w:rPr>
      </w:pPr>
    </w:p>
    <w:p w:rsidR="00D016F5" w:rsidRPr="002C21B5" w:rsidRDefault="00D016F5" w:rsidP="00134437">
      <w:pPr>
        <w:pStyle w:val="1"/>
        <w:spacing w:after="0"/>
        <w:ind w:left="0" w:firstLine="0"/>
        <w:rPr>
          <w:rFonts w:ascii="Times New Roman" w:hAnsi="Times New Roman" w:cs="Times New Roman"/>
          <w:b/>
          <w:i w:val="0"/>
          <w:color w:val="auto"/>
          <w:sz w:val="28"/>
          <w:szCs w:val="28"/>
        </w:rPr>
      </w:pPr>
    </w:p>
    <w:p w:rsidR="00D016F5" w:rsidRPr="002C21B5" w:rsidRDefault="00D016F5" w:rsidP="00134437">
      <w:pPr>
        <w:pStyle w:val="1"/>
        <w:spacing w:after="0"/>
        <w:ind w:left="0" w:firstLine="0"/>
        <w:rPr>
          <w:rFonts w:ascii="Times New Roman" w:hAnsi="Times New Roman" w:cs="Times New Roman"/>
          <w:b/>
          <w:i w:val="0"/>
          <w:color w:val="auto"/>
          <w:sz w:val="28"/>
          <w:szCs w:val="28"/>
        </w:rPr>
      </w:pPr>
    </w:p>
    <w:p w:rsidR="00D016F5" w:rsidRPr="002C21B5" w:rsidRDefault="00D016F5" w:rsidP="00134437">
      <w:pPr>
        <w:pStyle w:val="1"/>
        <w:spacing w:after="0"/>
        <w:ind w:left="0" w:firstLine="0"/>
        <w:rPr>
          <w:rFonts w:ascii="Times New Roman" w:hAnsi="Times New Roman" w:cs="Times New Roman"/>
          <w:b/>
          <w:i w:val="0"/>
          <w:color w:val="auto"/>
          <w:sz w:val="28"/>
          <w:szCs w:val="28"/>
        </w:rPr>
      </w:pPr>
    </w:p>
    <w:p w:rsidR="00D016F5" w:rsidRPr="002C21B5" w:rsidRDefault="00D016F5" w:rsidP="00134437">
      <w:pPr>
        <w:pStyle w:val="1"/>
        <w:spacing w:after="0"/>
        <w:ind w:left="0" w:firstLine="0"/>
        <w:rPr>
          <w:rFonts w:ascii="Times New Roman" w:hAnsi="Times New Roman" w:cs="Times New Roman"/>
          <w:b/>
          <w:i w:val="0"/>
          <w:color w:val="auto"/>
          <w:sz w:val="28"/>
          <w:szCs w:val="28"/>
        </w:rPr>
      </w:pPr>
    </w:p>
    <w:p w:rsidR="00D016F5" w:rsidRPr="002C21B5" w:rsidRDefault="00D016F5" w:rsidP="00134437">
      <w:pPr>
        <w:pStyle w:val="1"/>
        <w:spacing w:after="0"/>
        <w:ind w:left="0" w:firstLine="0"/>
        <w:rPr>
          <w:rFonts w:ascii="Times New Roman" w:hAnsi="Times New Roman" w:cs="Times New Roman"/>
          <w:b/>
          <w:i w:val="0"/>
          <w:color w:val="auto"/>
          <w:sz w:val="28"/>
          <w:szCs w:val="28"/>
        </w:rPr>
      </w:pPr>
    </w:p>
    <w:p w:rsidR="00D016F5" w:rsidRPr="002C21B5" w:rsidRDefault="00D016F5" w:rsidP="00134437">
      <w:pPr>
        <w:pStyle w:val="1"/>
        <w:spacing w:after="0"/>
        <w:ind w:left="0" w:firstLine="0"/>
        <w:rPr>
          <w:rFonts w:ascii="Times New Roman" w:hAnsi="Times New Roman" w:cs="Times New Roman"/>
          <w:b/>
          <w:i w:val="0"/>
          <w:color w:val="auto"/>
          <w:sz w:val="28"/>
          <w:szCs w:val="28"/>
        </w:rPr>
      </w:pPr>
    </w:p>
    <w:p w:rsidR="00D016F5" w:rsidRPr="002C21B5" w:rsidRDefault="00D016F5" w:rsidP="00134437">
      <w:pPr>
        <w:pStyle w:val="1"/>
        <w:spacing w:after="0"/>
        <w:ind w:left="0" w:firstLine="0"/>
        <w:rPr>
          <w:rFonts w:ascii="Times New Roman" w:hAnsi="Times New Roman" w:cs="Times New Roman"/>
          <w:b/>
          <w:i w:val="0"/>
          <w:color w:val="auto"/>
          <w:sz w:val="28"/>
          <w:szCs w:val="28"/>
        </w:rPr>
      </w:pPr>
    </w:p>
    <w:p w:rsidR="00D016F5" w:rsidRPr="002C21B5" w:rsidRDefault="00D016F5" w:rsidP="00134437">
      <w:pPr>
        <w:pStyle w:val="1"/>
        <w:spacing w:after="0"/>
        <w:ind w:left="0" w:firstLine="0"/>
        <w:rPr>
          <w:rFonts w:ascii="Times New Roman" w:hAnsi="Times New Roman" w:cs="Times New Roman"/>
          <w:b/>
          <w:i w:val="0"/>
          <w:color w:val="auto"/>
          <w:sz w:val="28"/>
          <w:szCs w:val="28"/>
        </w:rPr>
      </w:pPr>
    </w:p>
    <w:p w:rsidR="00D016F5" w:rsidRPr="002C21B5" w:rsidRDefault="00D016F5" w:rsidP="00134437">
      <w:pPr>
        <w:pStyle w:val="1"/>
        <w:spacing w:after="0"/>
        <w:ind w:left="0" w:firstLine="0"/>
        <w:rPr>
          <w:rFonts w:ascii="Times New Roman" w:hAnsi="Times New Roman" w:cs="Times New Roman"/>
          <w:b/>
          <w:i w:val="0"/>
          <w:color w:val="auto"/>
          <w:sz w:val="28"/>
          <w:szCs w:val="28"/>
        </w:rPr>
      </w:pPr>
    </w:p>
    <w:p w:rsidR="00D016F5" w:rsidRPr="002C21B5" w:rsidRDefault="00D016F5" w:rsidP="00D016F5">
      <w:pPr>
        <w:rPr>
          <w:lang w:val="en-US"/>
        </w:rPr>
      </w:pPr>
    </w:p>
    <w:p w:rsidR="00D016F5" w:rsidRPr="002C21B5" w:rsidRDefault="00D016F5" w:rsidP="00D016F5">
      <w:pPr>
        <w:rPr>
          <w:lang w:val="en-US"/>
        </w:rPr>
      </w:pPr>
    </w:p>
    <w:p w:rsidR="00D016F5" w:rsidRDefault="00D016F5" w:rsidP="00134437">
      <w:pPr>
        <w:pStyle w:val="1"/>
        <w:spacing w:after="0"/>
        <w:ind w:left="0" w:firstLine="0"/>
        <w:rPr>
          <w:rFonts w:ascii="Times New Roman" w:hAnsi="Times New Roman" w:cs="Times New Roman"/>
          <w:b/>
          <w:i w:val="0"/>
          <w:color w:val="auto"/>
          <w:sz w:val="28"/>
          <w:szCs w:val="28"/>
        </w:rPr>
      </w:pPr>
    </w:p>
    <w:p w:rsidR="005A3C02" w:rsidRPr="005A3C02" w:rsidRDefault="005A3C02" w:rsidP="005A3C02">
      <w:pPr>
        <w:rPr>
          <w:lang w:val="en-US"/>
        </w:rPr>
      </w:pPr>
    </w:p>
    <w:p w:rsidR="00D016F5" w:rsidRPr="002C21B5" w:rsidRDefault="00D016F5" w:rsidP="00134437">
      <w:pPr>
        <w:pStyle w:val="1"/>
        <w:spacing w:after="0"/>
        <w:ind w:left="0" w:firstLine="0"/>
        <w:rPr>
          <w:rFonts w:ascii="Times New Roman" w:hAnsi="Times New Roman" w:cs="Times New Roman"/>
          <w:b/>
          <w:i w:val="0"/>
          <w:color w:val="auto"/>
          <w:sz w:val="28"/>
          <w:szCs w:val="28"/>
        </w:rPr>
      </w:pPr>
    </w:p>
    <w:p w:rsidR="00D016F5" w:rsidRDefault="00D016F5" w:rsidP="00134437">
      <w:pPr>
        <w:pStyle w:val="1"/>
        <w:spacing w:after="0"/>
        <w:ind w:left="0" w:firstLine="0"/>
        <w:rPr>
          <w:rFonts w:asciiTheme="minorHAnsi" w:eastAsiaTheme="minorHAnsi" w:hAnsiTheme="minorHAnsi" w:cstheme="minorBidi"/>
          <w:i w:val="0"/>
          <w:color w:val="auto"/>
          <w:sz w:val="22"/>
        </w:rPr>
      </w:pPr>
    </w:p>
    <w:p w:rsidR="0021505C" w:rsidRPr="0021505C" w:rsidRDefault="0021505C" w:rsidP="0021505C">
      <w:pPr>
        <w:rPr>
          <w:lang w:val="en-US"/>
        </w:rPr>
      </w:pPr>
    </w:p>
    <w:p w:rsidR="00134437" w:rsidRPr="002C21B5" w:rsidRDefault="00041A5C" w:rsidP="00134437">
      <w:pPr>
        <w:pStyle w:val="1"/>
        <w:spacing w:after="0"/>
        <w:ind w:left="0" w:firstLine="0"/>
        <w:rPr>
          <w:rFonts w:ascii="Times New Roman" w:hAnsi="Times New Roman" w:cs="Times New Roman"/>
          <w:b/>
          <w:i w:val="0"/>
          <w:color w:val="auto"/>
          <w:sz w:val="28"/>
          <w:szCs w:val="28"/>
        </w:rPr>
      </w:pPr>
      <w:bookmarkStart w:id="25" w:name="_Toc526809255"/>
      <w:r w:rsidRPr="002C21B5">
        <w:rPr>
          <w:rFonts w:ascii="Times New Roman" w:hAnsi="Times New Roman" w:cs="Times New Roman"/>
          <w:b/>
          <w:i w:val="0"/>
          <w:color w:val="auto"/>
          <w:sz w:val="28"/>
          <w:szCs w:val="28"/>
        </w:rPr>
        <w:lastRenderedPageBreak/>
        <w:t xml:space="preserve">C </w:t>
      </w:r>
      <w:r w:rsidR="00BF12B6" w:rsidRPr="002C21B5">
        <w:rPr>
          <w:rFonts w:ascii="Times New Roman" w:hAnsi="Times New Roman" w:cs="Times New Roman"/>
          <w:b/>
          <w:i w:val="0"/>
          <w:color w:val="auto"/>
          <w:sz w:val="28"/>
          <w:szCs w:val="28"/>
        </w:rPr>
        <w:t>1.</w:t>
      </w:r>
      <w:r w:rsidR="00134437" w:rsidRPr="002C21B5">
        <w:rPr>
          <w:rFonts w:ascii="Times New Roman" w:hAnsi="Times New Roman" w:cs="Times New Roman"/>
          <w:b/>
          <w:i w:val="0"/>
          <w:color w:val="auto"/>
          <w:sz w:val="28"/>
          <w:szCs w:val="28"/>
        </w:rPr>
        <w:t xml:space="preserve"> </w:t>
      </w:r>
      <w:r w:rsidR="00BF12B6" w:rsidRPr="002C21B5">
        <w:rPr>
          <w:rFonts w:ascii="Times New Roman" w:hAnsi="Times New Roman" w:cs="Times New Roman"/>
          <w:b/>
          <w:i w:val="0"/>
          <w:color w:val="auto"/>
          <w:sz w:val="28"/>
          <w:szCs w:val="28"/>
        </w:rPr>
        <w:t xml:space="preserve">Algoritmi de </w:t>
      </w:r>
      <w:r w:rsidR="00134437" w:rsidRPr="002C21B5">
        <w:rPr>
          <w:rFonts w:ascii="Times New Roman" w:hAnsi="Times New Roman" w:cs="Times New Roman"/>
          <w:b/>
          <w:i w:val="0"/>
          <w:color w:val="auto"/>
          <w:sz w:val="28"/>
          <w:szCs w:val="28"/>
        </w:rPr>
        <w:t>conduită</w:t>
      </w:r>
      <w:bookmarkEnd w:id="25"/>
    </w:p>
    <w:p w:rsidR="00BD17EF" w:rsidRPr="002C21B5" w:rsidRDefault="00BF12B6" w:rsidP="00134437">
      <w:pPr>
        <w:pStyle w:val="1"/>
        <w:spacing w:after="0"/>
        <w:ind w:left="0" w:firstLine="0"/>
        <w:rPr>
          <w:rFonts w:ascii="Times New Roman" w:hAnsi="Times New Roman" w:cs="Times New Roman"/>
          <w:b/>
          <w:i w:val="0"/>
          <w:color w:val="auto"/>
          <w:sz w:val="28"/>
          <w:szCs w:val="28"/>
        </w:rPr>
      </w:pPr>
      <w:bookmarkStart w:id="26" w:name="_Toc526809256"/>
      <w:r w:rsidRPr="002C21B5">
        <w:rPr>
          <w:rFonts w:ascii="Times New Roman" w:hAnsi="Times New Roman" w:cs="Times New Roman"/>
          <w:b/>
          <w:i w:val="0"/>
          <w:color w:val="auto"/>
          <w:sz w:val="24"/>
          <w:szCs w:val="24"/>
        </w:rPr>
        <w:t>C 1.1</w:t>
      </w:r>
      <w:r w:rsidRPr="002C21B5">
        <w:rPr>
          <w:rFonts w:ascii="Times New Roman" w:hAnsi="Times New Roman" w:cs="Times New Roman"/>
          <w:b/>
          <w:i w:val="0"/>
          <w:color w:val="auto"/>
          <w:sz w:val="36"/>
          <w:szCs w:val="28"/>
        </w:rPr>
        <w:t xml:space="preserve"> </w:t>
      </w:r>
      <w:r w:rsidR="00BD17EF" w:rsidRPr="002C21B5">
        <w:rPr>
          <w:rFonts w:ascii="Times New Roman" w:hAnsi="Times New Roman" w:cs="Times New Roman"/>
          <w:b/>
          <w:i w:val="0"/>
          <w:color w:val="auto"/>
          <w:sz w:val="24"/>
          <w:szCs w:val="24"/>
        </w:rPr>
        <w:t>Algoritmul de diagnostic al</w:t>
      </w:r>
      <w:r w:rsidRPr="002C21B5">
        <w:rPr>
          <w:rFonts w:ascii="Times New Roman" w:hAnsi="Times New Roman" w:cs="Times New Roman"/>
          <w:b/>
          <w:i w:val="0"/>
          <w:color w:val="auto"/>
          <w:sz w:val="24"/>
          <w:szCs w:val="24"/>
        </w:rPr>
        <w:t xml:space="preserve"> HTP</w:t>
      </w:r>
      <w:bookmarkEnd w:id="26"/>
      <w:r w:rsidRPr="002C21B5">
        <w:rPr>
          <w:rFonts w:ascii="Times New Roman" w:hAnsi="Times New Roman" w:cs="Times New Roman"/>
          <w:b/>
          <w:i w:val="0"/>
          <w:color w:val="auto"/>
          <w:sz w:val="28"/>
          <w:szCs w:val="28"/>
        </w:rPr>
        <w:t xml:space="preserve"> </w:t>
      </w:r>
    </w:p>
    <w:p w:rsidR="00BF12B6" w:rsidRPr="002C21B5" w:rsidRDefault="00BF12B6" w:rsidP="008F2675">
      <w:pPr>
        <w:rPr>
          <w:rFonts w:ascii="Times New Roman" w:hAnsi="Times New Roman" w:cs="Times New Roman"/>
          <w:b/>
          <w:i/>
          <w:sz w:val="28"/>
          <w:szCs w:val="28"/>
          <w:lang w:val="en-US"/>
        </w:rPr>
      </w:pPr>
      <w:r w:rsidRPr="002C21B5">
        <w:rPr>
          <w:rFonts w:ascii="Times New Roman" w:hAnsi="Times New Roman" w:cs="Times New Roman"/>
          <w:sz w:val="24"/>
          <w:szCs w:val="24"/>
          <w:lang w:val="en-US"/>
        </w:rPr>
        <w:t>Un algoritm de diagnostic este oferit pentru a facilita identificarea grupurilor clinice specifice ale HTP și a diferitelor tipuri de hipertensiune pulmonar</w:t>
      </w:r>
      <w:r w:rsidR="00596039" w:rsidRPr="002C21B5">
        <w:rPr>
          <w:rFonts w:ascii="Times New Roman" w:hAnsi="Times New Roman" w:cs="Times New Roman"/>
          <w:sz w:val="24"/>
          <w:szCs w:val="24"/>
          <w:lang w:val="en-US"/>
        </w:rPr>
        <w:t>ă</w:t>
      </w:r>
      <w:r w:rsidR="00D3099E">
        <w:rPr>
          <w:rFonts w:ascii="Times New Roman" w:hAnsi="Times New Roman" w:cs="Times New Roman"/>
          <w:sz w:val="24"/>
          <w:szCs w:val="24"/>
          <w:lang w:val="en-US"/>
        </w:rPr>
        <w:t xml:space="preserve"> </w:t>
      </w:r>
      <w:r w:rsidR="00D3099E" w:rsidRPr="002C21B5">
        <w:rPr>
          <w:rFonts w:ascii="Times New Roman" w:hAnsi="Times New Roman" w:cs="Times New Roman"/>
          <w:sz w:val="24"/>
          <w:szCs w:val="24"/>
          <w:lang w:val="en-US"/>
        </w:rPr>
        <w:t>arterială</w:t>
      </w:r>
      <w:r w:rsidR="00C34203" w:rsidRPr="002C21B5">
        <w:rPr>
          <w:rFonts w:ascii="Times New Roman" w:hAnsi="Times New Roman" w:cs="Times New Roman"/>
          <w:sz w:val="24"/>
          <w:szCs w:val="24"/>
          <w:lang w:val="en-US"/>
        </w:rPr>
        <w:t>.</w:t>
      </w:r>
    </w:p>
    <w:p w:rsidR="00BF12B6" w:rsidRPr="002C21B5" w:rsidRDefault="00BF12B6" w:rsidP="00BF12B6">
      <w:pPr>
        <w:jc w:val="both"/>
        <w:rPr>
          <w:rFonts w:ascii="Times New Roman" w:hAnsi="Times New Roman" w:cs="Times New Roman"/>
          <w:b/>
          <w:i/>
          <w:sz w:val="28"/>
          <w:szCs w:val="28"/>
          <w:lang w:val="en-US"/>
        </w:rPr>
      </w:pPr>
    </w:p>
    <w:p w:rsidR="00BF12B6" w:rsidRPr="002C21B5" w:rsidRDefault="00BF3B9A" w:rsidP="00BF12B6">
      <w:pPr>
        <w:jc w:val="both"/>
        <w:rPr>
          <w:rFonts w:ascii="Times New Roman" w:hAnsi="Times New Roman" w:cs="Times New Roman"/>
          <w:b/>
          <w:i/>
          <w:sz w:val="28"/>
          <w:szCs w:val="28"/>
          <w:lang w:val="en-US"/>
        </w:rPr>
      </w:pPr>
      <w:r>
        <w:rPr>
          <w:rFonts w:ascii="Times New Roman" w:hAnsi="Times New Roman" w:cs="Times New Roman"/>
        </w:rPr>
        <w:pict>
          <v:roundrect id="_x0000_s1100" style="position:absolute;left:0;text-align:left;margin-left:64.85pt;margin-top:-16.8pt;width:234.2pt;height:25.25pt;z-index:251588096"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Simptome/semne/istoric sugestiv HTP</w:t>
                  </w:r>
                </w:p>
              </w:txbxContent>
            </v:textbox>
          </v:roundrect>
        </w:pict>
      </w:r>
    </w:p>
    <w:p w:rsidR="00BF12B6" w:rsidRPr="002C21B5" w:rsidRDefault="00BF3B9A" w:rsidP="00BF12B6">
      <w:pPr>
        <w:rPr>
          <w:rFonts w:ascii="Times New Roman" w:hAnsi="Times New Roman" w:cs="Times New Roman"/>
          <w:sz w:val="24"/>
          <w:szCs w:val="24"/>
          <w:lang w:val="en-US"/>
        </w:rPr>
      </w:pPr>
      <w:r>
        <w:rPr>
          <w:rFonts w:ascii="Times New Roman" w:hAnsi="Times New Roman" w:cs="Times New Roman"/>
        </w:rPr>
        <w:pict>
          <v:roundrect id="_x0000_s1101" style="position:absolute;margin-left:61.6pt;margin-top:-3.9pt;width:234.2pt;height:24.65pt;z-index:251589120"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Semn</w:t>
                  </w:r>
                  <w:r>
                    <w:rPr>
                      <w:rFonts w:ascii="Times New Roman" w:hAnsi="Times New Roman" w:cs="Times New Roman"/>
                      <w:sz w:val="20"/>
                      <w:szCs w:val="20"/>
                      <w:lang w:val="en-US"/>
                    </w:rPr>
                    <w:t>e de HTP ecocardiografice (tab 6</w:t>
                  </w:r>
                  <w:r w:rsidRPr="00BD17EF">
                    <w:rPr>
                      <w:rFonts w:ascii="Times New Roman" w:hAnsi="Times New Roman" w:cs="Times New Roman"/>
                      <w:sz w:val="20"/>
                      <w:szCs w:val="20"/>
                      <w:lang w:val="en-US"/>
                    </w:rPr>
                    <w:t>)</w:t>
                  </w:r>
                </w:p>
              </w:txbxContent>
            </v:textbox>
          </v:roundrect>
        </w:pict>
      </w:r>
      <w:r>
        <w:rPr>
          <w:rFonts w:ascii="Times New Roman" w:hAnsi="Times New Roman" w:cs="Times New Roman"/>
        </w:rPr>
        <w:pict>
          <v:shapetype id="_x0000_t32" coordsize="21600,21600" o:spt="32" o:oned="t" path="m,l21600,21600e" filled="f">
            <v:path arrowok="t" fillok="f" o:connecttype="none"/>
            <o:lock v:ext="edit" shapetype="t"/>
          </v:shapetype>
          <v:shape id="_x0000_s1126" type="#_x0000_t32" style="position:absolute;margin-left:173.85pt;margin-top:-20.1pt;width:.65pt;height:16.2pt;z-index:251590144" o:connectortype="straight">
            <v:stroke endarrow="block"/>
          </v:shape>
        </w:pict>
      </w:r>
      <w:r>
        <w:rPr>
          <w:rFonts w:ascii="Times New Roman" w:hAnsi="Times New Roman" w:cs="Times New Roman"/>
        </w:rPr>
        <w:pict>
          <v:shape id="_x0000_s1127" type="#_x0000_t32" style="position:absolute;margin-left:155.6pt;margin-top:20.75pt;width:0;height:8.45pt;z-index:251591168" o:connectortype="straight"/>
        </w:pict>
      </w:r>
      <w:r>
        <w:rPr>
          <w:rFonts w:ascii="Times New Roman" w:hAnsi="Times New Roman" w:cs="Times New Roman"/>
        </w:rPr>
        <w:pict>
          <v:shape id="_x0000_s1129" type="#_x0000_t32" style="position:absolute;margin-left:155.6pt;margin-top:24pt;width:0;height:10.4pt;z-index:251592192" o:connectortype="straight"/>
        </w:pict>
      </w:r>
    </w:p>
    <w:p w:rsidR="00BF12B6" w:rsidRPr="002C21B5" w:rsidRDefault="00BF3B9A" w:rsidP="00BF12B6">
      <w:pPr>
        <w:tabs>
          <w:tab w:val="left" w:pos="6058"/>
        </w:tabs>
        <w:rPr>
          <w:rFonts w:ascii="Times New Roman" w:hAnsi="Times New Roman" w:cs="Times New Roman"/>
          <w:sz w:val="20"/>
          <w:szCs w:val="20"/>
          <w:lang w:val="en-US"/>
        </w:rPr>
      </w:pPr>
      <w:r>
        <w:rPr>
          <w:rFonts w:ascii="Times New Roman" w:hAnsi="Times New Roman" w:cs="Times New Roman"/>
        </w:rPr>
        <w:pict>
          <v:roundrect id="_x0000_s1102" style="position:absolute;margin-left:-43.6pt;margin-top:25.6pt;width:294.5pt;height:55.8pt;z-index:251598336" arcsize="10923f">
            <v:textbox>
              <w:txbxContent>
                <w:p w:rsidR="00BF3B9A" w:rsidRPr="00BD17EF" w:rsidRDefault="00BF3B9A" w:rsidP="00BF12B6">
                  <w:pPr>
                    <w:rPr>
                      <w:rFonts w:ascii="Times New Roman" w:hAnsi="Times New Roman" w:cs="Times New Roman"/>
                      <w:sz w:val="20"/>
                      <w:szCs w:val="20"/>
                      <w:lang w:val="en-US"/>
                    </w:rPr>
                  </w:pPr>
                  <w:r w:rsidRPr="00BD17EF">
                    <w:rPr>
                      <w:rFonts w:ascii="Times New Roman" w:hAnsi="Times New Roman" w:cs="Times New Roman"/>
                      <w:sz w:val="20"/>
                      <w:szCs w:val="20"/>
                      <w:lang w:val="en-US"/>
                    </w:rPr>
                    <w:t>A reflecta bolile cordului stâng si bolile pulmonare cu ajutorul simptomelor, semnelor, factorilor de risc, ECG, testelor functionale pulmonare</w:t>
                  </w:r>
                  <w:r w:rsidRPr="002C21B5">
                    <w:rPr>
                      <w:rFonts w:ascii="Times New Roman" w:hAnsi="Times New Roman" w:cs="Times New Roman"/>
                      <w:sz w:val="20"/>
                      <w:szCs w:val="20"/>
                      <w:lang w:val="en-US"/>
                    </w:rPr>
                    <w:t>+DLCO,</w:t>
                  </w:r>
                  <w:r w:rsidRPr="00BD17EF">
                    <w:rPr>
                      <w:rFonts w:ascii="Times New Roman" w:hAnsi="Times New Roman" w:cs="Times New Roman"/>
                      <w:sz w:val="20"/>
                      <w:szCs w:val="20"/>
                      <w:lang w:val="en-US"/>
                    </w:rPr>
                    <w:t xml:space="preserve"> </w:t>
                  </w:r>
                  <w:r w:rsidRPr="002C21B5">
                    <w:rPr>
                      <w:rFonts w:ascii="Times New Roman" w:hAnsi="Times New Roman" w:cs="Times New Roman"/>
                      <w:sz w:val="20"/>
                      <w:szCs w:val="20"/>
                      <w:lang w:val="en-US"/>
                    </w:rPr>
                    <w:t>radiografiei+HRCT</w:t>
                  </w:r>
                  <w:r w:rsidRPr="00BD17EF">
                    <w:rPr>
                      <w:rFonts w:ascii="Times New Roman" w:hAnsi="Times New Roman" w:cs="Times New Roman"/>
                      <w:sz w:val="20"/>
                      <w:szCs w:val="20"/>
                      <w:lang w:val="en-US"/>
                    </w:rPr>
                    <w:t>, analizei gazelor sangvine</w:t>
                  </w:r>
                </w:p>
              </w:txbxContent>
            </v:textbox>
          </v:roundrect>
        </w:pict>
      </w:r>
      <w:r>
        <w:rPr>
          <w:rFonts w:ascii="Times New Roman" w:hAnsi="Times New Roman" w:cs="Times New Roman"/>
        </w:rPr>
        <w:pict>
          <v:shape id="_x0000_s1132" type="#_x0000_t32" style="position:absolute;margin-left:342.5pt;margin-top:13.05pt;width:0;height:11.65pt;z-index:251593216" o:connectortype="straight">
            <v:stroke endarrow="block"/>
          </v:shape>
        </w:pict>
      </w:r>
      <w:r>
        <w:rPr>
          <w:rFonts w:ascii="Times New Roman" w:hAnsi="Times New Roman" w:cs="Times New Roman"/>
        </w:rPr>
        <w:pict>
          <v:shape id="_x0000_s1131" type="#_x0000_t32" style="position:absolute;margin-left:-3.9pt;margin-top:13.05pt;width:0;height:11.65pt;z-index:251594240" o:connectortype="straight">
            <v:stroke endarrow="block"/>
          </v:shape>
        </w:pict>
      </w:r>
      <w:r>
        <w:rPr>
          <w:rFonts w:ascii="Times New Roman" w:hAnsi="Times New Roman" w:cs="Times New Roman"/>
        </w:rPr>
        <w:pict>
          <v:shape id="_x0000_s1130" type="#_x0000_t32" style="position:absolute;margin-left:-3.9pt;margin-top:13.05pt;width:54.5pt;height:0;flip:x;z-index:251595264" o:connectortype="straight"/>
        </w:pict>
      </w:r>
      <w:r>
        <w:rPr>
          <w:rFonts w:ascii="Times New Roman" w:hAnsi="Times New Roman" w:cs="Times New Roman"/>
        </w:rPr>
        <w:pict>
          <v:shape id="_x0000_s1128" type="#_x0000_t32" style="position:absolute;margin-left:22.05pt;margin-top:13.05pt;width:320.45pt;height:0;z-index:251596288" o:connectortype="straight"/>
        </w:pict>
      </w:r>
      <w:r w:rsidR="00752031" w:rsidRPr="002C21B5">
        <w:rPr>
          <w:rFonts w:ascii="Times New Roman" w:hAnsi="Times New Roman" w:cs="Times New Roman"/>
          <w:sz w:val="20"/>
          <w:szCs w:val="20"/>
          <w:lang w:val="en-US"/>
        </w:rPr>
        <w:t>Intermediar sau î</w:t>
      </w:r>
      <w:r w:rsidR="00BF12B6" w:rsidRPr="002C21B5">
        <w:rPr>
          <w:rFonts w:ascii="Times New Roman" w:hAnsi="Times New Roman" w:cs="Times New Roman"/>
          <w:sz w:val="20"/>
          <w:szCs w:val="20"/>
          <w:lang w:val="en-US"/>
        </w:rPr>
        <w:t>nalt</w:t>
      </w:r>
      <w:r w:rsidR="00BF12B6" w:rsidRPr="002C21B5">
        <w:rPr>
          <w:rFonts w:ascii="Times New Roman" w:hAnsi="Times New Roman" w:cs="Times New Roman"/>
          <w:sz w:val="20"/>
          <w:szCs w:val="20"/>
          <w:lang w:val="en-US"/>
        </w:rPr>
        <w:tab/>
        <w:t>Mic</w:t>
      </w:r>
    </w:p>
    <w:p w:rsidR="00BF12B6" w:rsidRPr="002C21B5" w:rsidRDefault="00BF3B9A" w:rsidP="00BF12B6">
      <w:pPr>
        <w:rPr>
          <w:rFonts w:ascii="Times New Roman" w:hAnsi="Times New Roman" w:cs="Times New Roman"/>
          <w:sz w:val="24"/>
          <w:szCs w:val="24"/>
          <w:lang w:val="en-US"/>
        </w:rPr>
      </w:pPr>
      <w:r>
        <w:rPr>
          <w:rFonts w:ascii="Times New Roman" w:hAnsi="Times New Roman" w:cs="Times New Roman"/>
        </w:rPr>
        <w:pict>
          <v:roundrect id="_x0000_s1103" style="position:absolute;margin-left:275.55pt;margin-top:8.2pt;width:125.15pt;height:29.85pt;z-index:251597312" arcsize="10923f">
            <v:textbox>
              <w:txbxContent>
                <w:p w:rsidR="00BF3B9A" w:rsidRPr="00BD17EF" w:rsidRDefault="00BF3B9A" w:rsidP="00BF12B6">
                  <w:pPr>
                    <w:rPr>
                      <w:rFonts w:ascii="Times New Roman" w:hAnsi="Times New Roman" w:cs="Times New Roman"/>
                      <w:sz w:val="20"/>
                      <w:szCs w:val="20"/>
                      <w:lang w:val="en-US"/>
                    </w:rPr>
                  </w:pPr>
                  <w:r w:rsidRPr="00BD17EF">
                    <w:rPr>
                      <w:rFonts w:ascii="Times New Roman" w:hAnsi="Times New Roman" w:cs="Times New Roman"/>
                      <w:sz w:val="20"/>
                      <w:szCs w:val="20"/>
                      <w:lang w:val="en-US"/>
                    </w:rPr>
                    <w:t xml:space="preserve">Analiza altor cauze </w:t>
                  </w:r>
                </w:p>
              </w:txbxContent>
            </v:textbox>
          </v:roundrect>
        </w:pict>
      </w:r>
    </w:p>
    <w:p w:rsidR="00BF12B6" w:rsidRPr="002C21B5" w:rsidRDefault="00BF12B6" w:rsidP="00BF12B6">
      <w:pPr>
        <w:rPr>
          <w:rFonts w:ascii="Times New Roman" w:hAnsi="Times New Roman" w:cs="Times New Roman"/>
          <w:sz w:val="24"/>
          <w:szCs w:val="24"/>
          <w:lang w:val="en-US"/>
        </w:rPr>
      </w:pPr>
    </w:p>
    <w:p w:rsidR="00BF12B6" w:rsidRPr="002C21B5" w:rsidRDefault="00BF3B9A" w:rsidP="00BF12B6">
      <w:pPr>
        <w:rPr>
          <w:rFonts w:ascii="Times New Roman" w:hAnsi="Times New Roman" w:cs="Times New Roman"/>
          <w:sz w:val="24"/>
          <w:szCs w:val="24"/>
          <w:lang w:val="en-US"/>
        </w:rPr>
      </w:pPr>
      <w:r>
        <w:rPr>
          <w:rFonts w:ascii="Times New Roman" w:hAnsi="Times New Roman" w:cs="Times New Roman"/>
        </w:rPr>
        <w:pict>
          <v:shape id="_x0000_s1133" type="#_x0000_t32" style="position:absolute;margin-left:190.7pt;margin-top:1.65pt;width:.65pt;height:13.55pt;z-index:251600384" o:connectortype="straight">
            <v:stroke endarrow="block"/>
          </v:shape>
        </w:pict>
      </w:r>
      <w:r>
        <w:rPr>
          <w:rFonts w:ascii="Times New Roman" w:hAnsi="Times New Roman" w:cs="Times New Roman"/>
        </w:rPr>
        <w:pict>
          <v:roundrect id="_x0000_s1104" style="position:absolute;margin-left:95.35pt;margin-top:14.55pt;width:203.7pt;height:40.25pt;z-index:251599360"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Confirmarea diagnosticului de boli ale cordului stâng si boli pulmonare</w:t>
                  </w:r>
                </w:p>
              </w:txbxContent>
            </v:textbox>
          </v:roundrect>
        </w:pict>
      </w:r>
    </w:p>
    <w:p w:rsidR="00BF12B6" w:rsidRPr="002C21B5" w:rsidRDefault="00BF3B9A" w:rsidP="00BF12B6">
      <w:pPr>
        <w:tabs>
          <w:tab w:val="left" w:pos="6266"/>
        </w:tabs>
        <w:rPr>
          <w:rFonts w:ascii="Times New Roman" w:hAnsi="Times New Roman" w:cs="Times New Roman"/>
          <w:sz w:val="20"/>
          <w:szCs w:val="20"/>
          <w:lang w:val="en-US"/>
        </w:rPr>
      </w:pPr>
      <w:r>
        <w:rPr>
          <w:rFonts w:ascii="Times New Roman" w:hAnsi="Times New Roman" w:cs="Times New Roman"/>
        </w:rPr>
        <w:pict>
          <v:shape id="_x0000_s1137" type="#_x0000_t32" style="position:absolute;margin-left:342.5pt;margin-top:16.65pt;width:0;height:17.35pt;z-index:251601408" o:connectortype="straight">
            <v:stroke endarrow="block"/>
          </v:shape>
        </w:pict>
      </w:r>
      <w:r>
        <w:rPr>
          <w:rFonts w:ascii="Times New Roman" w:hAnsi="Times New Roman" w:cs="Times New Roman"/>
        </w:rPr>
        <w:pict>
          <v:shape id="_x0000_s1135" type="#_x0000_t32" style="position:absolute;margin-left:299.05pt;margin-top:16.65pt;width:43.45pt;height:0;z-index:251602432" o:connectortype="straight"/>
        </w:pict>
      </w:r>
      <w:r>
        <w:rPr>
          <w:rFonts w:ascii="Times New Roman" w:hAnsi="Times New Roman" w:cs="Times New Roman"/>
        </w:rPr>
        <w:pict>
          <v:shape id="_x0000_s1136" type="#_x0000_t32" style="position:absolute;margin-left:33.75pt;margin-top:16.65pt;width:0;height:20pt;z-index:251603456" o:connectortype="straight">
            <v:stroke endarrow="block"/>
          </v:shape>
        </w:pict>
      </w:r>
      <w:r>
        <w:rPr>
          <w:rFonts w:ascii="Times New Roman" w:hAnsi="Times New Roman" w:cs="Times New Roman"/>
        </w:rPr>
        <w:pict>
          <v:shape id="_x0000_s1134" type="#_x0000_t32" style="position:absolute;margin-left:33.75pt;margin-top:16.65pt;width:61.6pt;height:0;flip:x;z-index:251604480" o:connectortype="straight"/>
        </w:pict>
      </w:r>
      <w:r w:rsidR="00BF12B6" w:rsidRPr="002C21B5">
        <w:rPr>
          <w:rFonts w:ascii="Times New Roman" w:hAnsi="Times New Roman" w:cs="Times New Roman"/>
          <w:sz w:val="24"/>
          <w:szCs w:val="24"/>
          <w:lang w:val="en-US"/>
        </w:rPr>
        <w:t xml:space="preserve">              </w:t>
      </w:r>
      <w:r w:rsidR="00BF12B6" w:rsidRPr="002C21B5">
        <w:rPr>
          <w:rFonts w:ascii="Times New Roman" w:hAnsi="Times New Roman" w:cs="Times New Roman"/>
          <w:sz w:val="20"/>
          <w:szCs w:val="20"/>
          <w:lang w:val="en-US"/>
        </w:rPr>
        <w:t>Da</w:t>
      </w:r>
      <w:r w:rsidR="00BF12B6" w:rsidRPr="002C21B5">
        <w:rPr>
          <w:rFonts w:ascii="Times New Roman" w:hAnsi="Times New Roman" w:cs="Times New Roman"/>
          <w:sz w:val="20"/>
          <w:szCs w:val="20"/>
          <w:lang w:val="en-US"/>
        </w:rPr>
        <w:tab/>
        <w:t>Da</w:t>
      </w:r>
    </w:p>
    <w:p w:rsidR="00BF12B6" w:rsidRPr="002C21B5" w:rsidRDefault="00BF3B9A" w:rsidP="00BF12B6">
      <w:pPr>
        <w:rPr>
          <w:rFonts w:ascii="Times New Roman" w:hAnsi="Times New Roman" w:cs="Times New Roman"/>
          <w:sz w:val="24"/>
          <w:szCs w:val="24"/>
          <w:lang w:val="en-US"/>
        </w:rPr>
      </w:pPr>
      <w:r>
        <w:rPr>
          <w:rFonts w:ascii="Times New Roman" w:hAnsi="Times New Roman" w:cs="Times New Roman"/>
        </w:rPr>
        <w:pict>
          <v:roundrect id="_x0000_s1105" style="position:absolute;margin-left:-21.35pt;margin-top:10.8pt;width:133.55pt;height:39.6pt;z-index:251605504" arcsize="10923f">
            <v:textbox>
              <w:txbxContent>
                <w:p w:rsidR="00BF3B9A" w:rsidRPr="002C21B5" w:rsidRDefault="00BF3B9A" w:rsidP="00BF12B6">
                  <w:pPr>
                    <w:jc w:val="center"/>
                    <w:rPr>
                      <w:rFonts w:ascii="Times New Roman" w:hAnsi="Times New Roman" w:cs="Times New Roman"/>
                      <w:sz w:val="20"/>
                      <w:szCs w:val="20"/>
                      <w:lang w:val="en-US"/>
                    </w:rPr>
                  </w:pPr>
                  <w:r w:rsidRPr="002C21B5">
                    <w:rPr>
                      <w:rFonts w:ascii="Times New Roman" w:hAnsi="Times New Roman" w:cs="Times New Roman"/>
                      <w:sz w:val="20"/>
                      <w:szCs w:val="20"/>
                      <w:lang w:val="en-US"/>
                    </w:rPr>
                    <w:t>Fără semne de HTP/disfuncție severă VD</w:t>
                  </w:r>
                </w:p>
              </w:txbxContent>
            </v:textbox>
          </v:roundrect>
        </w:pict>
      </w:r>
      <w:r>
        <w:rPr>
          <w:rFonts w:ascii="Times New Roman" w:hAnsi="Times New Roman" w:cs="Times New Roman"/>
        </w:rPr>
        <w:pict>
          <v:shape id="_x0000_s1138" type="#_x0000_t32" style="position:absolute;margin-left:195.9pt;margin-top:5.75pt;width:0;height:44.65pt;z-index:251606528" o:connectortype="straight">
            <v:stroke endarrow="block"/>
          </v:shape>
        </w:pict>
      </w:r>
      <w:r>
        <w:rPr>
          <w:rFonts w:ascii="Times New Roman" w:hAnsi="Times New Roman" w:cs="Times New Roman"/>
        </w:rPr>
        <w:pict>
          <v:roundrect id="_x0000_s1106" style="position:absolute;margin-left:277.6pt;margin-top:10.8pt;width:103.8pt;height:39.6pt;z-index:251607552" arcsize="10923f">
            <v:textbox>
              <w:txbxContent>
                <w:p w:rsidR="00BF3B9A" w:rsidRPr="002C21B5" w:rsidRDefault="00BF3B9A" w:rsidP="00BF12B6">
                  <w:pPr>
                    <w:jc w:val="center"/>
                    <w:rPr>
                      <w:rFonts w:ascii="Times New Roman" w:hAnsi="Times New Roman" w:cs="Times New Roman"/>
                      <w:sz w:val="20"/>
                      <w:szCs w:val="20"/>
                      <w:lang w:val="en-US"/>
                    </w:rPr>
                  </w:pPr>
                  <w:r w:rsidRPr="002C21B5">
                    <w:rPr>
                      <w:rFonts w:ascii="Times New Roman" w:hAnsi="Times New Roman" w:cs="Times New Roman"/>
                      <w:sz w:val="20"/>
                      <w:szCs w:val="20"/>
                      <w:lang w:val="en-US"/>
                    </w:rPr>
                    <w:t>Semne de HTP/ disfuncție severă VD</w:t>
                  </w:r>
                </w:p>
                <w:p w:rsidR="00BF3B9A" w:rsidRDefault="00BF3B9A" w:rsidP="00BF12B6">
                  <w:pPr>
                    <w:rPr>
                      <w:lang w:val="en-US"/>
                    </w:rPr>
                  </w:pPr>
                </w:p>
              </w:txbxContent>
            </v:textbox>
          </v:roundrect>
        </w:pict>
      </w:r>
    </w:p>
    <w:p w:rsidR="00BF12B6" w:rsidRPr="002C21B5" w:rsidRDefault="00BF3B9A" w:rsidP="00BF12B6">
      <w:pPr>
        <w:tabs>
          <w:tab w:val="left" w:pos="4190"/>
        </w:tabs>
        <w:rPr>
          <w:rFonts w:ascii="Times New Roman" w:hAnsi="Times New Roman" w:cs="Times New Roman"/>
          <w:sz w:val="20"/>
          <w:szCs w:val="20"/>
          <w:lang w:val="en-US"/>
        </w:rPr>
      </w:pPr>
      <w:r>
        <w:rPr>
          <w:rFonts w:ascii="Times New Roman" w:hAnsi="Times New Roman" w:cs="Times New Roman"/>
        </w:rPr>
        <w:pict>
          <v:roundrect id="_x0000_s1107" style="position:absolute;margin-left:142.7pt;margin-top:24.5pt;width:110.25pt;height:48.65pt;z-index:251608576" arcsize="10923f">
            <v:textbox>
              <w:txbxContent>
                <w:p w:rsidR="00BF3B9A" w:rsidRPr="00BD17EF" w:rsidRDefault="00BF3B9A" w:rsidP="00BF12B6">
                  <w:pPr>
                    <w:spacing w:line="240" w:lineRule="auto"/>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 xml:space="preserve">Scanare </w:t>
                  </w:r>
                  <w:r w:rsidRPr="002C21B5">
                    <w:rPr>
                      <w:rFonts w:ascii="Times New Roman" w:hAnsi="Times New Roman" w:cs="Times New Roman"/>
                      <w:sz w:val="20"/>
                      <w:szCs w:val="20"/>
                      <w:lang w:val="en-US"/>
                    </w:rPr>
                    <w:t>V/Q</w:t>
                  </w:r>
                </w:p>
                <w:p w:rsidR="00BF3B9A" w:rsidRPr="00BD17EF" w:rsidRDefault="00BF3B9A" w:rsidP="00BF12B6">
                  <w:pPr>
                    <w:spacing w:line="240" w:lineRule="auto"/>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Dereglări de perfuzie?</w:t>
                  </w:r>
                </w:p>
              </w:txbxContent>
            </v:textbox>
          </v:roundrect>
        </w:pict>
      </w:r>
      <w:r w:rsidR="00BF12B6" w:rsidRPr="002C21B5">
        <w:rPr>
          <w:rFonts w:ascii="Times New Roman" w:hAnsi="Times New Roman" w:cs="Times New Roman"/>
          <w:sz w:val="24"/>
          <w:szCs w:val="24"/>
          <w:lang w:val="en-US"/>
        </w:rPr>
        <w:tab/>
      </w:r>
      <w:r w:rsidR="00BF12B6" w:rsidRPr="002C21B5">
        <w:rPr>
          <w:rFonts w:ascii="Times New Roman" w:hAnsi="Times New Roman" w:cs="Times New Roman"/>
          <w:sz w:val="20"/>
          <w:szCs w:val="20"/>
          <w:lang w:val="en-US"/>
        </w:rPr>
        <w:t>Nu</w:t>
      </w:r>
    </w:p>
    <w:p w:rsidR="00BF12B6" w:rsidRPr="002C21B5" w:rsidRDefault="00BF3B9A" w:rsidP="00BF12B6">
      <w:pPr>
        <w:rPr>
          <w:rFonts w:ascii="Times New Roman" w:hAnsi="Times New Roman" w:cs="Times New Roman"/>
          <w:sz w:val="24"/>
          <w:szCs w:val="24"/>
          <w:lang w:val="en-US"/>
        </w:rPr>
      </w:pPr>
      <w:r>
        <w:rPr>
          <w:rFonts w:ascii="Times New Roman" w:hAnsi="Times New Roman" w:cs="Times New Roman"/>
        </w:rPr>
        <w:pict>
          <v:roundrect id="_x0000_s1109" style="position:absolute;margin-left:-12.25pt;margin-top:30.2pt;width:102.4pt;height:37pt;z-index:251609600"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Tratarea patologiei de bază</w:t>
                  </w:r>
                </w:p>
              </w:txbxContent>
            </v:textbox>
          </v:roundrect>
        </w:pict>
      </w:r>
      <w:r>
        <w:rPr>
          <w:rFonts w:ascii="Times New Roman" w:hAnsi="Times New Roman" w:cs="Times New Roman"/>
        </w:rPr>
        <w:pict>
          <v:shape id="_x0000_s1139" type="#_x0000_t32" style="position:absolute;margin-left:33.75pt;margin-top:1.3pt;width:0;height:28.55pt;z-index:251610624" o:connectortype="straight">
            <v:stroke endarrow="block"/>
          </v:shape>
        </w:pict>
      </w:r>
      <w:r>
        <w:rPr>
          <w:rFonts w:ascii="Times New Roman" w:hAnsi="Times New Roman" w:cs="Times New Roman"/>
        </w:rPr>
        <w:pict>
          <v:roundrect id="_x0000_s1110" style="position:absolute;margin-left:142.7pt;margin-top:74pt;width:103.8pt;height:36.35pt;z-index:251611648"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Trimite la centre specializate în HTP</w:t>
                  </w:r>
                </w:p>
                <w:p w:rsidR="00BF3B9A" w:rsidRDefault="00BF3B9A" w:rsidP="00BF12B6">
                  <w:pPr>
                    <w:rPr>
                      <w:lang w:val="en-US"/>
                    </w:rPr>
                  </w:pPr>
                </w:p>
              </w:txbxContent>
            </v:textbox>
          </v:roundrect>
        </w:pict>
      </w:r>
      <w:r>
        <w:rPr>
          <w:rFonts w:ascii="Times New Roman" w:hAnsi="Times New Roman" w:cs="Times New Roman"/>
        </w:rPr>
        <w:pict>
          <v:shape id="_x0000_s1141" type="#_x0000_t32" style="position:absolute;margin-left:195.9pt;margin-top:50.3pt;width:0;height:23.3pt;z-index:251612672" o:connectortype="straight">
            <v:stroke endarrow="block"/>
          </v:shape>
        </w:pict>
      </w:r>
      <w:r>
        <w:rPr>
          <w:rFonts w:ascii="Times New Roman" w:hAnsi="Times New Roman" w:cs="Times New Roman"/>
        </w:rPr>
        <w:pict>
          <v:roundrect id="_x0000_s1108" style="position:absolute;margin-left:302.3pt;margin-top:21.4pt;width:95.95pt;height:36.95pt;z-index:251613696"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Trimite la centre specializate în HTP</w:t>
                  </w:r>
                </w:p>
              </w:txbxContent>
            </v:textbox>
          </v:roundrect>
        </w:pict>
      </w:r>
      <w:r>
        <w:rPr>
          <w:rFonts w:ascii="Times New Roman" w:hAnsi="Times New Roman" w:cs="Times New Roman"/>
        </w:rPr>
        <w:pict>
          <v:shape id="_x0000_s1140" type="#_x0000_t32" style="position:absolute;margin-left:346.4pt;margin-top:1.3pt;width:1.3pt;height:24.15pt;z-index:251614720" o:connectortype="straight">
            <v:stroke endarrow="block"/>
          </v:shape>
        </w:pict>
      </w:r>
    </w:p>
    <w:p w:rsidR="00BF12B6" w:rsidRPr="002C21B5" w:rsidRDefault="00BF12B6" w:rsidP="00BF12B6">
      <w:pPr>
        <w:rPr>
          <w:rFonts w:ascii="Times New Roman" w:hAnsi="Times New Roman" w:cs="Times New Roman"/>
          <w:sz w:val="24"/>
          <w:szCs w:val="24"/>
          <w:lang w:val="en-US"/>
        </w:rPr>
      </w:pPr>
    </w:p>
    <w:p w:rsidR="00BF12B6" w:rsidRPr="002C21B5" w:rsidRDefault="00BF12B6" w:rsidP="00BF12B6">
      <w:pPr>
        <w:rPr>
          <w:rFonts w:ascii="Times New Roman" w:hAnsi="Times New Roman" w:cs="Times New Roman"/>
          <w:sz w:val="24"/>
          <w:szCs w:val="24"/>
          <w:lang w:val="en-US"/>
        </w:rPr>
      </w:pPr>
    </w:p>
    <w:p w:rsidR="00BF12B6" w:rsidRPr="002C21B5" w:rsidRDefault="00BF3B9A" w:rsidP="00BF12B6">
      <w:pPr>
        <w:tabs>
          <w:tab w:val="left" w:pos="5591"/>
        </w:tabs>
        <w:rPr>
          <w:rFonts w:ascii="Times New Roman" w:hAnsi="Times New Roman" w:cs="Times New Roman"/>
          <w:sz w:val="20"/>
          <w:szCs w:val="20"/>
          <w:lang w:val="en-US"/>
        </w:rPr>
      </w:pPr>
      <w:r>
        <w:rPr>
          <w:rFonts w:ascii="Times New Roman" w:hAnsi="Times New Roman" w:cs="Times New Roman"/>
        </w:rPr>
        <w:pict>
          <v:shape id="_x0000_s1145" type="#_x0000_t32" style="position:absolute;margin-left:321.75pt;margin-top:20.5pt;width:0;height:23.2pt;z-index:251615744" o:connectortype="straight">
            <v:stroke endarrow="block"/>
          </v:shape>
        </w:pict>
      </w:r>
      <w:r>
        <w:rPr>
          <w:rFonts w:ascii="Times New Roman" w:hAnsi="Times New Roman" w:cs="Times New Roman"/>
        </w:rPr>
        <w:pict>
          <v:shape id="_x0000_s1144" type="#_x0000_t32" style="position:absolute;margin-left:55.8pt;margin-top:20.5pt;width:0;height:16.75pt;z-index:251616768" o:connectortype="straight">
            <v:stroke endarrow="block"/>
          </v:shape>
        </w:pict>
      </w:r>
      <w:r>
        <w:rPr>
          <w:rFonts w:ascii="Times New Roman" w:hAnsi="Times New Roman" w:cs="Times New Roman"/>
        </w:rPr>
        <w:pict>
          <v:shape id="_x0000_s1143" type="#_x0000_t32" style="position:absolute;margin-left:246.5pt;margin-top:20.5pt;width:75.25pt;height:0;z-index:251617792" o:connectortype="straight"/>
        </w:pict>
      </w:r>
      <w:r>
        <w:rPr>
          <w:rFonts w:ascii="Times New Roman" w:hAnsi="Times New Roman" w:cs="Times New Roman"/>
        </w:rPr>
        <w:pict>
          <v:shape id="_x0000_s1142" type="#_x0000_t32" style="position:absolute;margin-left:55.8pt;margin-top:20.5pt;width:86.9pt;height:0;flip:x;z-index:251618816" o:connectortype="straight"/>
        </w:pict>
      </w:r>
      <w:r w:rsidR="00BF12B6" w:rsidRPr="002C21B5">
        <w:rPr>
          <w:rFonts w:ascii="Times New Roman" w:hAnsi="Times New Roman" w:cs="Times New Roman"/>
          <w:sz w:val="24"/>
          <w:szCs w:val="24"/>
          <w:lang w:val="en-US"/>
        </w:rPr>
        <w:t xml:space="preserve">                             </w:t>
      </w:r>
      <w:r w:rsidR="00BF12B6" w:rsidRPr="002C21B5">
        <w:rPr>
          <w:rFonts w:ascii="Times New Roman" w:hAnsi="Times New Roman" w:cs="Times New Roman"/>
          <w:sz w:val="20"/>
          <w:szCs w:val="20"/>
          <w:lang w:val="en-US"/>
        </w:rPr>
        <w:t>Da</w:t>
      </w:r>
      <w:r w:rsidR="00BF12B6" w:rsidRPr="002C21B5">
        <w:rPr>
          <w:rFonts w:ascii="Times New Roman" w:hAnsi="Times New Roman" w:cs="Times New Roman"/>
          <w:sz w:val="20"/>
          <w:szCs w:val="20"/>
          <w:lang w:val="en-US"/>
        </w:rPr>
        <w:tab/>
        <w:t>Nu</w:t>
      </w:r>
    </w:p>
    <w:p w:rsidR="00BF12B6" w:rsidRPr="002C21B5" w:rsidRDefault="00BF3B9A" w:rsidP="00BF12B6">
      <w:pPr>
        <w:rPr>
          <w:rFonts w:ascii="Times New Roman" w:hAnsi="Times New Roman" w:cs="Times New Roman"/>
          <w:sz w:val="24"/>
          <w:szCs w:val="24"/>
          <w:lang w:val="en-US"/>
        </w:rPr>
      </w:pPr>
      <w:r>
        <w:rPr>
          <w:rFonts w:ascii="Times New Roman" w:hAnsi="Times New Roman" w:cs="Times New Roman"/>
        </w:rPr>
        <w:pict>
          <v:roundrect id="_x0000_s1111" style="position:absolute;margin-left:-12.25pt;margin-top:11.35pt;width:140.05pt;height:55.75pt;z-index:251619840" arcsize="10923f">
            <v:textbox>
              <w:txbxContent>
                <w:p w:rsidR="00BF3B9A" w:rsidRDefault="00BF3B9A" w:rsidP="00BF12B6">
                  <w:pPr>
                    <w:jc w:val="center"/>
                    <w:rPr>
                      <w:sz w:val="20"/>
                      <w:szCs w:val="20"/>
                      <w:lang w:val="en-US"/>
                    </w:rPr>
                  </w:pPr>
                  <w:r w:rsidRPr="002C21B5">
                    <w:rPr>
                      <w:rFonts w:ascii="Times New Roman" w:hAnsi="Times New Roman" w:cs="Times New Roman"/>
                      <w:sz w:val="20"/>
                      <w:szCs w:val="20"/>
                      <w:lang w:val="en-US"/>
                    </w:rPr>
                    <w:t>HTPCT posibilă: CTangiografie pulmonară</w:t>
                  </w:r>
                  <w:r w:rsidRPr="00BD17EF">
                    <w:rPr>
                      <w:rFonts w:ascii="Times New Roman" w:hAnsi="Times New Roman" w:cs="Times New Roman"/>
                      <w:sz w:val="20"/>
                      <w:szCs w:val="20"/>
                      <w:lang w:val="en-US"/>
                    </w:rPr>
                    <w:t>, CCD+/-angiografie</w:t>
                  </w:r>
                  <w:r>
                    <w:rPr>
                      <w:sz w:val="20"/>
                      <w:szCs w:val="20"/>
                      <w:lang w:val="en-US"/>
                    </w:rPr>
                    <w:t xml:space="preserve"> pulmonară</w:t>
                  </w:r>
                </w:p>
              </w:txbxContent>
            </v:textbox>
          </v:roundrect>
        </w:pict>
      </w:r>
      <w:r>
        <w:rPr>
          <w:rFonts w:ascii="Times New Roman" w:hAnsi="Times New Roman" w:cs="Times New Roman"/>
        </w:rPr>
        <w:pict>
          <v:roundrect id="_x0000_s1112" style="position:absolute;margin-left:243.85pt;margin-top:17.8pt;width:154.4pt;height:39.55pt;z-index:251620864" arcsize="10923f">
            <v:textbox>
              <w:txbxContent>
                <w:p w:rsidR="00BF3B9A" w:rsidRPr="00BD17EF" w:rsidRDefault="00BF3B9A" w:rsidP="00BF12B6">
                  <w:pPr>
                    <w:jc w:val="center"/>
                    <w:rPr>
                      <w:rFonts w:ascii="Times New Roman" w:hAnsi="Times New Roman" w:cs="Times New Roman"/>
                      <w:sz w:val="20"/>
                      <w:szCs w:val="20"/>
                      <w:lang w:val="en-US"/>
                    </w:rPr>
                  </w:pPr>
                  <w:r>
                    <w:rPr>
                      <w:rFonts w:ascii="Times New Roman" w:hAnsi="Times New Roman" w:cs="Times New Roman"/>
                      <w:sz w:val="20"/>
                      <w:szCs w:val="20"/>
                      <w:lang w:val="en-US"/>
                    </w:rPr>
                    <w:t>CCD (tab.12</w:t>
                  </w:r>
                  <w:r w:rsidRPr="00BD17EF">
                    <w:rPr>
                      <w:rFonts w:ascii="Times New Roman" w:hAnsi="Times New Roman" w:cs="Times New Roman"/>
                      <w:sz w:val="20"/>
                      <w:szCs w:val="20"/>
                      <w:lang w:val="en-US"/>
                    </w:rPr>
                    <w:t xml:space="preserve">) PAPm≥25 mmHg, </w:t>
                  </w:r>
                  <w:r w:rsidRPr="002C21B5">
                    <w:rPr>
                      <w:rFonts w:ascii="Times New Roman" w:hAnsi="Times New Roman" w:cs="Times New Roman"/>
                      <w:sz w:val="20"/>
                      <w:szCs w:val="20"/>
                      <w:lang w:val="en-US"/>
                    </w:rPr>
                    <w:t xml:space="preserve">PAWP </w:t>
                  </w:r>
                  <w:r w:rsidRPr="00BD17EF">
                    <w:rPr>
                      <w:rFonts w:ascii="Times New Roman" w:hAnsi="Times New Roman" w:cs="Times New Roman"/>
                      <w:sz w:val="20"/>
                      <w:szCs w:val="20"/>
                      <w:lang w:val="en-US"/>
                    </w:rPr>
                    <w:t>≤15mmHg, RVP&gt;3 WU</w:t>
                  </w:r>
                </w:p>
              </w:txbxContent>
            </v:textbox>
          </v:roundrect>
        </w:pict>
      </w:r>
    </w:p>
    <w:p w:rsidR="00BF12B6" w:rsidRPr="002C21B5" w:rsidRDefault="00BF3B9A" w:rsidP="00BF12B6">
      <w:pPr>
        <w:tabs>
          <w:tab w:val="left" w:pos="4022"/>
        </w:tabs>
        <w:rPr>
          <w:rFonts w:ascii="Times New Roman" w:hAnsi="Times New Roman" w:cs="Times New Roman"/>
          <w:sz w:val="20"/>
          <w:szCs w:val="20"/>
          <w:lang w:val="en-US"/>
        </w:rPr>
      </w:pPr>
      <w:r>
        <w:rPr>
          <w:rFonts w:ascii="Times New Roman" w:hAnsi="Times New Roman" w:cs="Times New Roman"/>
        </w:rPr>
        <w:pict>
          <v:shape id="_x0000_s1147" type="#_x0000_t32" style="position:absolute;margin-left:191.35pt;margin-top:12.9pt;width:0;height:34.2pt;z-index:251621888" o:connectortype="straight">
            <v:stroke endarrow="block"/>
          </v:shape>
        </w:pict>
      </w:r>
      <w:r>
        <w:rPr>
          <w:rFonts w:ascii="Times New Roman" w:hAnsi="Times New Roman" w:cs="Times New Roman"/>
        </w:rPr>
        <w:pict>
          <v:shape id="_x0000_s1146" type="#_x0000_t32" style="position:absolute;margin-left:191.35pt;margin-top:12.25pt;width:55.15pt;height:.65pt;flip:x y;z-index:251622912" o:connectortype="straight"/>
        </w:pict>
      </w:r>
      <w:r w:rsidR="00BF12B6" w:rsidRPr="002C21B5">
        <w:rPr>
          <w:rFonts w:ascii="Times New Roman" w:hAnsi="Times New Roman" w:cs="Times New Roman"/>
          <w:sz w:val="24"/>
          <w:szCs w:val="24"/>
          <w:lang w:val="en-US"/>
        </w:rPr>
        <w:tab/>
      </w:r>
      <w:r w:rsidR="00BF12B6" w:rsidRPr="002C21B5">
        <w:rPr>
          <w:rFonts w:ascii="Times New Roman" w:hAnsi="Times New Roman" w:cs="Times New Roman"/>
          <w:sz w:val="20"/>
          <w:szCs w:val="20"/>
          <w:lang w:val="en-US"/>
        </w:rPr>
        <w:t>Da</w:t>
      </w:r>
    </w:p>
    <w:p w:rsidR="00BF12B6" w:rsidRPr="002C21B5" w:rsidRDefault="00BF3B9A" w:rsidP="00BF12B6">
      <w:pPr>
        <w:rPr>
          <w:rFonts w:ascii="Times New Roman" w:hAnsi="Times New Roman" w:cs="Times New Roman"/>
          <w:sz w:val="24"/>
          <w:szCs w:val="24"/>
          <w:lang w:val="en-US"/>
        </w:rPr>
      </w:pPr>
      <w:r>
        <w:rPr>
          <w:rFonts w:ascii="Times New Roman" w:hAnsi="Times New Roman" w:cs="Times New Roman"/>
        </w:rPr>
        <w:pict>
          <v:roundrect id="_x0000_s1113" style="position:absolute;margin-left:142.7pt;margin-top:21.2pt;width:90.9pt;height:36.3pt;z-index:251623936"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Teste diagnostice specifice HTPA</w:t>
                  </w:r>
                </w:p>
              </w:txbxContent>
            </v:textbox>
          </v:roundrect>
        </w:pict>
      </w:r>
      <w:r>
        <w:rPr>
          <w:rFonts w:ascii="Times New Roman" w:hAnsi="Times New Roman" w:cs="Times New Roman"/>
        </w:rPr>
        <w:pict>
          <v:shape id="_x0000_s1148" type="#_x0000_t32" style="position:absolute;margin-left:330.15pt;margin-top:8.25pt;width:1.3pt;height:34.6pt;z-index:251624960" o:connectortype="straight">
            <v:stroke endarrow="block"/>
          </v:shape>
        </w:pict>
      </w:r>
    </w:p>
    <w:p w:rsidR="00BF12B6" w:rsidRPr="002C21B5" w:rsidRDefault="00BF3B9A" w:rsidP="00BF12B6">
      <w:pPr>
        <w:rPr>
          <w:rFonts w:ascii="Times New Roman" w:hAnsi="Times New Roman" w:cs="Times New Roman"/>
          <w:sz w:val="24"/>
          <w:szCs w:val="24"/>
          <w:lang w:val="en-US"/>
        </w:rPr>
      </w:pPr>
      <w:r>
        <w:rPr>
          <w:rFonts w:ascii="Times New Roman" w:hAnsi="Times New Roman" w:cs="Times New Roman"/>
        </w:rPr>
        <w:pict>
          <v:shape id="_x0000_s1162" type="#_x0000_t32" style="position:absolute;margin-left:299.05pt;margin-top:13.1pt;width:22.7pt;height:73.3pt;z-index:251625984" o:connectortype="straight">
            <v:stroke endarrow="block"/>
          </v:shape>
        </w:pict>
      </w:r>
      <w:r>
        <w:rPr>
          <w:rFonts w:ascii="Times New Roman" w:hAnsi="Times New Roman" w:cs="Times New Roman"/>
        </w:rPr>
        <w:pict>
          <v:shape id="_x0000_s1161" type="#_x0000_t32" style="position:absolute;margin-left:299.05pt;margin-top:13.1pt;width:0;height:0;z-index:251627008" o:connectortype="straight"/>
        </w:pict>
      </w:r>
      <w:r>
        <w:rPr>
          <w:rFonts w:ascii="Times New Roman" w:hAnsi="Times New Roman" w:cs="Times New Roman"/>
        </w:rPr>
        <w:pict>
          <v:shape id="_x0000_s1160" type="#_x0000_t32" style="position:absolute;margin-left:233.6pt;margin-top:11.15pt;width:65.45pt;height:1.95pt;z-index:251628032" o:connectortype="straight"/>
        </w:pict>
      </w:r>
      <w:r>
        <w:rPr>
          <w:rFonts w:ascii="Times New Roman" w:hAnsi="Times New Roman" w:cs="Times New Roman"/>
        </w:rPr>
        <w:pict>
          <v:roundrect id="_x0000_s1114" style="position:absolute;margin-left:315.9pt;margin-top:17pt;width:71.35pt;height:36.3pt;z-index:251629056" arcsize="10923f">
            <v:textbox>
              <w:txbxContent>
                <w:p w:rsidR="00BF3B9A" w:rsidRPr="00BD17EF" w:rsidRDefault="00BF3B9A" w:rsidP="00BF12B6">
                  <w:pPr>
                    <w:jc w:val="center"/>
                    <w:rPr>
                      <w:rFonts w:ascii="Times New Roman" w:hAnsi="Times New Roman" w:cs="Times New Roman"/>
                      <w:sz w:val="20"/>
                      <w:szCs w:val="20"/>
                    </w:rPr>
                  </w:pPr>
                  <w:r w:rsidRPr="00BD17EF">
                    <w:rPr>
                      <w:rFonts w:ascii="Times New Roman" w:hAnsi="Times New Roman" w:cs="Times New Roman"/>
                      <w:sz w:val="20"/>
                      <w:szCs w:val="20"/>
                      <w:lang w:val="en-US"/>
                    </w:rPr>
                    <w:t>Analiza altor cauze</w:t>
                  </w:r>
                </w:p>
              </w:txbxContent>
            </v:textbox>
          </v:roundrect>
        </w:pict>
      </w:r>
      <w:r w:rsidR="00BF12B6" w:rsidRPr="002C21B5">
        <w:rPr>
          <w:rFonts w:ascii="Times New Roman" w:hAnsi="Times New Roman" w:cs="Times New Roman"/>
          <w:sz w:val="24"/>
          <w:szCs w:val="24"/>
          <w:lang w:val="en-US"/>
        </w:rPr>
        <w:t xml:space="preserve">                                                                                                                 </w:t>
      </w:r>
      <w:r w:rsidR="00BF12B6" w:rsidRPr="002C21B5">
        <w:rPr>
          <w:rFonts w:ascii="Times New Roman" w:hAnsi="Times New Roman" w:cs="Times New Roman"/>
          <w:sz w:val="20"/>
          <w:szCs w:val="20"/>
          <w:lang w:val="en-US"/>
        </w:rPr>
        <w:t>Nu</w:t>
      </w:r>
      <w:r w:rsidR="00BF12B6" w:rsidRPr="002C21B5">
        <w:rPr>
          <w:rFonts w:ascii="Times New Roman" w:hAnsi="Times New Roman" w:cs="Times New Roman"/>
          <w:sz w:val="24"/>
          <w:szCs w:val="24"/>
          <w:lang w:val="en-US"/>
        </w:rPr>
        <w:t xml:space="preserve">          </w:t>
      </w:r>
    </w:p>
    <w:p w:rsidR="00BF12B6" w:rsidRPr="002C21B5" w:rsidRDefault="00BF3B9A" w:rsidP="00BF12B6">
      <w:pPr>
        <w:rPr>
          <w:rFonts w:ascii="Times New Roman" w:hAnsi="Times New Roman" w:cs="Times New Roman"/>
          <w:sz w:val="24"/>
          <w:szCs w:val="24"/>
          <w:lang w:val="en-US"/>
        </w:rPr>
      </w:pPr>
      <w:r>
        <w:rPr>
          <w:rFonts w:ascii="Times New Roman" w:hAnsi="Times New Roman" w:cs="Times New Roman"/>
        </w:rPr>
        <w:pict>
          <v:roundrect id="_x0000_s1121" style="position:absolute;margin-left:321.75pt;margin-top:52.45pt;width:59.05pt;height:24.05pt;z-index:251630080"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Grupul 5</w:t>
                  </w:r>
                </w:p>
              </w:txbxContent>
            </v:textbox>
          </v:roundrect>
        </w:pict>
      </w:r>
      <w:r>
        <w:rPr>
          <w:rFonts w:ascii="Times New Roman" w:hAnsi="Times New Roman" w:cs="Times New Roman"/>
        </w:rPr>
        <w:pict>
          <v:roundrect id="_x0000_s1115" style="position:absolute;margin-left:95.35pt;margin-top:21.65pt;width:53.8pt;height:20.75pt;z-index:251634176"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BȚC</w:t>
                  </w:r>
                </w:p>
              </w:txbxContent>
            </v:textbox>
          </v:roundrect>
        </w:pict>
      </w:r>
      <w:r>
        <w:rPr>
          <w:rFonts w:ascii="Times New Roman" w:hAnsi="Times New Roman" w:cs="Times New Roman"/>
        </w:rPr>
        <w:pict>
          <v:roundrect id="_x0000_s1116" style="position:absolute;margin-left:82.35pt;margin-top:56.45pt;width:82.45pt;height:20.05pt;z-index:251635200"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Toxine/Droduri</w:t>
                  </w:r>
                </w:p>
              </w:txbxContent>
            </v:textbox>
          </v:roundrect>
        </w:pict>
      </w:r>
      <w:r>
        <w:rPr>
          <w:rFonts w:ascii="Times New Roman" w:hAnsi="Times New Roman" w:cs="Times New Roman"/>
        </w:rPr>
        <w:pict>
          <v:roundrect id="_x0000_s1117" style="position:absolute;margin-left:105.65pt;margin-top:96.5pt;width:49.95pt;height:19.45pt;z-index:251636224" arcsize="10923f">
            <v:textbox>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HIV</w:t>
                  </w:r>
                </w:p>
              </w:txbxContent>
            </v:textbox>
          </v:roundrect>
        </w:pict>
      </w:r>
      <w:r>
        <w:rPr>
          <w:rFonts w:ascii="Times New Roman" w:hAnsi="Times New Roman" w:cs="Times New Roman"/>
        </w:rPr>
        <w:pict>
          <v:roundrect id="_x0000_s1118" style="position:absolute;margin-left:228.95pt;margin-top:17.45pt;width:48.65pt;height:20.1pt;z-index:251637248" arcsize="10923f">
            <v:textbox>
              <w:txbxContent>
                <w:p w:rsidR="00BF3B9A" w:rsidRPr="002C21B5" w:rsidRDefault="00BF3B9A" w:rsidP="00BF12B6">
                  <w:pPr>
                    <w:jc w:val="center"/>
                    <w:rPr>
                      <w:rFonts w:ascii="Times New Roman" w:hAnsi="Times New Roman" w:cs="Times New Roman"/>
                      <w:sz w:val="20"/>
                      <w:szCs w:val="20"/>
                      <w:lang w:val="en-US"/>
                    </w:rPr>
                  </w:pPr>
                  <w:r w:rsidRPr="002C21B5">
                    <w:rPr>
                      <w:rFonts w:ascii="Times New Roman" w:hAnsi="Times New Roman" w:cs="Times New Roman"/>
                      <w:sz w:val="20"/>
                      <w:szCs w:val="20"/>
                      <w:lang w:val="en-US"/>
                    </w:rPr>
                    <w:t>MCC</w:t>
                  </w:r>
                </w:p>
              </w:txbxContent>
            </v:textbox>
          </v:roundrect>
        </w:pict>
      </w:r>
      <w:r>
        <w:rPr>
          <w:rFonts w:ascii="Times New Roman" w:hAnsi="Times New Roman" w:cs="Times New Roman"/>
        </w:rPr>
        <w:pict>
          <v:roundrect id="_x0000_s1119" style="position:absolute;margin-left:217.3pt;margin-top:56.45pt;width:85pt;height:20.05pt;z-index:251638272" arcsize="10923f">
            <v:textbox style="mso-next-textbox:#_x0000_s1119">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Porto-pulmonar</w:t>
                  </w:r>
                </w:p>
              </w:txbxContent>
            </v:textbox>
          </v:roundrect>
        </w:pict>
      </w:r>
      <w:r>
        <w:rPr>
          <w:rFonts w:ascii="Times New Roman" w:hAnsi="Times New Roman" w:cs="Times New Roman"/>
        </w:rPr>
        <w:pict>
          <v:roundrect id="_x0000_s1120" style="position:absolute;margin-left:221.85pt;margin-top:93.2pt;width:80.45pt;height:22.75pt;z-index:251639296" arcsize="10923f">
            <v:textbox style="mso-next-textbox:#_x0000_s1120">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Schistosomiază</w:t>
                  </w:r>
                </w:p>
              </w:txbxContent>
            </v:textbox>
          </v:roundrect>
        </w:pict>
      </w:r>
      <w:r>
        <w:rPr>
          <w:rFonts w:ascii="Times New Roman" w:hAnsi="Times New Roman" w:cs="Times New Roman"/>
        </w:rPr>
        <w:pict>
          <v:shape id="_x0000_s1149" type="#_x0000_t32" style="position:absolute;margin-left:187.45pt;margin-top:8.4pt;width:.65pt;height:103.1pt;z-index:251640320" o:connectortype="straight"/>
        </w:pict>
      </w:r>
      <w:r>
        <w:rPr>
          <w:rFonts w:ascii="Times New Roman" w:hAnsi="Times New Roman" w:cs="Times New Roman"/>
        </w:rPr>
        <w:pict>
          <v:shape id="_x0000_s1150" type="#_x0000_t32" style="position:absolute;margin-left:187.45pt;margin-top:30.45pt;width:41.5pt;height:0;z-index:251641344" o:connectortype="straight">
            <v:stroke endarrow="block"/>
          </v:shape>
        </w:pict>
      </w:r>
      <w:r>
        <w:rPr>
          <w:rFonts w:ascii="Times New Roman" w:hAnsi="Times New Roman" w:cs="Times New Roman"/>
        </w:rPr>
        <w:pict>
          <v:shape id="_x0000_s1151" type="#_x0000_t32" style="position:absolute;margin-left:149.15pt;margin-top:30.45pt;width:38.95pt;height:0;flip:x;z-index:251642368" o:connectortype="straight">
            <v:stroke endarrow="block"/>
          </v:shape>
        </w:pict>
      </w:r>
      <w:r>
        <w:rPr>
          <w:rFonts w:ascii="Times New Roman" w:hAnsi="Times New Roman" w:cs="Times New Roman"/>
        </w:rPr>
        <w:pict>
          <v:shape id="_x0000_s1152" type="#_x0000_t32" style="position:absolute;margin-left:187.45pt;margin-top:63.95pt;width:29.85pt;height:.05pt;z-index:251643392" o:connectortype="straight">
            <v:stroke endarrow="block"/>
          </v:shape>
        </w:pict>
      </w:r>
      <w:r>
        <w:rPr>
          <w:rFonts w:ascii="Times New Roman" w:hAnsi="Times New Roman" w:cs="Times New Roman"/>
        </w:rPr>
        <w:pict>
          <v:shape id="_x0000_s1153" type="#_x0000_t32" style="position:absolute;margin-left:164.8pt;margin-top:63.95pt;width:23.3pt;height:.05pt;flip:x;z-index:251644416" o:connectortype="straight">
            <v:stroke endarrow="block"/>
          </v:shape>
        </w:pict>
      </w:r>
      <w:r>
        <w:rPr>
          <w:rFonts w:ascii="Times New Roman" w:hAnsi="Times New Roman" w:cs="Times New Roman"/>
        </w:rPr>
        <w:pict>
          <v:shape id="_x0000_s1154" type="#_x0000_t32" style="position:absolute;margin-left:188.1pt;margin-top:102.55pt;width:33.75pt;height:.65pt;z-index:251645440" o:connectortype="straight">
            <v:stroke endarrow="block"/>
          </v:shape>
        </w:pict>
      </w:r>
      <w:r>
        <w:rPr>
          <w:rFonts w:ascii="Times New Roman" w:hAnsi="Times New Roman" w:cs="Times New Roman"/>
        </w:rPr>
        <w:pict>
          <v:shape id="_x0000_s1155" type="#_x0000_t32" style="position:absolute;margin-left:155.6pt;margin-top:103.2pt;width:32.5pt;height:0;flip:x;z-index:251646464" o:connectortype="straight">
            <v:stroke endarrow="block"/>
          </v:shape>
        </w:pict>
      </w:r>
    </w:p>
    <w:p w:rsidR="00BF12B6" w:rsidRPr="002C21B5" w:rsidRDefault="00BF12B6" w:rsidP="00BF12B6">
      <w:pPr>
        <w:rPr>
          <w:rFonts w:ascii="Times New Roman" w:hAnsi="Times New Roman" w:cs="Times New Roman"/>
          <w:sz w:val="24"/>
          <w:szCs w:val="24"/>
          <w:lang w:val="en-US"/>
        </w:rPr>
      </w:pPr>
    </w:p>
    <w:p w:rsidR="00BF12B6" w:rsidRPr="002C21B5" w:rsidRDefault="00BF12B6" w:rsidP="00BF12B6">
      <w:pPr>
        <w:rPr>
          <w:rFonts w:ascii="Times New Roman" w:hAnsi="Times New Roman" w:cs="Times New Roman"/>
          <w:sz w:val="24"/>
          <w:szCs w:val="24"/>
          <w:lang w:val="en-US"/>
        </w:rPr>
      </w:pPr>
    </w:p>
    <w:p w:rsidR="00BF12B6" w:rsidRPr="002C21B5" w:rsidRDefault="00BF12B6" w:rsidP="00BF12B6">
      <w:pPr>
        <w:rPr>
          <w:rFonts w:ascii="Times New Roman" w:hAnsi="Times New Roman" w:cs="Times New Roman"/>
          <w:sz w:val="24"/>
          <w:szCs w:val="24"/>
          <w:lang w:val="en-US"/>
        </w:rPr>
      </w:pPr>
    </w:p>
    <w:p w:rsidR="00FE68A1" w:rsidRPr="002C21B5" w:rsidRDefault="00BF3B9A" w:rsidP="00BF12B6">
      <w:pPr>
        <w:spacing w:after="5" w:line="259" w:lineRule="auto"/>
        <w:ind w:left="8" w:right="11" w:hanging="10"/>
        <w:rPr>
          <w:rFonts w:ascii="Times New Roman" w:hAnsi="Times New Roman" w:cs="Times New Roman"/>
          <w:sz w:val="24"/>
          <w:szCs w:val="24"/>
          <w:lang w:val="en-US"/>
        </w:rPr>
      </w:pPr>
      <w:r>
        <w:rPr>
          <w:rFonts w:ascii="Times New Roman" w:hAnsi="Times New Roman" w:cs="Times New Roman"/>
        </w:rPr>
        <w:pict>
          <v:shape id="_x0000_s1159" type="#_x0000_t32" style="position:absolute;left:0;text-align:left;margin-left:186.55pt;margin-top:9.6pt;width:33.5pt;height:11.7pt;z-index:251648512" o:connectortype="straight">
            <v:stroke endarrow="block"/>
          </v:shape>
        </w:pict>
      </w:r>
      <w:r>
        <w:rPr>
          <w:rFonts w:ascii="Times New Roman" w:hAnsi="Times New Roman" w:cs="Times New Roman"/>
        </w:rPr>
        <w:pict>
          <v:shape id="_x0000_s1158" type="#_x0000_t32" style="position:absolute;left:0;text-align:left;margin-left:153.95pt;margin-top:9.6pt;width:34.15pt;height:13.25pt;flip:x;z-index:251647488" o:connectortype="straight">
            <v:stroke endarrow="block"/>
          </v:shape>
        </w:pict>
      </w:r>
    </w:p>
    <w:p w:rsidR="005627AF" w:rsidRPr="002C21B5" w:rsidRDefault="00BF3B9A" w:rsidP="00BF12B6">
      <w:pPr>
        <w:spacing w:after="5" w:line="259" w:lineRule="auto"/>
        <w:ind w:left="8" w:right="11" w:hanging="10"/>
        <w:rPr>
          <w:rFonts w:ascii="Times New Roman" w:hAnsi="Times New Roman" w:cs="Times New Roman"/>
          <w:i/>
          <w:sz w:val="24"/>
          <w:szCs w:val="24"/>
          <w:lang w:val="en-US"/>
        </w:rPr>
      </w:pPr>
      <w:r>
        <w:rPr>
          <w:rFonts w:ascii="Times New Roman" w:hAnsi="Times New Roman" w:cs="Times New Roman"/>
        </w:rPr>
        <w:pict>
          <v:roundrect id="_x0000_s1122" style="position:absolute;left:0;text-align:left;margin-left:-24.1pt;margin-top:10.65pt;width:81.1pt;height:37.25pt;z-index:251631104" arcsize="10923f">
            <v:textbox style="mso-next-textbox:#_x0000_s1122">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BVOP/HPC ereditară</w:t>
                  </w:r>
                </w:p>
              </w:txbxContent>
            </v:textbox>
          </v:roundrect>
        </w:pict>
      </w:r>
      <w:r>
        <w:rPr>
          <w:rFonts w:ascii="Times New Roman" w:hAnsi="Times New Roman" w:cs="Times New Roman"/>
        </w:rPr>
        <w:pict>
          <v:roundrect id="_x0000_s1125" style="position:absolute;left:0;text-align:left;margin-left:321.75pt;margin-top:14.85pt;width:87.55pt;height:34.45pt;z-index:251649536" arcsize="10923f">
            <v:textbox>
              <w:txbxContent>
                <w:p w:rsidR="00BF3B9A" w:rsidRPr="00BD17EF" w:rsidRDefault="00BF3B9A" w:rsidP="00BF12B6">
                  <w:pPr>
                    <w:jc w:val="center"/>
                    <w:rPr>
                      <w:rFonts w:ascii="Times New Roman" w:hAnsi="Times New Roman" w:cs="Times New Roman"/>
                      <w:sz w:val="20"/>
                      <w:szCs w:val="20"/>
                      <w:lang w:val="en-US"/>
                    </w:rPr>
                  </w:pPr>
                  <w:r>
                    <w:rPr>
                      <w:rFonts w:ascii="Times New Roman" w:hAnsi="Times New Roman" w:cs="Times New Roman"/>
                      <w:sz w:val="20"/>
                      <w:szCs w:val="20"/>
                      <w:lang w:val="en-US"/>
                    </w:rPr>
                    <w:t>HTPA ereditară</w:t>
                  </w:r>
                </w:p>
              </w:txbxContent>
            </v:textbox>
          </v:roundrect>
        </w:pict>
      </w:r>
      <w:r>
        <w:rPr>
          <w:rFonts w:ascii="Times New Roman" w:hAnsi="Times New Roman" w:cs="Times New Roman"/>
        </w:rPr>
        <w:pict>
          <v:roundrect id="_x0000_s1124" style="position:absolute;left:0;text-align:left;margin-left:197.4pt;margin-top:12.75pt;width:89.55pt;height:35.15pt;z-index:251651584" arcsize="10923f">
            <v:textbox style="mso-next-textbox:#_x0000_s1124">
              <w:txbxContent>
                <w:p w:rsidR="00BF3B9A" w:rsidRPr="00102A65" w:rsidRDefault="00BF3B9A" w:rsidP="00BF12B6">
                  <w:pPr>
                    <w:jc w:val="center"/>
                    <w:rPr>
                      <w:rFonts w:ascii="Times New Roman" w:hAnsi="Times New Roman" w:cs="Times New Roman"/>
                      <w:sz w:val="20"/>
                      <w:szCs w:val="20"/>
                    </w:rPr>
                  </w:pPr>
                  <w:r w:rsidRPr="00BD17EF">
                    <w:rPr>
                      <w:rFonts w:ascii="Times New Roman" w:hAnsi="Times New Roman" w:cs="Times New Roman"/>
                      <w:sz w:val="20"/>
                      <w:szCs w:val="20"/>
                      <w:lang w:val="en-US"/>
                    </w:rPr>
                    <w:t>H</w:t>
                  </w:r>
                  <w:r>
                    <w:rPr>
                      <w:rFonts w:ascii="Times New Roman" w:hAnsi="Times New Roman" w:cs="Times New Roman"/>
                      <w:sz w:val="20"/>
                      <w:szCs w:val="20"/>
                      <w:lang w:val="en-US"/>
                    </w:rPr>
                    <w:t>TPA idiopatică</w:t>
                  </w:r>
                </w:p>
              </w:txbxContent>
            </v:textbox>
          </v:roundrect>
        </w:pict>
      </w:r>
      <w:r>
        <w:rPr>
          <w:rFonts w:ascii="Times New Roman" w:hAnsi="Times New Roman" w:cs="Times New Roman"/>
        </w:rPr>
        <w:pict>
          <v:roundrect id="_x0000_s1123" style="position:absolute;left:0;text-align:left;margin-left:98.25pt;margin-top:12.75pt;width:82.4pt;height:36.55pt;z-index:251632128" arcsize="10923f">
            <v:textbox style="mso-next-textbox:#_x0000_s1123">
              <w:txbxContent>
                <w:p w:rsidR="00BF3B9A" w:rsidRPr="00BD17EF" w:rsidRDefault="00BF3B9A" w:rsidP="00BF12B6">
                  <w:pPr>
                    <w:jc w:val="center"/>
                    <w:rPr>
                      <w:rFonts w:ascii="Times New Roman" w:hAnsi="Times New Roman" w:cs="Times New Roman"/>
                      <w:sz w:val="20"/>
                      <w:szCs w:val="20"/>
                      <w:lang w:val="en-US"/>
                    </w:rPr>
                  </w:pPr>
                  <w:r w:rsidRPr="00BD17EF">
                    <w:rPr>
                      <w:rFonts w:ascii="Times New Roman" w:hAnsi="Times New Roman" w:cs="Times New Roman"/>
                      <w:sz w:val="20"/>
                      <w:szCs w:val="20"/>
                      <w:lang w:val="en-US"/>
                    </w:rPr>
                    <w:t>BVOP/HPC idiopatică</w:t>
                  </w:r>
                </w:p>
                <w:p w:rsidR="00BF3B9A" w:rsidRDefault="00BF3B9A" w:rsidP="00BF12B6"/>
              </w:txbxContent>
            </v:textbox>
          </v:roundrect>
        </w:pict>
      </w:r>
    </w:p>
    <w:p w:rsidR="005627AF" w:rsidRPr="002C21B5" w:rsidRDefault="00BF3B9A" w:rsidP="00BF12B6">
      <w:pPr>
        <w:spacing w:after="5" w:line="259" w:lineRule="auto"/>
        <w:ind w:left="8" w:right="11" w:hanging="10"/>
        <w:rPr>
          <w:rFonts w:ascii="Times New Roman" w:hAnsi="Times New Roman" w:cs="Times New Roman"/>
          <w:i/>
          <w:sz w:val="24"/>
          <w:szCs w:val="24"/>
          <w:lang w:val="en-US"/>
        </w:rPr>
      </w:pPr>
      <w:r>
        <w:rPr>
          <w:rFonts w:ascii="Times New Roman" w:hAnsi="Times New Roman" w:cs="Times New Roman"/>
        </w:rPr>
        <w:pict>
          <v:shape id="_x0000_s1157" type="#_x0000_t32" style="position:absolute;left:0;text-align:left;margin-left:293.45pt;margin-top:16.6pt;width:20.75pt;height:0;z-index:251650560" o:connectortype="straight">
            <v:stroke endarrow="block"/>
          </v:shape>
        </w:pict>
      </w:r>
      <w:r>
        <w:rPr>
          <w:rFonts w:ascii="Times New Roman" w:hAnsi="Times New Roman" w:cs="Times New Roman"/>
        </w:rPr>
        <w:pict>
          <v:shape id="_x0000_s1156" type="#_x0000_t32" style="position:absolute;left:0;text-align:left;margin-left:65.9pt;margin-top:13.7pt;width:26.55pt;height:.6pt;flip:x;z-index:251633152" o:connectortype="straight">
            <v:stroke endarrow="block"/>
          </v:shape>
        </w:pict>
      </w:r>
    </w:p>
    <w:p w:rsidR="00041A5C" w:rsidRPr="002C21B5" w:rsidRDefault="00041A5C" w:rsidP="00041A5C">
      <w:pPr>
        <w:spacing w:after="5" w:line="259" w:lineRule="auto"/>
        <w:ind w:right="11"/>
        <w:rPr>
          <w:rFonts w:ascii="Times New Roman" w:hAnsi="Times New Roman" w:cs="Times New Roman"/>
          <w:sz w:val="24"/>
          <w:szCs w:val="24"/>
          <w:lang w:val="en-US"/>
        </w:rPr>
      </w:pPr>
    </w:p>
    <w:p w:rsidR="00041A5C" w:rsidRPr="002C21B5" w:rsidRDefault="00041A5C" w:rsidP="00041A5C">
      <w:pPr>
        <w:spacing w:after="5" w:line="259" w:lineRule="auto"/>
        <w:ind w:right="11"/>
        <w:rPr>
          <w:rFonts w:ascii="Times New Roman" w:hAnsi="Times New Roman" w:cs="Times New Roman"/>
          <w:sz w:val="24"/>
          <w:szCs w:val="24"/>
          <w:lang w:val="en-US"/>
        </w:rPr>
      </w:pPr>
    </w:p>
    <w:p w:rsidR="00BF12B6" w:rsidRPr="002C21B5" w:rsidRDefault="00B10DF7" w:rsidP="00102A65">
      <w:pPr>
        <w:spacing w:after="5" w:line="259" w:lineRule="auto"/>
        <w:ind w:left="-2" w:right="11"/>
        <w:rPr>
          <w:rFonts w:ascii="Times New Roman" w:hAnsi="Times New Roman" w:cs="Times New Roman"/>
          <w:i/>
          <w:sz w:val="20"/>
          <w:szCs w:val="20"/>
          <w:lang w:val="en-US"/>
        </w:rPr>
      </w:pPr>
      <w:r w:rsidRPr="002C21B5">
        <w:rPr>
          <w:rFonts w:ascii="Times New Roman" w:hAnsi="Times New Roman" w:cs="Times New Roman"/>
          <w:sz w:val="20"/>
          <w:szCs w:val="20"/>
          <w:lang w:val="en-US"/>
        </w:rPr>
        <w:lastRenderedPageBreak/>
        <w:t xml:space="preserve">Notă: </w:t>
      </w:r>
      <w:r w:rsidR="00BF12B6" w:rsidRPr="002C21B5">
        <w:rPr>
          <w:rFonts w:ascii="Times New Roman" w:hAnsi="Times New Roman" w:cs="Times New Roman"/>
          <w:sz w:val="20"/>
          <w:szCs w:val="20"/>
          <w:lang w:val="en-US"/>
        </w:rPr>
        <w:t xml:space="preserve"> BȚC = boal</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xml:space="preserve"> de țesut conjunctiv;</w:t>
      </w:r>
      <w:r w:rsidR="000958F7" w:rsidRPr="002C21B5">
        <w:rPr>
          <w:rFonts w:ascii="Times New Roman" w:hAnsi="Times New Roman" w:cs="Times New Roman"/>
          <w:sz w:val="20"/>
          <w:szCs w:val="20"/>
          <w:lang w:val="en-US"/>
        </w:rPr>
        <w:t xml:space="preserve"> BVOP = boală veno-ocluzivă pulmonară; CCD = cateterism cord drept; DLCO= capacitatea de difuziune a monoxidului de carbon;</w:t>
      </w:r>
      <w:r w:rsidR="00BF12B6" w:rsidRPr="002C21B5">
        <w:rPr>
          <w:rFonts w:ascii="Times New Roman" w:hAnsi="Times New Roman" w:cs="Times New Roman"/>
          <w:sz w:val="20"/>
          <w:szCs w:val="20"/>
          <w:lang w:val="en-US"/>
        </w:rPr>
        <w:t xml:space="preserve"> Grup = grup clinic (Tabel 3); HIV = viru</w:t>
      </w:r>
      <w:r w:rsidR="00BF51B9" w:rsidRPr="002C21B5">
        <w:rPr>
          <w:rFonts w:ascii="Times New Roman" w:hAnsi="Times New Roman" w:cs="Times New Roman"/>
          <w:sz w:val="20"/>
          <w:szCs w:val="20"/>
          <w:lang w:val="en-US"/>
        </w:rPr>
        <w:t>sul imunodeficienței umane;</w:t>
      </w:r>
      <w:r w:rsidR="000958F7" w:rsidRPr="002C21B5">
        <w:rPr>
          <w:rFonts w:ascii="Times New Roman" w:hAnsi="Times New Roman" w:cs="Times New Roman"/>
          <w:sz w:val="20"/>
          <w:szCs w:val="20"/>
          <w:lang w:val="en-US"/>
        </w:rPr>
        <w:t xml:space="preserve"> HPC = hemangiomatoza capilară pulmonară;</w:t>
      </w:r>
      <w:r w:rsidR="00BF51B9" w:rsidRPr="002C21B5">
        <w:rPr>
          <w:rFonts w:ascii="Times New Roman" w:hAnsi="Times New Roman" w:cs="Times New Roman"/>
          <w:sz w:val="20"/>
          <w:szCs w:val="20"/>
          <w:lang w:val="en-US"/>
        </w:rPr>
        <w:t xml:space="preserve"> HRCT</w:t>
      </w:r>
      <w:r w:rsidR="00BF12B6" w:rsidRPr="002C21B5">
        <w:rPr>
          <w:rFonts w:ascii="Times New Roman" w:hAnsi="Times New Roman" w:cs="Times New Roman"/>
          <w:sz w:val="20"/>
          <w:szCs w:val="20"/>
          <w:lang w:val="en-US"/>
        </w:rPr>
        <w:t xml:space="preserve"> = CT de înalt</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xml:space="preserve"> rezoluție; </w:t>
      </w:r>
      <w:r w:rsidR="000958F7" w:rsidRPr="002C21B5">
        <w:rPr>
          <w:rFonts w:ascii="Times New Roman" w:hAnsi="Times New Roman" w:cs="Times New Roman"/>
          <w:sz w:val="20"/>
          <w:szCs w:val="20"/>
          <w:lang w:val="en-US"/>
        </w:rPr>
        <w:t>HTP = hipertensiune pulmonară;</w:t>
      </w:r>
      <w:r w:rsidR="00BF12B6" w:rsidRPr="002C21B5">
        <w:rPr>
          <w:rFonts w:ascii="Times New Roman" w:hAnsi="Times New Roman" w:cs="Times New Roman"/>
          <w:sz w:val="20"/>
          <w:szCs w:val="20"/>
          <w:lang w:val="en-US"/>
        </w:rPr>
        <w:t>HTPA = hipertensiune pulmonar</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xml:space="preserve"> arterial</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w:t>
      </w:r>
      <w:r w:rsidR="000958F7" w:rsidRPr="002C21B5">
        <w:rPr>
          <w:rFonts w:ascii="Times New Roman" w:hAnsi="Times New Roman" w:cs="Times New Roman"/>
          <w:sz w:val="20"/>
          <w:szCs w:val="20"/>
          <w:lang w:val="en-US"/>
        </w:rPr>
        <w:t xml:space="preserve"> </w:t>
      </w:r>
      <w:r w:rsidR="00BF51B9" w:rsidRPr="002C21B5">
        <w:rPr>
          <w:rFonts w:ascii="Times New Roman" w:hAnsi="Times New Roman" w:cs="Times New Roman"/>
          <w:sz w:val="20"/>
          <w:szCs w:val="20"/>
          <w:lang w:val="en-US"/>
        </w:rPr>
        <w:t>HTPCT- hipertensiune pulmonară cronică tromboembolică;</w:t>
      </w:r>
      <w:r w:rsidR="000958F7" w:rsidRPr="002C21B5">
        <w:rPr>
          <w:rFonts w:ascii="Times New Roman" w:hAnsi="Times New Roman" w:cs="Times New Roman"/>
          <w:sz w:val="20"/>
          <w:szCs w:val="20"/>
          <w:lang w:val="en-US"/>
        </w:rPr>
        <w:t xml:space="preserve"> MCC = </w:t>
      </w:r>
      <w:r w:rsidR="00710681" w:rsidRPr="002C21B5">
        <w:rPr>
          <w:rFonts w:ascii="Times New Roman" w:hAnsi="Times New Roman" w:cs="Times New Roman"/>
          <w:sz w:val="20"/>
          <w:szCs w:val="20"/>
          <w:lang w:val="en-US"/>
        </w:rPr>
        <w:t>maladie</w:t>
      </w:r>
      <w:r w:rsidR="000958F7" w:rsidRPr="002C21B5">
        <w:rPr>
          <w:rFonts w:ascii="Times New Roman" w:hAnsi="Times New Roman" w:cs="Times New Roman"/>
          <w:sz w:val="20"/>
          <w:szCs w:val="20"/>
          <w:lang w:val="en-US"/>
        </w:rPr>
        <w:t xml:space="preserve"> cardiacă congenitală;</w:t>
      </w:r>
      <w:r w:rsidR="00BF12B6" w:rsidRPr="002C21B5">
        <w:rPr>
          <w:rFonts w:ascii="Times New Roman" w:hAnsi="Times New Roman" w:cs="Times New Roman"/>
          <w:sz w:val="20"/>
          <w:szCs w:val="20"/>
          <w:lang w:val="en-US"/>
        </w:rPr>
        <w:t xml:space="preserve"> </w:t>
      </w:r>
      <w:r w:rsidR="000958F7" w:rsidRPr="002C21B5">
        <w:rPr>
          <w:rFonts w:ascii="Times New Roman" w:hAnsi="Times New Roman" w:cs="Times New Roman"/>
          <w:sz w:val="20"/>
          <w:szCs w:val="20"/>
          <w:lang w:val="en-US"/>
        </w:rPr>
        <w:t xml:space="preserve">mPAP = presiunea medie din artera pulmonară; </w:t>
      </w:r>
      <w:r w:rsidR="00BF51B9" w:rsidRPr="002C21B5">
        <w:rPr>
          <w:rFonts w:ascii="Times New Roman" w:hAnsi="Times New Roman" w:cs="Times New Roman"/>
          <w:sz w:val="20"/>
          <w:szCs w:val="20"/>
          <w:lang w:val="en-US"/>
        </w:rPr>
        <w:t>PAWP</w:t>
      </w:r>
      <w:r w:rsidR="00BF12B6" w:rsidRPr="002C21B5">
        <w:rPr>
          <w:rFonts w:ascii="Times New Roman" w:hAnsi="Times New Roman" w:cs="Times New Roman"/>
          <w:sz w:val="20"/>
          <w:szCs w:val="20"/>
          <w:lang w:val="en-US"/>
        </w:rPr>
        <w:t>= presiune capilar</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xml:space="preserve"> blocat</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scintigrafie V/Q = scintigrafie ventilație/perfuzie</w:t>
      </w:r>
      <w:r w:rsidR="00BF51B9" w:rsidRPr="002C21B5">
        <w:rPr>
          <w:rFonts w:ascii="Times New Roman" w:hAnsi="Times New Roman" w:cs="Times New Roman"/>
          <w:sz w:val="20"/>
          <w:szCs w:val="20"/>
          <w:lang w:val="en-US"/>
        </w:rPr>
        <w:t xml:space="preserve">; </w:t>
      </w:r>
      <w:r w:rsidR="000958F7" w:rsidRPr="002C21B5">
        <w:rPr>
          <w:rFonts w:ascii="Times New Roman" w:hAnsi="Times New Roman" w:cs="Times New Roman"/>
          <w:sz w:val="20"/>
          <w:szCs w:val="20"/>
          <w:lang w:val="en-US"/>
        </w:rPr>
        <w:t>TFP = teste funcționale pulmonare; VD=</w:t>
      </w:r>
      <w:r w:rsidR="00BF51B9" w:rsidRPr="002C21B5">
        <w:rPr>
          <w:rFonts w:ascii="Times New Roman" w:hAnsi="Times New Roman" w:cs="Times New Roman"/>
          <w:sz w:val="20"/>
          <w:szCs w:val="20"/>
          <w:lang w:val="en-US"/>
        </w:rPr>
        <w:t xml:space="preserve"> ventricul drept; RVP</w:t>
      </w:r>
      <w:r w:rsidR="000958F7" w:rsidRPr="002C21B5">
        <w:rPr>
          <w:rFonts w:ascii="Times New Roman" w:hAnsi="Times New Roman" w:cs="Times New Roman"/>
          <w:sz w:val="20"/>
          <w:szCs w:val="20"/>
          <w:lang w:val="en-US"/>
        </w:rPr>
        <w:t xml:space="preserve">= </w:t>
      </w:r>
      <w:r w:rsidR="00BF51B9" w:rsidRPr="002C21B5">
        <w:rPr>
          <w:rFonts w:ascii="Times New Roman" w:hAnsi="Times New Roman" w:cs="Times New Roman"/>
          <w:sz w:val="20"/>
          <w:szCs w:val="20"/>
          <w:lang w:val="en-US"/>
        </w:rPr>
        <w:t>rezistență vasculară pulmonară</w:t>
      </w:r>
      <w:r w:rsidR="00BF12B6" w:rsidRPr="002C21B5">
        <w:rPr>
          <w:rFonts w:ascii="Times New Roman" w:hAnsi="Times New Roman" w:cs="Times New Roman"/>
          <w:i/>
          <w:sz w:val="20"/>
          <w:szCs w:val="20"/>
          <w:lang w:val="en-US"/>
        </w:rPr>
        <w:t>.</w:t>
      </w:r>
    </w:p>
    <w:p w:rsidR="00102A65" w:rsidRPr="002C21B5" w:rsidRDefault="00102A65" w:rsidP="000A5C75">
      <w:pPr>
        <w:spacing w:after="5" w:line="259" w:lineRule="auto"/>
        <w:ind w:right="11"/>
        <w:jc w:val="both"/>
        <w:rPr>
          <w:rFonts w:ascii="Times New Roman" w:hAnsi="Times New Roman" w:cs="Times New Roman"/>
          <w:sz w:val="24"/>
          <w:szCs w:val="24"/>
          <w:lang w:val="en-US"/>
        </w:rPr>
      </w:pPr>
    </w:p>
    <w:p w:rsidR="0063480B" w:rsidRPr="002C21B5" w:rsidRDefault="00BF3B9A" w:rsidP="00062F76">
      <w:pPr>
        <w:pStyle w:val="2"/>
        <w:rPr>
          <w:rFonts w:ascii="Times New Roman" w:hAnsi="Times New Roman" w:cs="Times New Roman"/>
          <w:b/>
          <w:i w:val="0"/>
          <w:color w:val="auto"/>
          <w:sz w:val="24"/>
        </w:rPr>
      </w:pPr>
      <w:bookmarkStart w:id="27" w:name="_Toc526809257"/>
      <w:r>
        <w:rPr>
          <w:rFonts w:ascii="Times New Roman" w:hAnsi="Times New Roman" w:cs="Times New Roman"/>
          <w:b/>
          <w:i w:val="0"/>
          <w:color w:val="auto"/>
          <w:sz w:val="24"/>
          <w:szCs w:val="24"/>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183" type="#_x0000_t85" style="position:absolute;left:0;text-align:left;margin-left:347.75pt;margin-top:13.75pt;width:25.3pt;height:91.5pt;z-index:251744768"/>
        </w:pict>
      </w:r>
      <w:r w:rsidR="00102A65" w:rsidRPr="002C21B5">
        <w:rPr>
          <w:rFonts w:ascii="Times New Roman" w:hAnsi="Times New Roman" w:cs="Times New Roman"/>
          <w:b/>
          <w:i w:val="0"/>
          <w:color w:val="auto"/>
          <w:sz w:val="24"/>
          <w:szCs w:val="24"/>
        </w:rPr>
        <w:t>C 1.2.</w:t>
      </w:r>
      <w:r w:rsidR="0063480B" w:rsidRPr="002C21B5">
        <w:rPr>
          <w:rFonts w:ascii="Times New Roman" w:hAnsi="Times New Roman" w:cs="Times New Roman"/>
          <w:i w:val="0"/>
          <w:color w:val="auto"/>
          <w:sz w:val="24"/>
        </w:rPr>
        <w:t xml:space="preserve">  </w:t>
      </w:r>
      <w:r w:rsidR="0063480B" w:rsidRPr="002C21B5">
        <w:rPr>
          <w:rFonts w:ascii="Times New Roman" w:hAnsi="Times New Roman" w:cs="Times New Roman"/>
          <w:b/>
          <w:i w:val="0"/>
          <w:color w:val="auto"/>
          <w:sz w:val="24"/>
        </w:rPr>
        <w:t>Algoritmul de tratament al HTPA</w:t>
      </w:r>
      <w:bookmarkEnd w:id="27"/>
    </w:p>
    <w:p w:rsidR="0063480B" w:rsidRPr="002C21B5" w:rsidRDefault="00BF3B9A" w:rsidP="0063480B">
      <w:pPr>
        <w:tabs>
          <w:tab w:val="left" w:pos="7109"/>
          <w:tab w:val="left" w:pos="7485"/>
        </w:tabs>
        <w:rPr>
          <w:rFonts w:ascii="Times New Roman" w:hAnsi="Times New Roman" w:cs="Times New Roman"/>
          <w:lang w:val="en-US"/>
        </w:rPr>
      </w:pPr>
      <w:r>
        <w:pict>
          <v:oval id="_x0000_s1184" style="position:absolute;margin-left:-8.9pt;margin-top:3.3pt;width:128.7pt;height:65.25pt;z-index:251745792" fillcolor="white [3201]" strokecolor="black [3200]" strokeweight="2.5pt">
            <v:shadow color="#868686"/>
            <v:textbox style="mso-next-textbox:#_x0000_s1184">
              <w:txbxContent>
                <w:p w:rsidR="00BF3B9A" w:rsidRPr="002C21B5" w:rsidRDefault="00BF3B9A" w:rsidP="0063480B">
                  <w:pPr>
                    <w:spacing w:after="0"/>
                    <w:jc w:val="center"/>
                    <w:rPr>
                      <w:rFonts w:ascii="Times New Roman" w:hAnsi="Times New Roman" w:cs="Times New Roman"/>
                      <w:lang w:val="en-US"/>
                    </w:rPr>
                  </w:pPr>
                  <w:r w:rsidRPr="002C21B5">
                    <w:rPr>
                      <w:rFonts w:ascii="Times New Roman" w:hAnsi="Times New Roman" w:cs="Times New Roman"/>
                      <w:lang w:val="en-US"/>
                    </w:rPr>
                    <w:t>Pacient fără tratament anterior</w:t>
                  </w:r>
                </w:p>
                <w:p w:rsidR="00BF3B9A" w:rsidRDefault="00BF3B9A" w:rsidP="0063480B">
                  <w:pPr>
                    <w:jc w:val="center"/>
                    <w:rPr>
                      <w:rFonts w:ascii="Times New Roman" w:hAnsi="Times New Roman" w:cs="Times New Roman"/>
                      <w:lang w:val="en-US"/>
                    </w:rPr>
                  </w:pPr>
                </w:p>
              </w:txbxContent>
            </v:textbox>
          </v:oval>
        </w:pict>
      </w:r>
      <w:r>
        <w:pict>
          <v:shape id="_x0000_s1185" type="#_x0000_t32" style="position:absolute;margin-left:296.9pt;margin-top:37.8pt;width:47.35pt;height:0;z-index:251746816" o:connectortype="straight">
            <v:stroke endarrow="block"/>
          </v:shape>
        </w:pict>
      </w:r>
      <w:r>
        <w:pict>
          <v:shape id="_x0000_s1186" type="#_x0000_t32" style="position:absolute;margin-left:119.8pt;margin-top:37.8pt;width:50.65pt;height:.65pt;z-index:251747840" o:connectortype="straight">
            <v:stroke endarrow="block"/>
          </v:shape>
        </w:pict>
      </w:r>
      <w:r>
        <w:pict>
          <v:roundrect id="_x0000_s1187" style="position:absolute;margin-left:170.45pt;margin-top:12.55pt;width:126.45pt;height:46.7pt;z-index:251748864" arcsize="10923f" fillcolor="white [3201]" strokecolor="black [3200]" strokeweight="2.5pt">
            <v:shadow color="#868686"/>
            <v:textbox style="mso-next-textbox:#_x0000_s1187">
              <w:txbxContent>
                <w:p w:rsidR="00BF3B9A" w:rsidRDefault="00BF3B9A" w:rsidP="0063480B">
                  <w:pPr>
                    <w:jc w:val="center"/>
                    <w:rPr>
                      <w:rFonts w:ascii="Times New Roman" w:hAnsi="Times New Roman" w:cs="Times New Roman"/>
                      <w:lang w:val="en-US"/>
                    </w:rPr>
                  </w:pPr>
                  <w:r>
                    <w:rPr>
                      <w:rFonts w:ascii="Times New Roman" w:hAnsi="Times New Roman" w:cs="Times New Roman"/>
                      <w:lang w:val="en-US"/>
                    </w:rPr>
                    <w:t>HTPA confirmată în centre specializate</w:t>
                  </w:r>
                </w:p>
              </w:txbxContent>
            </v:textbox>
          </v:roundrect>
        </w:pict>
      </w:r>
      <w:r w:rsidR="0063480B" w:rsidRPr="002C21B5">
        <w:rPr>
          <w:lang w:val="en-US"/>
        </w:rPr>
        <w:tab/>
      </w:r>
      <w:r w:rsidR="005407CA" w:rsidRPr="002C21B5">
        <w:rPr>
          <w:rFonts w:ascii="Times New Roman" w:hAnsi="Times New Roman" w:cs="Times New Roman"/>
          <w:lang w:val="en-US"/>
        </w:rPr>
        <w:t>Măsuri generale (tab. 20</w:t>
      </w:r>
      <w:r w:rsidR="0063480B" w:rsidRPr="002C21B5">
        <w:rPr>
          <w:rFonts w:ascii="Times New Roman" w:hAnsi="Times New Roman" w:cs="Times New Roman"/>
          <w:lang w:val="en-US"/>
        </w:rPr>
        <w:t>)</w:t>
      </w:r>
      <w:r w:rsidR="0063480B" w:rsidRPr="002C21B5">
        <w:rPr>
          <w:rFonts w:ascii="Times New Roman" w:hAnsi="Times New Roman" w:cs="Times New Roman"/>
          <w:lang w:val="en-US"/>
        </w:rPr>
        <w:tab/>
      </w:r>
    </w:p>
    <w:p w:rsidR="0063480B" w:rsidRPr="002C21B5" w:rsidRDefault="00BF3B9A" w:rsidP="0063480B">
      <w:pPr>
        <w:tabs>
          <w:tab w:val="left" w:pos="7109"/>
        </w:tabs>
        <w:rPr>
          <w:rFonts w:ascii="Times New Roman" w:hAnsi="Times New Roman" w:cs="Times New Roman"/>
          <w:lang w:val="en-US"/>
        </w:rPr>
      </w:pPr>
      <w:r>
        <w:pict>
          <v:shape id="_x0000_s1188" type="#_x0000_t32" style="position:absolute;margin-left:232.7pt;margin-top:18.35pt;width:0;height:24.5pt;z-index:251749888" o:connectortype="straight">
            <v:stroke endarrow="block"/>
          </v:shape>
        </w:pict>
      </w:r>
      <w:r w:rsidR="0063480B" w:rsidRPr="002C21B5">
        <w:rPr>
          <w:lang w:val="en-US"/>
        </w:rPr>
        <w:t xml:space="preserve"> </w:t>
      </w:r>
      <w:r w:rsidR="0063480B" w:rsidRPr="002C21B5">
        <w:rPr>
          <w:lang w:val="en-US"/>
        </w:rPr>
        <w:tab/>
      </w:r>
      <w:r w:rsidR="005407CA" w:rsidRPr="002C21B5">
        <w:rPr>
          <w:rFonts w:ascii="Times New Roman" w:hAnsi="Times New Roman" w:cs="Times New Roman"/>
          <w:lang w:val="en-US"/>
        </w:rPr>
        <w:t>Terapia de suport(tab.21</w:t>
      </w:r>
      <w:r w:rsidR="0063480B" w:rsidRPr="002C21B5">
        <w:rPr>
          <w:rFonts w:ascii="Times New Roman" w:hAnsi="Times New Roman" w:cs="Times New Roman"/>
          <w:lang w:val="en-US"/>
        </w:rPr>
        <w:t>)</w:t>
      </w:r>
    </w:p>
    <w:p w:rsidR="0063480B" w:rsidRPr="002C21B5" w:rsidRDefault="00BF3B9A" w:rsidP="0063480B">
      <w:pPr>
        <w:tabs>
          <w:tab w:val="left" w:pos="7537"/>
        </w:tabs>
        <w:rPr>
          <w:lang w:val="en-US"/>
        </w:rPr>
      </w:pPr>
      <w:r>
        <w:pict>
          <v:roundrect id="_x0000_s1191" style="position:absolute;margin-left:164.6pt;margin-top:20.65pt;width:138.15pt;height:59.85pt;z-index:251752960" arcsize="10923f" fillcolor="white [3201]" strokecolor="black [3200]" strokeweight="2.5pt">
            <v:shadow color="#868686"/>
            <v:textbox>
              <w:txbxContent>
                <w:p w:rsidR="00BF3B9A" w:rsidRDefault="00BF3B9A" w:rsidP="0063480B">
                  <w:pPr>
                    <w:jc w:val="center"/>
                    <w:rPr>
                      <w:rFonts w:ascii="Times New Roman" w:hAnsi="Times New Roman" w:cs="Times New Roman"/>
                      <w:lang w:val="en-US"/>
                    </w:rPr>
                  </w:pPr>
                  <w:r>
                    <w:rPr>
                      <w:rFonts w:ascii="Times New Roman" w:hAnsi="Times New Roman" w:cs="Times New Roman"/>
                      <w:lang w:val="en-US"/>
                    </w:rPr>
                    <w:t>Testul acut de vasoreactivitate (numai HTPAi, HTPAe, HTPAd)</w:t>
                  </w:r>
                </w:p>
              </w:txbxContent>
            </v:textbox>
          </v:roundrect>
        </w:pict>
      </w:r>
      <w:r>
        <w:pict>
          <v:rect id="_x0000_s1189" style="position:absolute;margin-left:144.5pt;margin-top:421.6pt;width:212.75pt;height:47.35pt;z-index:251750912" fillcolor="white [3201]" strokecolor="black [3200]" strokeweight="2.5pt">
            <v:shadow color="#868686"/>
            <v:textbox style="mso-next-textbox:#_x0000_s1189">
              <w:txbxContent>
                <w:p w:rsidR="00BF3B9A" w:rsidRDefault="00BF3B9A" w:rsidP="0063480B">
                  <w:pPr>
                    <w:jc w:val="center"/>
                    <w:rPr>
                      <w:rFonts w:ascii="Times New Roman" w:hAnsi="Times New Roman" w:cs="Times New Roman"/>
                      <w:lang w:val="en-US"/>
                    </w:rPr>
                  </w:pPr>
                  <w:r>
                    <w:rPr>
                      <w:rFonts w:ascii="Times New Roman" w:hAnsi="Times New Roman" w:cs="Times New Roman"/>
                      <w:lang w:val="en-US"/>
                    </w:rPr>
                    <w:t>Se recomandă a fi pus pe lista pentru transplant pulmonar (tab. 26)</w:t>
                  </w:r>
                </w:p>
              </w:txbxContent>
            </v:textbox>
          </v:rect>
        </w:pict>
      </w:r>
      <w:r>
        <w:pict>
          <v:rect id="_x0000_s1190" style="position:absolute;margin-left:20.65pt;margin-top:24pt;width:84.3pt;height:42.85pt;z-index:251751936" fillcolor="white [3201]" strokecolor="black [3200]" strokeweight="2.5pt">
            <v:shadow color="#868686"/>
            <v:textbox>
              <w:txbxContent>
                <w:p w:rsidR="00BF3B9A" w:rsidRDefault="00BF3B9A" w:rsidP="0063480B">
                  <w:pPr>
                    <w:jc w:val="center"/>
                    <w:rPr>
                      <w:rFonts w:ascii="Times New Roman" w:hAnsi="Times New Roman" w:cs="Times New Roman"/>
                      <w:lang w:val="en-US"/>
                    </w:rPr>
                  </w:pPr>
                  <w:r>
                    <w:rPr>
                      <w:rFonts w:ascii="Times New Roman" w:hAnsi="Times New Roman" w:cs="Times New Roman"/>
                      <w:lang w:val="en-US"/>
                    </w:rPr>
                    <w:t xml:space="preserve">Tratament cu </w:t>
                  </w:r>
                  <w:r w:rsidRPr="002C21B5">
                    <w:rPr>
                      <w:rFonts w:ascii="Times New Roman" w:hAnsi="Times New Roman" w:cs="Times New Roman"/>
                      <w:lang w:val="en-US"/>
                    </w:rPr>
                    <w:t>BCC</w:t>
                  </w:r>
                  <w:r>
                    <w:rPr>
                      <w:rFonts w:ascii="Times New Roman" w:hAnsi="Times New Roman" w:cs="Times New Roman"/>
                      <w:lang w:val="en-US"/>
                    </w:rPr>
                    <w:t xml:space="preserve"> (tab. 22)</w:t>
                  </w:r>
                </w:p>
              </w:txbxContent>
            </v:textbox>
          </v:rect>
        </w:pict>
      </w:r>
      <w:r>
        <w:pict>
          <v:shape id="_x0000_s1192" type="#_x0000_t32" style="position:absolute;margin-left:104.95pt;margin-top:45.45pt;width:59.65pt;height:.65pt;flip:x;z-index:251753984" o:connectortype="straight">
            <v:stroke endarrow="block"/>
          </v:shape>
        </w:pict>
      </w:r>
    </w:p>
    <w:p w:rsidR="0063480B" w:rsidRPr="002C21B5" w:rsidRDefault="0063480B" w:rsidP="0063480B">
      <w:pPr>
        <w:rPr>
          <w:lang w:val="en-US"/>
        </w:rPr>
      </w:pPr>
    </w:p>
    <w:p w:rsidR="0063480B" w:rsidRPr="002C21B5" w:rsidRDefault="0063480B" w:rsidP="0063480B">
      <w:pPr>
        <w:rPr>
          <w:lang w:val="en-US"/>
        </w:rPr>
      </w:pPr>
    </w:p>
    <w:p w:rsidR="0063480B" w:rsidRPr="002C21B5" w:rsidRDefault="00BF3B9A" w:rsidP="0063480B">
      <w:pPr>
        <w:tabs>
          <w:tab w:val="left" w:pos="3321"/>
        </w:tabs>
        <w:rPr>
          <w:lang w:val="en-US"/>
        </w:rPr>
      </w:pPr>
      <w:r>
        <w:pict>
          <v:shape id="_x0000_s1193" type="#_x0000_t32" style="position:absolute;margin-left:232.7pt;margin-top:4.15pt;width:0;height:19.35pt;z-index:251755008" o:connectortype="straight">
            <v:stroke endarrow="block"/>
          </v:shape>
        </w:pict>
      </w:r>
    </w:p>
    <w:p w:rsidR="0063480B" w:rsidRPr="002C21B5" w:rsidRDefault="00BF3B9A" w:rsidP="0063480B">
      <w:pPr>
        <w:tabs>
          <w:tab w:val="left" w:pos="3321"/>
        </w:tabs>
        <w:rPr>
          <w:rFonts w:ascii="Times New Roman" w:hAnsi="Times New Roman" w:cs="Times New Roman"/>
          <w:lang w:val="en-US"/>
        </w:rPr>
      </w:pPr>
      <w:r>
        <w:pict>
          <v:shape id="_x0000_s1194" type="#_x0000_t32" style="position:absolute;margin-left:246.95pt;margin-top:13.05pt;width:131.15pt;height:30.35pt;z-index:251756032" o:connectortype="straight">
            <v:stroke endarrow="block"/>
          </v:shape>
        </w:pict>
      </w:r>
      <w:r>
        <w:pict>
          <v:shape id="_x0000_s1195" type="#_x0000_t32" style="position:absolute;margin-left:145.55pt;margin-top:13.05pt;width:82.6pt;height:29.2pt;flip:x;z-index:251757056" o:connectortype="straight">
            <v:stroke endarrow="block"/>
          </v:shape>
        </w:pict>
      </w:r>
      <w:r w:rsidR="0063480B" w:rsidRPr="002C21B5">
        <w:rPr>
          <w:lang w:val="en-US"/>
        </w:rPr>
        <w:t xml:space="preserve">                                                                      </w:t>
      </w:r>
      <w:r w:rsidR="0063480B" w:rsidRPr="002C21B5">
        <w:rPr>
          <w:rFonts w:ascii="Times New Roman" w:hAnsi="Times New Roman" w:cs="Times New Roman"/>
          <w:lang w:val="en-US"/>
        </w:rPr>
        <w:t>Răspuns vasoreactiv negativ</w:t>
      </w:r>
    </w:p>
    <w:p w:rsidR="0016468B" w:rsidRPr="002C21B5" w:rsidRDefault="0063480B" w:rsidP="0063480B">
      <w:pPr>
        <w:rPr>
          <w:rFonts w:ascii="Times New Roman" w:hAnsi="Times New Roman" w:cs="Times New Roman"/>
          <w:lang w:val="en-US"/>
        </w:rPr>
      </w:pPr>
      <w:r w:rsidRPr="002C21B5">
        <w:rPr>
          <w:rFonts w:ascii="Times New Roman" w:hAnsi="Times New Roman" w:cs="Times New Roman"/>
          <w:lang w:val="en-US"/>
        </w:rPr>
        <w:t xml:space="preserve">                              </w:t>
      </w:r>
    </w:p>
    <w:p w:rsidR="0063480B" w:rsidRPr="002C21B5" w:rsidRDefault="0016468B" w:rsidP="0016468B">
      <w:pPr>
        <w:spacing w:after="0"/>
        <w:rPr>
          <w:rFonts w:ascii="Times New Roman" w:hAnsi="Times New Roman" w:cs="Times New Roman"/>
          <w:lang w:val="en-US"/>
        </w:rPr>
      </w:pPr>
      <w:r w:rsidRPr="002C21B5">
        <w:rPr>
          <w:rFonts w:ascii="Times New Roman" w:hAnsi="Times New Roman" w:cs="Times New Roman"/>
          <w:lang w:val="en-US"/>
        </w:rPr>
        <w:t xml:space="preserve">                               </w:t>
      </w:r>
      <w:r w:rsidR="0063480B" w:rsidRPr="002C21B5">
        <w:rPr>
          <w:rFonts w:ascii="Times New Roman" w:hAnsi="Times New Roman" w:cs="Times New Roman"/>
          <w:lang w:val="en-US"/>
        </w:rPr>
        <w:t xml:space="preserve"> Risc mic sau intermediar                                                                  </w:t>
      </w:r>
      <w:r w:rsidRPr="002C21B5">
        <w:rPr>
          <w:rFonts w:ascii="Times New Roman" w:hAnsi="Times New Roman" w:cs="Times New Roman"/>
          <w:lang w:val="en-US"/>
        </w:rPr>
        <w:t xml:space="preserve">    </w:t>
      </w:r>
      <w:r w:rsidR="0063480B" w:rsidRPr="002C21B5">
        <w:rPr>
          <w:rFonts w:ascii="Times New Roman" w:hAnsi="Times New Roman" w:cs="Times New Roman"/>
          <w:lang w:val="en-US"/>
        </w:rPr>
        <w:t>Risc înalt</w:t>
      </w:r>
    </w:p>
    <w:p w:rsidR="0063480B" w:rsidRPr="002C21B5" w:rsidRDefault="00BF3B9A" w:rsidP="0063480B">
      <w:pPr>
        <w:rPr>
          <w:rFonts w:ascii="Times New Roman" w:hAnsi="Times New Roman" w:cs="Times New Roman"/>
          <w:lang w:val="en-US"/>
        </w:rPr>
      </w:pPr>
      <w:r>
        <w:pict>
          <v:shape id="_x0000_s1198" type="#_x0000_t32" style="position:absolute;margin-left:418pt;margin-top:9.7pt;width:0;height:17pt;z-index:251760128" o:connectortype="straight">
            <v:stroke endarrow="block"/>
          </v:shape>
        </w:pict>
      </w:r>
      <w:r>
        <w:pict>
          <v:shape id="_x0000_s1197" type="#_x0000_t32" style="position:absolute;margin-left:69.05pt;margin-top:15pt;width:61.35pt;height:11.05pt;flip:x;z-index:251759104" o:connectortype="straight">
            <v:stroke endarrow="block"/>
          </v:shape>
        </w:pict>
      </w:r>
      <w:r>
        <w:pict>
          <v:shape id="_x0000_s1196" type="#_x0000_t32" style="position:absolute;margin-left:149.7pt;margin-top:15pt;width:76.15pt;height:11.7pt;z-index:251758080" o:connectortype="straight">
            <v:stroke endarrow="block"/>
          </v:shape>
        </w:pict>
      </w:r>
      <w:r>
        <w:pict>
          <v:rect id="_x0000_s1199" style="position:absolute;margin-left:357.25pt;margin-top:28pt;width:121.3pt;height:55.15pt;z-index:251761152" fillcolor="white [3201]" strokecolor="black [3200]" strokeweight="2.5pt">
            <v:shadow color="#868686"/>
            <v:textbox>
              <w:txbxContent>
                <w:p w:rsidR="00BF3B9A" w:rsidRDefault="00BF3B9A" w:rsidP="0063480B">
                  <w:pPr>
                    <w:jc w:val="center"/>
                    <w:rPr>
                      <w:rFonts w:ascii="Times New Roman" w:hAnsi="Times New Roman" w:cs="Times New Roman"/>
                      <w:lang w:val="en-US"/>
                    </w:rPr>
                  </w:pPr>
                  <w:r>
                    <w:rPr>
                      <w:rFonts w:ascii="Times New Roman" w:hAnsi="Times New Roman" w:cs="Times New Roman"/>
                      <w:lang w:val="en-US"/>
                    </w:rPr>
                    <w:t>Tratament combinat inițial inclusiv PCA (tab.24)</w:t>
                  </w:r>
                </w:p>
                <w:p w:rsidR="00BF3B9A" w:rsidRDefault="00BF3B9A" w:rsidP="0063480B">
                  <w:pPr>
                    <w:rPr>
                      <w:lang w:val="en-US"/>
                    </w:rPr>
                  </w:pPr>
                </w:p>
              </w:txbxContent>
            </v:textbox>
          </v:rect>
        </w:pict>
      </w:r>
      <w:r>
        <w:pict>
          <v:rect id="_x0000_s1200" style="position:absolute;margin-left:5.7pt;margin-top:31.9pt;width:120pt;height:51.25pt;z-index:251762176" fillcolor="white [3201]" strokecolor="black [3200]" strokeweight="2.5pt">
            <v:shadow color="#868686"/>
            <v:textbox>
              <w:txbxContent>
                <w:p w:rsidR="00BF3B9A" w:rsidRDefault="00BF3B9A" w:rsidP="0063480B">
                  <w:pPr>
                    <w:spacing w:after="0" w:line="240" w:lineRule="auto"/>
                    <w:jc w:val="center"/>
                    <w:rPr>
                      <w:rFonts w:ascii="Times New Roman" w:hAnsi="Times New Roman" w:cs="Times New Roman"/>
                      <w:lang w:val="en-US"/>
                    </w:rPr>
                  </w:pPr>
                  <w:r>
                    <w:rPr>
                      <w:rFonts w:ascii="Times New Roman" w:hAnsi="Times New Roman" w:cs="Times New Roman"/>
                      <w:lang w:val="en-US"/>
                    </w:rPr>
                    <w:t>Monoterapie inițială</w:t>
                  </w:r>
                </w:p>
                <w:p w:rsidR="00BF3B9A" w:rsidRDefault="00BF3B9A" w:rsidP="0063480B">
                  <w:pPr>
                    <w:spacing w:after="0"/>
                    <w:jc w:val="center"/>
                    <w:rPr>
                      <w:rFonts w:ascii="Times New Roman" w:hAnsi="Times New Roman" w:cs="Times New Roman"/>
                      <w:lang w:val="en-US"/>
                    </w:rPr>
                  </w:pPr>
                  <w:r>
                    <w:rPr>
                      <w:rFonts w:ascii="Times New Roman" w:hAnsi="Times New Roman" w:cs="Times New Roman"/>
                      <w:lang w:val="en-US"/>
                    </w:rPr>
                    <w:t>(tab. 23)</w:t>
                  </w:r>
                </w:p>
              </w:txbxContent>
            </v:textbox>
          </v:rect>
        </w:pict>
      </w:r>
      <w:r w:rsidR="0063480B" w:rsidRPr="002C21B5">
        <w:rPr>
          <w:rFonts w:ascii="Times New Roman" w:hAnsi="Times New Roman" w:cs="Times New Roman"/>
          <w:lang w:val="en-US"/>
        </w:rPr>
        <w:t xml:space="preserve">                                      (CF II-III </w:t>
      </w:r>
      <w:r w:rsidR="00013996" w:rsidRPr="002C21B5">
        <w:rPr>
          <w:rFonts w:ascii="Times New Roman" w:hAnsi="Times New Roman" w:cs="Times New Roman"/>
          <w:lang w:val="en-US"/>
        </w:rPr>
        <w:t xml:space="preserve">OMS)  </w:t>
      </w:r>
      <w:r w:rsidR="0063480B" w:rsidRPr="002C21B5">
        <w:rPr>
          <w:rFonts w:ascii="Times New Roman" w:hAnsi="Times New Roman" w:cs="Times New Roman"/>
          <w:lang w:val="en-US"/>
        </w:rPr>
        <w:t xml:space="preserve">                                                                         (CF IV OMS)</w:t>
      </w:r>
    </w:p>
    <w:p w:rsidR="0063480B" w:rsidRPr="002C21B5" w:rsidRDefault="00BF3B9A" w:rsidP="0063480B">
      <w:pPr>
        <w:rPr>
          <w:lang w:val="en-US"/>
        </w:rPr>
      </w:pPr>
      <w:r>
        <w:pict>
          <v:rect id="_x0000_s1201" style="position:absolute;margin-left:182.8pt;margin-top:6.45pt;width:107.65pt;height:46.05pt;z-index:251763200" fillcolor="white [3201]" strokecolor="black [3200]" strokeweight="2.5pt">
            <v:shadow color="#868686"/>
            <v:textbox>
              <w:txbxContent>
                <w:p w:rsidR="00BF3B9A" w:rsidRDefault="00BF3B9A" w:rsidP="0063480B">
                  <w:pPr>
                    <w:jc w:val="center"/>
                    <w:rPr>
                      <w:rFonts w:ascii="Times New Roman" w:hAnsi="Times New Roman" w:cs="Times New Roman"/>
                      <w:lang w:val="en-US"/>
                    </w:rPr>
                  </w:pPr>
                  <w:r>
                    <w:rPr>
                      <w:rFonts w:ascii="Times New Roman" w:hAnsi="Times New Roman" w:cs="Times New Roman"/>
                      <w:lang w:val="en-US"/>
                    </w:rPr>
                    <w:t>Tratament combinat inițial (tab.24)</w:t>
                  </w:r>
                </w:p>
              </w:txbxContent>
            </v:textbox>
          </v:rect>
        </w:pict>
      </w:r>
      <w:r>
        <w:pict>
          <v:oval id="_x0000_s1202" style="position:absolute;margin-left:-3.35pt;margin-top:71.5pt;width:129.05pt;height:49.3pt;z-index:251764224" fillcolor="white [3201]" strokecolor="black [3200]" strokeweight="2.5pt">
            <v:shadow color="#868686"/>
            <v:textbox>
              <w:txbxContent>
                <w:p w:rsidR="00BF3B9A" w:rsidRDefault="00BF3B9A" w:rsidP="0063480B">
                  <w:pPr>
                    <w:jc w:val="center"/>
                    <w:rPr>
                      <w:rFonts w:ascii="Times New Roman" w:hAnsi="Times New Roman" w:cs="Times New Roman"/>
                      <w:lang w:val="en-US"/>
                    </w:rPr>
                  </w:pPr>
                  <w:r>
                    <w:rPr>
                      <w:rFonts w:ascii="Times New Roman" w:hAnsi="Times New Roman" w:cs="Times New Roman"/>
                      <w:lang w:val="en-US"/>
                    </w:rPr>
                    <w:t>Pacient deja pe fond de tratament</w:t>
                  </w:r>
                </w:p>
              </w:txbxContent>
            </v:textbox>
          </v:oval>
        </w:pict>
      </w:r>
    </w:p>
    <w:p w:rsidR="0063480B" w:rsidRPr="002C21B5" w:rsidRDefault="0063480B" w:rsidP="0063480B">
      <w:pPr>
        <w:rPr>
          <w:lang w:val="en-US"/>
        </w:rPr>
      </w:pPr>
    </w:p>
    <w:p w:rsidR="0063480B" w:rsidRPr="002C21B5" w:rsidRDefault="00BF3B9A" w:rsidP="0063480B">
      <w:pPr>
        <w:rPr>
          <w:lang w:val="en-US"/>
        </w:rPr>
      </w:pPr>
      <w:r>
        <w:pict>
          <v:shape id="_x0000_s1205" type="#_x0000_t32" style="position:absolute;margin-left:240.5pt;margin-top:4.05pt;width:0;height:18.85pt;z-index:251767296" o:connectortype="straight">
            <v:stroke endarrow="block"/>
          </v:shape>
        </w:pict>
      </w:r>
      <w:r>
        <w:pict>
          <v:shape id="_x0000_s1204" type="#_x0000_t32" style="position:absolute;margin-left:259.75pt;margin-top:12.8pt;width:145.1pt;height:13.3pt;flip:x;z-index:251766272" o:connectortype="straight">
            <v:stroke endarrow="block"/>
          </v:shape>
        </w:pict>
      </w:r>
      <w:r>
        <w:pict>
          <v:shape id="_x0000_s1203" type="#_x0000_t32" style="position:absolute;margin-left:61.45pt;margin-top:9.85pt;width:162.15pt;height:16.25pt;z-index:251765248" o:connectortype="straight">
            <v:stroke endarrow="block"/>
          </v:shape>
        </w:pict>
      </w:r>
    </w:p>
    <w:p w:rsidR="0063480B" w:rsidRPr="002C21B5" w:rsidRDefault="00BF3B9A" w:rsidP="0016468B">
      <w:pPr>
        <w:tabs>
          <w:tab w:val="left" w:pos="3879"/>
        </w:tabs>
        <w:spacing w:after="0"/>
        <w:rPr>
          <w:rFonts w:ascii="Times New Roman" w:hAnsi="Times New Roman" w:cs="Times New Roman"/>
          <w:lang w:val="en-US"/>
        </w:rPr>
      </w:pPr>
      <w:r>
        <w:pict>
          <v:shape id="_x0000_s1206" type="#_x0000_t32" style="position:absolute;margin-left:280.7pt;margin-top:21.95pt;width:63.55pt;height:.05pt;z-index:251768320" o:connectortype="straight">
            <v:stroke endarrow="block"/>
          </v:shape>
        </w:pict>
      </w:r>
      <w:r>
        <w:pict>
          <v:shape id="_x0000_s1207" type="#_x0000_t32" style="position:absolute;margin-left:125.7pt;margin-top:21.95pt;width:1in;height:0;z-index:251769344" o:connectortype="straight">
            <v:stroke endarrow="block"/>
          </v:shape>
        </w:pict>
      </w:r>
      <w:r w:rsidR="0063480B" w:rsidRPr="002C21B5">
        <w:rPr>
          <w:lang w:val="en-US"/>
        </w:rPr>
        <w:tab/>
      </w:r>
      <w:r w:rsidR="0063480B" w:rsidRPr="002C21B5">
        <w:rPr>
          <w:rFonts w:ascii="Times New Roman" w:hAnsi="Times New Roman" w:cs="Times New Roman"/>
          <w:lang w:val="en-US"/>
        </w:rPr>
        <w:t>Răspuns clinic inavecvat</w:t>
      </w:r>
      <w:r w:rsidR="0063480B" w:rsidRPr="002C21B5">
        <w:rPr>
          <w:lang w:val="en-US"/>
        </w:rPr>
        <w:t xml:space="preserve">                </w:t>
      </w:r>
      <w:r w:rsidR="0016468B" w:rsidRPr="002C21B5">
        <w:rPr>
          <w:lang w:val="en-US"/>
        </w:rPr>
        <w:t xml:space="preserve">      </w:t>
      </w:r>
      <w:r w:rsidR="0063480B" w:rsidRPr="002C21B5">
        <w:rPr>
          <w:rFonts w:ascii="Times New Roman" w:hAnsi="Times New Roman" w:cs="Times New Roman"/>
          <w:lang w:val="en-US"/>
        </w:rPr>
        <w:t xml:space="preserve">A se lua în considerare                                                                   </w:t>
      </w:r>
    </w:p>
    <w:p w:rsidR="0063480B" w:rsidRPr="002C21B5" w:rsidRDefault="00BF3B9A" w:rsidP="0063480B">
      <w:pPr>
        <w:tabs>
          <w:tab w:val="left" w:pos="3879"/>
        </w:tabs>
        <w:rPr>
          <w:lang w:val="en-US"/>
        </w:rPr>
      </w:pPr>
      <w:r>
        <w:rPr>
          <w:rFonts w:ascii="Times New Roman" w:hAnsi="Times New Roman" w:cs="Times New Roman"/>
        </w:rPr>
        <w:pict>
          <v:shape id="_x0000_s1208" type="#_x0000_t32" style="position:absolute;margin-left:241.8pt;margin-top:14.2pt;width:0;height:18.3pt;z-index:251770368" o:connectortype="straight">
            <v:stroke endarrow="block"/>
          </v:shape>
        </w:pict>
      </w:r>
      <w:r w:rsidR="0063480B" w:rsidRPr="002C21B5">
        <w:rPr>
          <w:rFonts w:ascii="Times New Roman" w:hAnsi="Times New Roman" w:cs="Times New Roman"/>
          <w:lang w:val="en-US"/>
        </w:rPr>
        <w:tab/>
        <w:t xml:space="preserve">        </w:t>
      </w:r>
      <w:r w:rsidR="0016468B" w:rsidRPr="002C21B5">
        <w:rPr>
          <w:rFonts w:ascii="Times New Roman" w:hAnsi="Times New Roman" w:cs="Times New Roman"/>
          <w:lang w:val="en-US"/>
        </w:rPr>
        <w:t xml:space="preserve">      </w:t>
      </w:r>
      <w:r w:rsidR="002C21B5">
        <w:rPr>
          <w:rFonts w:ascii="Times New Roman" w:hAnsi="Times New Roman" w:cs="Times New Roman"/>
          <w:lang w:val="en-US"/>
        </w:rPr>
        <w:t xml:space="preserve">(tab </w:t>
      </w:r>
      <w:r w:rsidR="005407CA" w:rsidRPr="002C21B5">
        <w:rPr>
          <w:rFonts w:ascii="Times New Roman" w:hAnsi="Times New Roman" w:cs="Times New Roman"/>
          <w:lang w:val="en-US"/>
        </w:rPr>
        <w:t>18</w:t>
      </w:r>
      <w:r w:rsidR="0063480B" w:rsidRPr="002C21B5">
        <w:rPr>
          <w:rFonts w:ascii="Times New Roman" w:hAnsi="Times New Roman" w:cs="Times New Roman"/>
          <w:lang w:val="en-US"/>
        </w:rPr>
        <w:t xml:space="preserve">)    </w:t>
      </w:r>
      <w:r w:rsidR="0016468B" w:rsidRPr="002C21B5">
        <w:rPr>
          <w:rFonts w:ascii="Times New Roman" w:hAnsi="Times New Roman" w:cs="Times New Roman"/>
          <w:lang w:val="en-US"/>
        </w:rPr>
        <w:t xml:space="preserve">                              </w:t>
      </w:r>
      <w:r w:rsidR="0063480B" w:rsidRPr="002C21B5">
        <w:rPr>
          <w:rFonts w:ascii="Times New Roman" w:hAnsi="Times New Roman" w:cs="Times New Roman"/>
          <w:lang w:val="en-US"/>
        </w:rPr>
        <w:t>transplantul pulmonar</w:t>
      </w:r>
    </w:p>
    <w:p w:rsidR="0063480B" w:rsidRPr="002C21B5" w:rsidRDefault="00BF3B9A" w:rsidP="0063480B">
      <w:pPr>
        <w:rPr>
          <w:lang w:val="en-US"/>
        </w:rPr>
      </w:pPr>
      <w:r>
        <w:pict>
          <v:roundrect id="_x0000_s1209" style="position:absolute;margin-left:144.5pt;margin-top:11.75pt;width:209.5pt;height:41.65pt;z-index:251771392" arcsize="10923f" fillcolor="white [3201]" strokecolor="black [3200]" strokeweight="2.5pt">
            <v:shadow color="#868686"/>
            <v:textbox style="mso-next-textbox:#_x0000_s1209">
              <w:txbxContent>
                <w:p w:rsidR="00BF3B9A" w:rsidRDefault="00BF3B9A" w:rsidP="0063480B">
                  <w:pPr>
                    <w:jc w:val="center"/>
                    <w:rPr>
                      <w:rFonts w:ascii="Times New Roman" w:hAnsi="Times New Roman" w:cs="Times New Roman"/>
                      <w:lang w:val="en-US"/>
                    </w:rPr>
                  </w:pPr>
                  <w:r>
                    <w:rPr>
                      <w:rFonts w:ascii="Times New Roman" w:hAnsi="Times New Roman" w:cs="Times New Roman"/>
                      <w:lang w:val="en-US"/>
                    </w:rPr>
                    <w:t>Tratament secundar dublu sau triplu (tab.25)</w:t>
                  </w:r>
                </w:p>
              </w:txbxContent>
            </v:textbox>
          </v:roundrect>
        </w:pict>
      </w:r>
    </w:p>
    <w:p w:rsidR="0063480B" w:rsidRPr="002C21B5" w:rsidRDefault="0063480B" w:rsidP="0063480B">
      <w:pPr>
        <w:rPr>
          <w:lang w:val="en-US"/>
        </w:rPr>
      </w:pPr>
    </w:p>
    <w:p w:rsidR="0063480B" w:rsidRPr="002C21B5" w:rsidRDefault="00BF3B9A" w:rsidP="0063480B">
      <w:pPr>
        <w:tabs>
          <w:tab w:val="left" w:pos="4307"/>
        </w:tabs>
        <w:rPr>
          <w:rFonts w:ascii="Times New Roman" w:hAnsi="Times New Roman" w:cs="Times New Roman"/>
          <w:lang w:val="en-US"/>
        </w:rPr>
      </w:pPr>
      <w:r>
        <w:pict>
          <v:shape id="_x0000_s1210" type="#_x0000_t32" style="position:absolute;margin-left:240.5pt;margin-top:2.5pt;width:.65pt;height:23.35pt;z-index:251772416" o:connectortype="straight">
            <v:stroke endarrow="block"/>
          </v:shape>
        </w:pict>
      </w:r>
      <w:r w:rsidR="0063480B" w:rsidRPr="002C21B5">
        <w:rPr>
          <w:lang w:val="en-US"/>
        </w:rPr>
        <w:tab/>
      </w:r>
    </w:p>
    <w:p w:rsidR="0063480B" w:rsidRPr="002C21B5" w:rsidRDefault="00BF3B9A" w:rsidP="0063480B">
      <w:pPr>
        <w:tabs>
          <w:tab w:val="left" w:pos="4307"/>
        </w:tabs>
        <w:rPr>
          <w:rFonts w:ascii="Times New Roman" w:hAnsi="Times New Roman" w:cs="Times New Roman"/>
          <w:lang w:val="en-US"/>
        </w:rPr>
      </w:pPr>
      <w:r>
        <w:rPr>
          <w:rFonts w:ascii="Times New Roman" w:hAnsi="Times New Roman" w:cs="Times New Roman"/>
        </w:rPr>
        <w:pict>
          <v:shape id="_x0000_s1211" type="#_x0000_t32" style="position:absolute;margin-left:241.15pt;margin-top:14.75pt;width:0;height:25.05pt;z-index:251773440" o:connectortype="straight">
            <v:stroke endarrow="block"/>
          </v:shape>
        </w:pict>
      </w:r>
      <w:r w:rsidR="0063480B" w:rsidRPr="002C21B5">
        <w:rPr>
          <w:rFonts w:ascii="Times New Roman" w:hAnsi="Times New Roman" w:cs="Times New Roman"/>
          <w:lang w:val="en-US"/>
        </w:rPr>
        <w:t xml:space="preserve">                                                                    </w:t>
      </w:r>
      <w:r w:rsidR="005407CA" w:rsidRPr="002C21B5">
        <w:rPr>
          <w:rFonts w:ascii="Times New Roman" w:hAnsi="Times New Roman" w:cs="Times New Roman"/>
          <w:lang w:val="en-US"/>
        </w:rPr>
        <w:t>Răspuns clinic inadecvat (tab 18</w:t>
      </w:r>
      <w:r w:rsidR="0063480B" w:rsidRPr="002C21B5">
        <w:rPr>
          <w:rFonts w:ascii="Times New Roman" w:hAnsi="Times New Roman" w:cs="Times New Roman"/>
          <w:lang w:val="en-US"/>
        </w:rPr>
        <w:t>)</w:t>
      </w:r>
    </w:p>
    <w:p w:rsidR="0063480B" w:rsidRPr="002C21B5" w:rsidRDefault="0063480B" w:rsidP="0063480B">
      <w:pPr>
        <w:rPr>
          <w:rFonts w:ascii="Times New Roman" w:hAnsi="Times New Roman" w:cs="Times New Roman"/>
          <w:sz w:val="28"/>
          <w:szCs w:val="28"/>
          <w:lang w:val="ro-RO"/>
        </w:rPr>
      </w:pPr>
    </w:p>
    <w:p w:rsidR="00013996" w:rsidRPr="002C21B5" w:rsidRDefault="00013996" w:rsidP="00062F76">
      <w:pPr>
        <w:pStyle w:val="2"/>
        <w:rPr>
          <w:rFonts w:ascii="Times New Roman" w:hAnsi="Times New Roman" w:cs="Times New Roman"/>
          <w:b/>
          <w:color w:val="auto"/>
          <w:sz w:val="24"/>
          <w:szCs w:val="24"/>
        </w:rPr>
      </w:pPr>
    </w:p>
    <w:p w:rsidR="00F52E6E" w:rsidRPr="002C21B5" w:rsidRDefault="00F52E6E" w:rsidP="00F52E6E">
      <w:pPr>
        <w:rPr>
          <w:lang w:val="en-US"/>
        </w:rPr>
      </w:pPr>
    </w:p>
    <w:p w:rsidR="00F52E6E" w:rsidRPr="002C21B5" w:rsidRDefault="00F52E6E" w:rsidP="00F52E6E">
      <w:pPr>
        <w:rPr>
          <w:lang w:val="en-US"/>
        </w:rPr>
      </w:pPr>
    </w:p>
    <w:p w:rsidR="00F52E6E" w:rsidRPr="002C21B5" w:rsidRDefault="00F52E6E" w:rsidP="00F52E6E">
      <w:pPr>
        <w:pStyle w:val="2"/>
        <w:ind w:left="0" w:firstLine="0"/>
        <w:rPr>
          <w:rFonts w:ascii="Times New Roman" w:hAnsi="Times New Roman" w:cs="Times New Roman"/>
          <w:b/>
          <w:color w:val="auto"/>
          <w:sz w:val="24"/>
          <w:szCs w:val="24"/>
        </w:rPr>
      </w:pPr>
    </w:p>
    <w:p w:rsidR="00385EAF" w:rsidRPr="002C21B5" w:rsidRDefault="00385EAF" w:rsidP="00F52E6E">
      <w:pPr>
        <w:pStyle w:val="2"/>
        <w:ind w:left="0" w:firstLine="0"/>
        <w:rPr>
          <w:rFonts w:ascii="Times New Roman" w:hAnsi="Times New Roman" w:cs="Times New Roman"/>
          <w:b/>
          <w:i w:val="0"/>
          <w:color w:val="auto"/>
          <w:sz w:val="24"/>
          <w:szCs w:val="24"/>
        </w:rPr>
      </w:pPr>
      <w:bookmarkStart w:id="28" w:name="_Toc526809258"/>
      <w:r w:rsidRPr="002C21B5">
        <w:rPr>
          <w:rFonts w:ascii="Times New Roman" w:hAnsi="Times New Roman" w:cs="Times New Roman"/>
          <w:b/>
          <w:i w:val="0"/>
          <w:color w:val="auto"/>
          <w:sz w:val="24"/>
          <w:szCs w:val="24"/>
        </w:rPr>
        <w:t>C 1.3</w:t>
      </w:r>
      <w:r w:rsidR="00F562BF" w:rsidRPr="002C21B5">
        <w:rPr>
          <w:rFonts w:ascii="Times New Roman" w:hAnsi="Times New Roman" w:cs="Times New Roman"/>
          <w:b/>
          <w:i w:val="0"/>
          <w:color w:val="auto"/>
          <w:sz w:val="24"/>
          <w:szCs w:val="24"/>
        </w:rPr>
        <w:t>.</w:t>
      </w:r>
      <w:r w:rsidRPr="002C21B5">
        <w:rPr>
          <w:rFonts w:ascii="Times New Roman" w:hAnsi="Times New Roman" w:cs="Times New Roman"/>
          <w:b/>
          <w:i w:val="0"/>
          <w:color w:val="auto"/>
          <w:sz w:val="24"/>
          <w:szCs w:val="24"/>
        </w:rPr>
        <w:t xml:space="preserve"> Algoritmul </w:t>
      </w:r>
      <w:r w:rsidR="00F562BF" w:rsidRPr="002C21B5">
        <w:rPr>
          <w:rFonts w:ascii="Times New Roman" w:hAnsi="Times New Roman" w:cs="Times New Roman"/>
          <w:b/>
          <w:i w:val="0"/>
          <w:color w:val="auto"/>
          <w:sz w:val="24"/>
          <w:szCs w:val="24"/>
        </w:rPr>
        <w:t>de diagnostic î</w:t>
      </w:r>
      <w:r w:rsidRPr="002C21B5">
        <w:rPr>
          <w:rFonts w:ascii="Times New Roman" w:hAnsi="Times New Roman" w:cs="Times New Roman"/>
          <w:b/>
          <w:i w:val="0"/>
          <w:color w:val="auto"/>
          <w:sz w:val="24"/>
          <w:szCs w:val="24"/>
        </w:rPr>
        <w:t xml:space="preserve">n </w:t>
      </w:r>
      <w:r w:rsidRPr="002C21B5">
        <w:rPr>
          <w:rFonts w:ascii="Times New Roman" w:hAnsi="Times New Roman" w:cs="Times New Roman"/>
          <w:b/>
          <w:i w:val="0"/>
          <w:color w:val="auto"/>
          <w:sz w:val="24"/>
          <w:szCs w:val="24"/>
          <w:lang w:val="ro-RO"/>
        </w:rPr>
        <w:t>hipertensiunea pulmonară cronică tromboembolică</w:t>
      </w:r>
      <w:bookmarkEnd w:id="28"/>
    </w:p>
    <w:p w:rsidR="00385EAF" w:rsidRPr="002C21B5" w:rsidRDefault="00385EAF" w:rsidP="00385EAF">
      <w:pPr>
        <w:shd w:val="clear" w:color="auto" w:fill="FFFFFF" w:themeFill="background1"/>
        <w:spacing w:after="0" w:line="259" w:lineRule="auto"/>
        <w:ind w:right="11"/>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BF3B9A" w:rsidP="00385EAF">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12" style="position:absolute;left:0;text-align:left;margin-left:117.9pt;margin-top:-.1pt;width:214.7pt;height:42.35pt;z-index:251775488" arcsize="10923f" fillcolor="white [3201]" strokecolor="black [3200]" strokeweight="2.5pt">
            <v:shadow color="#868686"/>
            <v:textbox style="mso-next-textbox:#_x0000_s1212">
              <w:txbxContent>
                <w:p w:rsidR="00BF3B9A" w:rsidRDefault="00BF3B9A" w:rsidP="00385EAF">
                  <w:pPr>
                    <w:jc w:val="center"/>
                    <w:rPr>
                      <w:rFonts w:ascii="Times New Roman" w:hAnsi="Times New Roman" w:cs="Times New Roman"/>
                      <w:sz w:val="24"/>
                      <w:szCs w:val="24"/>
                      <w:lang w:val="en-US"/>
                    </w:rPr>
                  </w:pPr>
                  <w:r>
                    <w:rPr>
                      <w:rFonts w:ascii="Times New Roman" w:hAnsi="Times New Roman" w:cs="Times New Roman"/>
                      <w:sz w:val="24"/>
                      <w:szCs w:val="24"/>
                      <w:lang w:val="en-US"/>
                    </w:rPr>
                    <w:t>Simptome, semne, istoric sugestiv de HTPCT</w:t>
                  </w:r>
                </w:p>
              </w:txbxContent>
            </v:textbox>
          </v:roundrect>
        </w:pict>
      </w: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BF3B9A" w:rsidP="00385EAF">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13" type="#_x0000_t32" style="position:absolute;left:0;text-align:left;margin-left:225.55pt;margin-top:11.1pt;width:.65pt;height:30.4pt;z-index:251776512" o:connectortype="straight">
            <v:stroke endarrow="block"/>
          </v:shape>
        </w:pict>
      </w: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BF3B9A" w:rsidP="00385EAF">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18" style="position:absolute;left:0;text-align:left;margin-left:121.15pt;margin-top:.6pt;width:211.45pt;height:27.25pt;z-index:251781632" arcsize="10923f" fillcolor="white [3201]" strokecolor="black [3200]" strokeweight="2.5pt">
            <v:shadow color="#868686"/>
            <v:textbox>
              <w:txbxContent>
                <w:p w:rsidR="00BF3B9A" w:rsidRDefault="00BF3B9A" w:rsidP="00385EAF">
                  <w:pPr>
                    <w:jc w:val="center"/>
                    <w:rPr>
                      <w:rFonts w:ascii="Times New Roman" w:hAnsi="Times New Roman" w:cs="Times New Roman"/>
                      <w:sz w:val="24"/>
                      <w:szCs w:val="24"/>
                      <w:lang w:val="en-US"/>
                    </w:rPr>
                  </w:pPr>
                  <w:r>
                    <w:rPr>
                      <w:rFonts w:ascii="Times New Roman" w:hAnsi="Times New Roman" w:cs="Times New Roman"/>
                      <w:sz w:val="24"/>
                      <w:szCs w:val="24"/>
                      <w:lang w:val="en-US"/>
                    </w:rPr>
                    <w:t>Date ecocardiografice de HTP</w:t>
                  </w:r>
                </w:p>
              </w:txbxContent>
            </v:textbox>
          </v:roundrect>
        </w:pict>
      </w:r>
      <w:r>
        <w:pict>
          <v:roundrect id="_x0000_s1219" style="position:absolute;left:0;text-align:left;margin-left:125.65pt;margin-top:59.4pt;width:214.7pt;height:40.2pt;z-index:251782656" arcsize="10923f" fillcolor="white [3201]" strokecolor="black [3200]" strokeweight="2.5pt">
            <v:shadow color="#868686"/>
            <v:textbox>
              <w:txbxContent>
                <w:p w:rsidR="00BF3B9A" w:rsidRDefault="00BF3B9A" w:rsidP="00385EAF">
                  <w:pPr>
                    <w:jc w:val="center"/>
                    <w:rPr>
                      <w:rFonts w:ascii="Times New Roman" w:hAnsi="Times New Roman" w:cs="Times New Roman"/>
                      <w:sz w:val="24"/>
                      <w:szCs w:val="24"/>
                      <w:lang w:val="en-US"/>
                    </w:rPr>
                  </w:pPr>
                  <w:r>
                    <w:rPr>
                      <w:rFonts w:ascii="Times New Roman" w:hAnsi="Times New Roman" w:cs="Times New Roman"/>
                      <w:sz w:val="24"/>
                      <w:szCs w:val="24"/>
                      <w:lang w:val="en-US"/>
                    </w:rPr>
                    <w:t>Probabilitate intermidiară sau înaltă de HTP</w:t>
                  </w:r>
                </w:p>
              </w:txbxContent>
            </v:textbox>
          </v:roundrect>
        </w:pict>
      </w:r>
      <w:r>
        <w:pict>
          <v:roundrect id="_x0000_s1221" style="position:absolute;left:0;text-align:left;margin-left:16.7pt;margin-top:238.95pt;width:119.35pt;height:29.85pt;z-index:251784704" arcsize="10923f" fillcolor="white [3201]" strokecolor="black [3200]" strokeweight="2.5pt">
            <v:shadow color="#868686"/>
            <v:textbox>
              <w:txbxContent>
                <w:p w:rsidR="00BF3B9A" w:rsidRDefault="00BF3B9A" w:rsidP="00385EAF">
                  <w:pPr>
                    <w:rPr>
                      <w:rFonts w:ascii="Times New Roman" w:hAnsi="Times New Roman" w:cs="Times New Roman"/>
                      <w:sz w:val="24"/>
                      <w:szCs w:val="24"/>
                      <w:lang w:val="en-US"/>
                    </w:rPr>
                  </w:pPr>
                  <w:r>
                    <w:rPr>
                      <w:rFonts w:ascii="Times New Roman" w:hAnsi="Times New Roman" w:cs="Times New Roman"/>
                      <w:sz w:val="24"/>
                      <w:szCs w:val="24"/>
                      <w:lang w:val="en-US"/>
                    </w:rPr>
                    <w:t>HTPCT posibilă</w:t>
                  </w:r>
                </w:p>
              </w:txbxContent>
            </v:textbox>
          </v:roundrect>
        </w:pict>
      </w:r>
      <w:r>
        <w:pict>
          <v:roundrect id="_x0000_s1222" style="position:absolute;left:0;text-align:left;margin-left:318.3pt;margin-top:238.95pt;width:125.85pt;height:29.85pt;z-index:251785728" arcsize="10923f" fillcolor="white [3201]" strokecolor="black [3200]" strokeweight="2.5pt">
            <v:shadow color="#868686"/>
            <v:textbox>
              <w:txbxContent>
                <w:p w:rsidR="00BF3B9A" w:rsidRDefault="00BF3B9A" w:rsidP="00385EAF">
                  <w:pPr>
                    <w:jc w:val="center"/>
                    <w:rPr>
                      <w:rFonts w:ascii="Times New Roman" w:hAnsi="Times New Roman" w:cs="Times New Roman"/>
                      <w:sz w:val="24"/>
                      <w:szCs w:val="24"/>
                      <w:lang w:val="en-US"/>
                    </w:rPr>
                  </w:pPr>
                  <w:r>
                    <w:rPr>
                      <w:rFonts w:ascii="Times New Roman" w:hAnsi="Times New Roman" w:cs="Times New Roman"/>
                      <w:sz w:val="24"/>
                      <w:szCs w:val="24"/>
                      <w:lang w:val="en-US"/>
                    </w:rPr>
                    <w:t>Lipsa HTPCT</w:t>
                  </w:r>
                </w:p>
              </w:txbxContent>
            </v:textbox>
          </v:roundrect>
        </w:pict>
      </w:r>
      <w:r>
        <w:pict>
          <v:shape id="_x0000_s1223" type="#_x0000_t32" style="position:absolute;left:0;text-align:left;margin-left:226.2pt;margin-top:28.65pt;width:0;height:29.15pt;z-index:251786752" o:connectortype="straight">
            <v:stroke endarrow="block"/>
          </v:shape>
        </w:pict>
      </w:r>
      <w:r>
        <w:pict>
          <v:shape id="_x0000_s1224" type="#_x0000_t32" style="position:absolute;left:0;text-align:left;margin-left:226.2pt;margin-top:102pt;width:0;height:26.6pt;z-index:251787776" o:connectortype="straight">
            <v:stroke endarrow="block"/>
          </v:shape>
        </w:pict>
      </w:r>
      <w:r>
        <w:pict>
          <v:shape id="_x0000_s1225" type="#_x0000_t32" style="position:absolute;left:0;text-align:left;margin-left:69.25pt;margin-top:206.25pt;width:92.75pt;height:31.1pt;flip:x;z-index:251788800" o:connectortype="straight">
            <v:stroke endarrow="block"/>
          </v:shape>
        </w:pict>
      </w:r>
      <w:r>
        <w:pict>
          <v:shape id="_x0000_s1226" type="#_x0000_t32" style="position:absolute;left:0;text-align:left;margin-left:291.75pt;margin-top:202.2pt;width:77.15pt;height:34.35pt;z-index:251789824" o:connectortype="straight">
            <v:stroke endarrow="block"/>
          </v:shape>
        </w:pict>
      </w:r>
      <w:r>
        <w:pict>
          <v:roundrect id="_x0000_s1227" style="position:absolute;left:0;text-align:left;margin-left:326.75pt;margin-top:306.45pt;width:117.4pt;height:28.5pt;z-index:251790848" arcsize="10923f" fillcolor="white [3201]" strokecolor="black [3200]" strokeweight="2.5pt">
            <v:shadow color="#868686"/>
            <v:textbox>
              <w:txbxContent>
                <w:p w:rsidR="00BF3B9A" w:rsidRDefault="00BF3B9A" w:rsidP="00385EAF">
                  <w:pPr>
                    <w:jc w:val="center"/>
                    <w:rPr>
                      <w:rFonts w:ascii="Times New Roman" w:hAnsi="Times New Roman" w:cs="Times New Roman"/>
                      <w:sz w:val="24"/>
                      <w:szCs w:val="24"/>
                      <w:lang w:val="en-US"/>
                    </w:rPr>
                  </w:pPr>
                  <w:r>
                    <w:rPr>
                      <w:rFonts w:ascii="Times New Roman" w:hAnsi="Times New Roman" w:cs="Times New Roman"/>
                      <w:sz w:val="24"/>
                      <w:szCs w:val="24"/>
                      <w:lang w:val="en-US"/>
                    </w:rPr>
                    <w:t>Rezultă HTPA</w:t>
                  </w:r>
                </w:p>
              </w:txbxContent>
            </v:textbox>
          </v:roundrect>
        </w:pict>
      </w: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right="11"/>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BF3B9A" w:rsidP="00385EAF">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20" style="position:absolute;left:0;text-align:left;margin-left:147.1pt;margin-top:11.05pt;width:160.85pt;height:70.75pt;z-index:251783680" arcsize="10923f" fillcolor="white [3201]" strokecolor="black [3200]" strokeweight="2.5pt">
            <v:shadow color="#868686"/>
            <v:textbox>
              <w:txbxContent>
                <w:p w:rsidR="00BF3B9A" w:rsidRDefault="00BF3B9A" w:rsidP="00385EAF">
                  <w:pPr>
                    <w:jc w:val="center"/>
                    <w:rPr>
                      <w:rFonts w:ascii="Times New Roman" w:hAnsi="Times New Roman" w:cs="Times New Roman"/>
                      <w:sz w:val="24"/>
                      <w:szCs w:val="24"/>
                      <w:lang w:val="en-US"/>
                    </w:rPr>
                  </w:pPr>
                  <w:r>
                    <w:rPr>
                      <w:rFonts w:ascii="Times New Roman" w:hAnsi="Times New Roman" w:cs="Times New Roman"/>
                      <w:sz w:val="24"/>
                      <w:szCs w:val="24"/>
                      <w:lang w:val="en-US"/>
                    </w:rPr>
                    <w:t>Dedecte de perfuzie necompatibile?</w:t>
                  </w:r>
                </w:p>
                <w:p w:rsidR="00BF3B9A" w:rsidRDefault="00BF3B9A" w:rsidP="00385EAF">
                  <w:pPr>
                    <w:jc w:val="center"/>
                    <w:rPr>
                      <w:rFonts w:ascii="Times New Roman" w:hAnsi="Times New Roman" w:cs="Times New Roman"/>
                      <w:sz w:val="24"/>
                      <w:szCs w:val="24"/>
                      <w:lang w:val="en-US"/>
                    </w:rPr>
                  </w:pPr>
                  <w:r>
                    <w:rPr>
                      <w:rFonts w:ascii="Times New Roman" w:hAnsi="Times New Roman" w:cs="Times New Roman"/>
                      <w:sz w:val="24"/>
                      <w:szCs w:val="24"/>
                      <w:lang w:val="en-US"/>
                    </w:rPr>
                    <w:t>Scanarea V/Q</w:t>
                  </w:r>
                </w:p>
                <w:p w:rsidR="00BF3B9A" w:rsidRDefault="00BF3B9A" w:rsidP="00385EAF">
                  <w:pPr>
                    <w:rPr>
                      <w:lang w:val="en-US"/>
                    </w:rPr>
                  </w:pPr>
                  <w:r>
                    <w:rPr>
                      <w:lang w:val="en-US"/>
                    </w:rPr>
                    <w:t>sc</w:t>
                  </w:r>
                </w:p>
              </w:txbxContent>
            </v:textbox>
          </v:roundrect>
        </w:pict>
      </w: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BF3B9A" w:rsidP="00385EAF">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28" type="#_x0000_t32" style="position:absolute;left:0;text-align:left;margin-left:379.95pt;margin-top:5.65pt;width:0;height:26.85pt;z-index:251791872" o:connectortype="straight">
            <v:stroke endarrow="block"/>
          </v:shape>
        </w:pict>
      </w:r>
      <w:r>
        <w:pict>
          <v:shape id="_x0000_s1216" type="#_x0000_t32" style="position:absolute;left:0;text-align:left;margin-left:73.8pt;margin-top:5.65pt;width:0;height:28.7pt;z-index:251779584" o:connectortype="straight">
            <v:stroke endarrow="block"/>
          </v:shape>
        </w:pict>
      </w: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BF3B9A" w:rsidP="00385EAF">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14" style="position:absolute;left:0;text-align:left;margin-left:20.45pt;margin-top:9.45pt;width:110.9pt;height:59.65pt;z-index:251777536" arcsize="10923f" fillcolor="white [3201]" strokecolor="black [3200]" strokeweight="2.5pt">
            <v:shadow color="#868686"/>
            <v:textbox>
              <w:txbxContent>
                <w:p w:rsidR="00BF3B9A" w:rsidRDefault="00BF3B9A" w:rsidP="00385EAF">
                  <w:pPr>
                    <w:jc w:val="center"/>
                    <w:rPr>
                      <w:rFonts w:ascii="Times New Roman" w:hAnsi="Times New Roman" w:cs="Times New Roman"/>
                      <w:sz w:val="24"/>
                      <w:szCs w:val="24"/>
                      <w:lang w:val="en-US"/>
                    </w:rPr>
                  </w:pPr>
                  <w:r>
                    <w:rPr>
                      <w:rFonts w:ascii="Times New Roman" w:hAnsi="Times New Roman" w:cs="Times New Roman"/>
                      <w:sz w:val="24"/>
                      <w:szCs w:val="24"/>
                      <w:lang w:val="en-US"/>
                    </w:rPr>
                    <w:t>Îndreaptă în centre specializate HTPCT sau HP</w:t>
                  </w:r>
                </w:p>
              </w:txbxContent>
            </v:textbox>
          </v:roundrect>
        </w:pict>
      </w: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BF3B9A" w:rsidP="00385EAF">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17" type="#_x0000_t32" style="position:absolute;left:0;text-align:left;margin-left:76.8pt;margin-top:11.2pt;width:0;height:24.75pt;z-index:251780608" o:connectortype="straight">
            <v:stroke endarrow="block"/>
          </v:shape>
        </w:pict>
      </w: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BF3B9A" w:rsidP="00385EAF">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15" style="position:absolute;left:0;text-align:left;margin-left:1.15pt;margin-top:10.85pt;width:169.25pt;height:64.1pt;z-index:251778560" arcsize="10923f" fillcolor="white [3201]" strokecolor="black [3200]" strokeweight="2.5pt">
            <v:shadow color="#868686"/>
            <v:textbox style="mso-next-textbox:#_x0000_s1215">
              <w:txbxContent>
                <w:p w:rsidR="00BF3B9A" w:rsidRDefault="00BF3B9A" w:rsidP="00385EAF">
                  <w:pPr>
                    <w:jc w:val="center"/>
                    <w:rPr>
                      <w:rFonts w:ascii="Times New Roman" w:hAnsi="Times New Roman" w:cs="Times New Roman"/>
                      <w:sz w:val="24"/>
                      <w:szCs w:val="24"/>
                      <w:lang w:val="en-US"/>
                    </w:rPr>
                  </w:pPr>
                  <w:r>
                    <w:rPr>
                      <w:rFonts w:ascii="Times New Roman" w:hAnsi="Times New Roman" w:cs="Times New Roman"/>
                      <w:sz w:val="24"/>
                      <w:szCs w:val="24"/>
                      <w:lang w:val="en-US"/>
                    </w:rPr>
                    <w:t>Angiografia CT pulmonara, Cateterizarea inimii drepte+/- angiografia pulmonară</w:t>
                  </w:r>
                </w:p>
              </w:txbxContent>
            </v:textbox>
          </v:roundrect>
        </w:pict>
      </w: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385EAF">
      <w:pPr>
        <w:shd w:val="clear" w:color="auto" w:fill="FFFFFF" w:themeFill="background1"/>
        <w:spacing w:after="0" w:line="259" w:lineRule="auto"/>
        <w:ind w:left="8" w:right="11" w:hanging="10"/>
        <w:rPr>
          <w:rFonts w:ascii="Times New Roman" w:hAnsi="Times New Roman" w:cs="Times New Roman"/>
          <w:sz w:val="24"/>
          <w:szCs w:val="24"/>
          <w:lang w:val="en-US"/>
        </w:rPr>
      </w:pPr>
    </w:p>
    <w:p w:rsidR="00385EAF" w:rsidRPr="002C21B5" w:rsidRDefault="00385EAF" w:rsidP="00BF12B6">
      <w:pPr>
        <w:shd w:val="clear" w:color="auto" w:fill="FFFFFF" w:themeFill="background1"/>
        <w:spacing w:after="5" w:line="259" w:lineRule="auto"/>
        <w:ind w:left="8" w:right="11" w:hanging="10"/>
        <w:rPr>
          <w:rFonts w:ascii="Times New Roman" w:hAnsi="Times New Roman" w:cs="Times New Roman"/>
          <w:b/>
          <w:bCs/>
          <w:sz w:val="24"/>
          <w:szCs w:val="24"/>
          <w:lang w:val="en-US"/>
        </w:rPr>
      </w:pPr>
    </w:p>
    <w:p w:rsidR="00385EAF" w:rsidRPr="002C21B5" w:rsidRDefault="00385EAF" w:rsidP="00BF12B6">
      <w:pPr>
        <w:shd w:val="clear" w:color="auto" w:fill="FFFFFF" w:themeFill="background1"/>
        <w:spacing w:after="5" w:line="259" w:lineRule="auto"/>
        <w:ind w:left="8" w:right="11" w:hanging="10"/>
        <w:rPr>
          <w:rFonts w:ascii="Times New Roman" w:hAnsi="Times New Roman" w:cs="Times New Roman"/>
          <w:b/>
          <w:bCs/>
          <w:sz w:val="24"/>
          <w:szCs w:val="24"/>
          <w:lang w:val="en-US"/>
        </w:rPr>
      </w:pPr>
    </w:p>
    <w:p w:rsidR="00385EAF" w:rsidRPr="002C21B5" w:rsidRDefault="00385EAF" w:rsidP="00E73C17">
      <w:pPr>
        <w:shd w:val="clear" w:color="auto" w:fill="FFFFFF" w:themeFill="background1"/>
        <w:spacing w:after="5" w:line="259" w:lineRule="auto"/>
        <w:ind w:right="11"/>
        <w:rPr>
          <w:rFonts w:ascii="Times New Roman" w:hAnsi="Times New Roman" w:cs="Times New Roman"/>
          <w:b/>
          <w:bCs/>
          <w:sz w:val="24"/>
          <w:szCs w:val="24"/>
          <w:lang w:val="en-US"/>
        </w:rPr>
      </w:pPr>
    </w:p>
    <w:p w:rsidR="00E73C17" w:rsidRPr="002C21B5" w:rsidRDefault="00E73C17" w:rsidP="00E73C17">
      <w:pPr>
        <w:shd w:val="clear" w:color="auto" w:fill="FFFFFF" w:themeFill="background1"/>
        <w:spacing w:after="5" w:line="259" w:lineRule="auto"/>
        <w:ind w:right="11"/>
        <w:rPr>
          <w:rFonts w:ascii="Times New Roman" w:hAnsi="Times New Roman" w:cs="Times New Roman"/>
          <w:sz w:val="20"/>
          <w:szCs w:val="20"/>
          <w:lang w:val="en-US"/>
        </w:rPr>
      </w:pPr>
      <w:r w:rsidRPr="002C21B5">
        <w:rPr>
          <w:rFonts w:ascii="Times New Roman" w:hAnsi="Times New Roman" w:cs="Times New Roman"/>
          <w:sz w:val="20"/>
          <w:szCs w:val="20"/>
          <w:lang w:val="en-US"/>
        </w:rPr>
        <w:t xml:space="preserve">Notă: HTPA = hipertensiune pulmonară; HTPCT = hipertensiune pulmonară cronică tromboemolică.; CT – computer tomografie; V/Q- ventilare/perfuzie; </w:t>
      </w:r>
    </w:p>
    <w:p w:rsidR="00E73C17" w:rsidRPr="002C21B5" w:rsidRDefault="00E73C17" w:rsidP="008A4D51">
      <w:pPr>
        <w:shd w:val="clear" w:color="auto" w:fill="FFFFFF" w:themeFill="background1"/>
        <w:spacing w:after="5" w:line="259" w:lineRule="auto"/>
        <w:ind w:right="11"/>
        <w:rPr>
          <w:rFonts w:ascii="Times New Roman" w:hAnsi="Times New Roman" w:cs="Times New Roman"/>
          <w:b/>
          <w:bCs/>
          <w:sz w:val="24"/>
          <w:szCs w:val="24"/>
          <w:lang w:val="en-US"/>
        </w:rPr>
      </w:pPr>
    </w:p>
    <w:p w:rsidR="00E73C17" w:rsidRPr="002C21B5" w:rsidRDefault="00E73C17" w:rsidP="00BF12B6">
      <w:pPr>
        <w:shd w:val="clear" w:color="auto" w:fill="FFFFFF" w:themeFill="background1"/>
        <w:spacing w:after="5" w:line="259" w:lineRule="auto"/>
        <w:ind w:left="8" w:right="11" w:hanging="10"/>
        <w:rPr>
          <w:rFonts w:ascii="Times New Roman" w:hAnsi="Times New Roman" w:cs="Times New Roman"/>
          <w:b/>
          <w:bCs/>
          <w:sz w:val="24"/>
          <w:szCs w:val="24"/>
          <w:lang w:val="en-US"/>
        </w:rPr>
      </w:pPr>
    </w:p>
    <w:p w:rsidR="00E73C17" w:rsidRPr="002C21B5" w:rsidRDefault="00E73C17" w:rsidP="00BF12B6">
      <w:pPr>
        <w:shd w:val="clear" w:color="auto" w:fill="FFFFFF" w:themeFill="background1"/>
        <w:spacing w:after="5" w:line="259" w:lineRule="auto"/>
        <w:ind w:left="8" w:right="11" w:hanging="10"/>
        <w:rPr>
          <w:rFonts w:ascii="Times New Roman" w:hAnsi="Times New Roman" w:cs="Times New Roman"/>
          <w:b/>
          <w:bCs/>
          <w:sz w:val="24"/>
          <w:szCs w:val="24"/>
          <w:lang w:val="en-US"/>
        </w:rPr>
      </w:pPr>
    </w:p>
    <w:p w:rsidR="00B25A25" w:rsidRPr="002C21B5" w:rsidRDefault="00B25A25" w:rsidP="00062F76">
      <w:pPr>
        <w:pStyle w:val="2"/>
        <w:rPr>
          <w:rFonts w:ascii="Times New Roman" w:hAnsi="Times New Roman" w:cs="Times New Roman"/>
          <w:b/>
          <w:color w:val="auto"/>
          <w:sz w:val="24"/>
          <w:szCs w:val="24"/>
        </w:rPr>
      </w:pPr>
    </w:p>
    <w:p w:rsidR="00E73C17" w:rsidRPr="002C21B5" w:rsidRDefault="00E73C17" w:rsidP="00062F76">
      <w:pPr>
        <w:pStyle w:val="2"/>
        <w:rPr>
          <w:rFonts w:ascii="Times New Roman" w:hAnsi="Times New Roman" w:cs="Times New Roman"/>
          <w:b/>
          <w:i w:val="0"/>
          <w:color w:val="auto"/>
          <w:sz w:val="24"/>
          <w:szCs w:val="24"/>
        </w:rPr>
      </w:pPr>
      <w:bookmarkStart w:id="29" w:name="_Toc526809259"/>
      <w:r w:rsidRPr="002C21B5">
        <w:rPr>
          <w:rFonts w:ascii="Times New Roman" w:hAnsi="Times New Roman" w:cs="Times New Roman"/>
          <w:b/>
          <w:i w:val="0"/>
          <w:color w:val="auto"/>
          <w:sz w:val="24"/>
          <w:szCs w:val="24"/>
        </w:rPr>
        <w:t>C 1.4.   Algoritmul de tratament pentru hipertensiunea pulmonară cronică tromboemolică</w:t>
      </w:r>
      <w:bookmarkEnd w:id="29"/>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i/>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i/>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29" style="position:absolute;left:0;text-align:left;margin-left:60.8pt;margin-top:1.2pt;width:145.35pt;height:40.85pt;flip:x y;z-index:251793920" arcsize="10923f" fillcolor="white [3201]" strokecolor="black [3200]" strokeweight="2.5pt">
            <v:shadow color="#868686"/>
            <v:textbox>
              <w:txbxContent>
                <w:p w:rsidR="00BF3B9A" w:rsidRDefault="00BF3B9A" w:rsidP="00E73C17">
                  <w:pPr>
                    <w:jc w:val="center"/>
                    <w:rPr>
                      <w:rFonts w:ascii="Times New Roman" w:hAnsi="Times New Roman" w:cs="Times New Roman"/>
                      <w:sz w:val="24"/>
                      <w:szCs w:val="24"/>
                      <w:lang w:val="en-US"/>
                    </w:rPr>
                  </w:pPr>
                  <w:r>
                    <w:rPr>
                      <w:rFonts w:ascii="Times New Roman" w:hAnsi="Times New Roman" w:cs="Times New Roman"/>
                      <w:sz w:val="24"/>
                      <w:szCs w:val="24"/>
                      <w:lang w:val="en-US"/>
                    </w:rPr>
                    <w:t>Diagnostic confirmat de HTPCT în centre specializate</w:t>
                  </w:r>
                </w:p>
              </w:txbxContent>
            </v:textbox>
          </v:roundrect>
        </w:pict>
      </w:r>
      <w:r>
        <w:pict>
          <v:roundrect id="_x0000_s1232" style="position:absolute;left:0;text-align:left;margin-left:13.45pt;margin-top:243.45pt;width:134.95pt;height:39.55pt;z-index:251796992" arcsize="10923f" fillcolor="white [3201]" strokecolor="black [3200]" strokeweight="2.5pt">
            <v:shadow color="#868686"/>
            <v:textbox>
              <w:txbxContent>
                <w:p w:rsidR="00BF3B9A" w:rsidRDefault="00BF3B9A" w:rsidP="00E73C17">
                  <w:pPr>
                    <w:jc w:val="center"/>
                    <w:rPr>
                      <w:rFonts w:ascii="Times New Roman" w:hAnsi="Times New Roman" w:cs="Times New Roman"/>
                      <w:sz w:val="24"/>
                      <w:szCs w:val="24"/>
                      <w:lang w:val="en-US"/>
                    </w:rPr>
                  </w:pPr>
                  <w:r>
                    <w:rPr>
                      <w:rFonts w:ascii="Times New Roman" w:hAnsi="Times New Roman" w:cs="Times New Roman"/>
                      <w:sz w:val="24"/>
                      <w:szCs w:val="24"/>
                      <w:lang w:val="en-US"/>
                    </w:rPr>
                    <w:t>Tehnici operabile</w:t>
                  </w:r>
                </w:p>
              </w:txbxContent>
            </v:textbox>
          </v:roundrect>
        </w:pict>
      </w:r>
      <w:r>
        <w:pict>
          <v:roundrect id="_x0000_s1233" style="position:absolute;left:0;text-align:left;margin-left:292.4pt;margin-top:243.45pt;width:190.05pt;height:37.65pt;z-index:251798016" arcsize="10923f" fillcolor="white [3201]" strokecolor="black [3200]" strokeweight="2.5pt">
            <v:shadow color="#868686"/>
            <v:textbox>
              <w:txbxContent>
                <w:p w:rsidR="00BF3B9A" w:rsidRDefault="00BF3B9A" w:rsidP="00E73C17">
                  <w:pPr>
                    <w:jc w:val="center"/>
                    <w:rPr>
                      <w:rFonts w:ascii="Times New Roman" w:hAnsi="Times New Roman" w:cs="Times New Roman"/>
                      <w:sz w:val="24"/>
                      <w:szCs w:val="24"/>
                      <w:lang w:val="en-US"/>
                    </w:rPr>
                  </w:pPr>
                  <w:r>
                    <w:rPr>
                      <w:rFonts w:ascii="Times New Roman" w:hAnsi="Times New Roman" w:cs="Times New Roman"/>
                      <w:sz w:val="24"/>
                      <w:szCs w:val="24"/>
                      <w:lang w:val="en-US"/>
                    </w:rPr>
                    <w:t>Tehnici neoperabile</w:t>
                  </w:r>
                </w:p>
              </w:txbxContent>
            </v:textbox>
          </v:roundrect>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34" type="#_x0000_t32" style="position:absolute;left:0;text-align:left;margin-left:129.55pt;margin-top:13.85pt;width:0;height:31.85pt;z-index:251799040" o:connectortype="straight">
            <v:stroke endarrow="block"/>
          </v:shape>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30" style="position:absolute;left:0;text-align:left;margin-left:60.8pt;margin-top:6.55pt;width:142.05pt;height:45.25pt;z-index:251794944" arcsize="10923f" fillcolor="white [3201]" strokecolor="black [3200]" strokeweight="2.5pt">
            <v:shadow color="#868686"/>
            <v:textbox>
              <w:txbxContent>
                <w:p w:rsidR="00BF3B9A" w:rsidRDefault="00BF3B9A" w:rsidP="00E73C17">
                  <w:pPr>
                    <w:jc w:val="center"/>
                    <w:rPr>
                      <w:rFonts w:ascii="Times New Roman" w:hAnsi="Times New Roman" w:cs="Times New Roman"/>
                      <w:sz w:val="24"/>
                      <w:szCs w:val="24"/>
                      <w:lang w:val="en-US"/>
                    </w:rPr>
                  </w:pPr>
                  <w:r>
                    <w:rPr>
                      <w:rFonts w:ascii="Times New Roman" w:hAnsi="Times New Roman" w:cs="Times New Roman"/>
                      <w:sz w:val="24"/>
                      <w:szCs w:val="24"/>
                      <w:lang w:val="en-US"/>
                    </w:rPr>
                    <w:t>Anticoagulare îndelungată</w:t>
                  </w:r>
                </w:p>
              </w:txbxContent>
            </v:textbox>
          </v:roundrect>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35" type="#_x0000_t32" style="position:absolute;left:0;text-align:left;margin-left:130.2pt;margin-top:7.15pt;width:0;height:19.95pt;z-index:251800064" o:connectortype="straight">
            <v:stroke endarrow="block"/>
          </v:shape>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31" style="position:absolute;left:0;text-align:left;margin-left:34.2pt;margin-top:3.4pt;width:234.2pt;height:44.1pt;z-index:251795968" arcsize="10923f" fillcolor="white [3201]" strokecolor="black [3200]" strokeweight="2.5pt">
            <v:shadow color="#868686"/>
            <v:textbox>
              <w:txbxContent>
                <w:p w:rsidR="00BF3B9A" w:rsidRDefault="00BF3B9A" w:rsidP="00E73C17">
                  <w:pPr>
                    <w:rPr>
                      <w:lang w:val="en-US"/>
                    </w:rPr>
                  </w:pPr>
                  <w:r>
                    <w:rPr>
                      <w:rFonts w:ascii="Times New Roman" w:hAnsi="Times New Roman" w:cs="Times New Roman"/>
                      <w:sz w:val="24"/>
                      <w:szCs w:val="24"/>
                      <w:lang w:val="en-US"/>
                    </w:rPr>
                    <w:t>Asistență efectuată de o echipă de experți multidisciplinari în HTPCT</w:t>
                  </w:r>
                </w:p>
              </w:txbxContent>
            </v:textbox>
          </v:roundrect>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36" type="#_x0000_t32" style="position:absolute;left:0;text-align:left;margin-left:68.6pt;margin-top:9.7pt;width:82.8pt;height:37.75pt;flip:x;z-index:251801088" o:connectortype="straight">
            <v:stroke endarrow="block"/>
          </v:shape>
        </w:pict>
      </w:r>
      <w:r>
        <w:pict>
          <v:shape id="_x0000_s1237" type="#_x0000_t32" style="position:absolute;left:0;text-align:left;margin-left:168.4pt;margin-top:8.4pt;width:194.05pt;height:39.05pt;z-index:251802112" o:connectortype="straight">
            <v:stroke endarrow="block"/>
          </v:shape>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41" style="position:absolute;left:0;text-align:left;margin-left:138pt;margin-top:151.25pt;width:114.8pt;height:45.35pt;z-index:251806208" arcsize="10923f" fillcolor="white [3201]" strokecolor="black [3200]" strokeweight="2.5pt">
            <v:shadow color="#868686"/>
            <v:textbox>
              <w:txbxContent>
                <w:p w:rsidR="00BF3B9A" w:rsidRDefault="00BF3B9A" w:rsidP="00E73C17">
                  <w:pPr>
                    <w:jc w:val="center"/>
                    <w:rPr>
                      <w:rFonts w:ascii="Times New Roman" w:hAnsi="Times New Roman" w:cs="Times New Roman"/>
                      <w:sz w:val="24"/>
                      <w:szCs w:val="24"/>
                      <w:lang w:val="en-US"/>
                    </w:rPr>
                  </w:pPr>
                  <w:r>
                    <w:rPr>
                      <w:rFonts w:ascii="Times New Roman" w:hAnsi="Times New Roman" w:cs="Times New Roman"/>
                      <w:sz w:val="24"/>
                      <w:szCs w:val="24"/>
                      <w:lang w:val="en-US"/>
                    </w:rPr>
                    <w:t>Persistența simptomatică a HTP</w:t>
                  </w:r>
                </w:p>
              </w:txbxContent>
            </v:textbox>
          </v:roundrect>
        </w:pict>
      </w:r>
      <w:r>
        <w:pict>
          <v:roundrect id="_x0000_s1243" style="position:absolute;left:0;text-align:left;margin-left:320.85pt;margin-top:71.3pt;width:112.9pt;height:45.45pt;z-index:251808256" arcsize="10923f" fillcolor="white [3201]" strokecolor="black [3200]" strokeweight="2.5pt">
            <v:shadow color="#868686"/>
            <v:textbox>
              <w:txbxContent>
                <w:p w:rsidR="00BF3B9A" w:rsidRDefault="00BF3B9A" w:rsidP="00E73C17">
                  <w:pPr>
                    <w:jc w:val="center"/>
                    <w:rPr>
                      <w:rFonts w:ascii="Times New Roman" w:hAnsi="Times New Roman" w:cs="Times New Roman"/>
                      <w:sz w:val="24"/>
                      <w:szCs w:val="24"/>
                      <w:lang w:val="en-US"/>
                    </w:rPr>
                  </w:pPr>
                  <w:r>
                    <w:rPr>
                      <w:rFonts w:ascii="Times New Roman" w:hAnsi="Times New Roman" w:cs="Times New Roman"/>
                      <w:sz w:val="24"/>
                      <w:szCs w:val="24"/>
                      <w:lang w:val="en-US"/>
                    </w:rPr>
                    <w:t>Terapia medicală de ținta</w:t>
                  </w:r>
                </w:p>
              </w:txbxContent>
            </v:textbox>
          </v:roundrect>
        </w:pict>
      </w:r>
      <w:r>
        <w:pict>
          <v:roundrect id="_x0000_s1244" style="position:absolute;left:0;text-align:left;margin-left:330pt;margin-top:195.15pt;width:165.4pt;height:48pt;z-index:251809280" arcsize="10923f" fillcolor="white [3201]" strokecolor="black [3200]" strokeweight="2.5pt">
            <v:shadow color="#868686"/>
            <v:textbox>
              <w:txbxContent>
                <w:p w:rsidR="00BF3B9A" w:rsidRDefault="00BF3B9A" w:rsidP="00E73C17">
                  <w:pPr>
                    <w:jc w:val="center"/>
                    <w:rPr>
                      <w:rFonts w:ascii="Times New Roman" w:hAnsi="Times New Roman" w:cs="Times New Roman"/>
                      <w:sz w:val="24"/>
                      <w:szCs w:val="24"/>
                      <w:lang w:val="en-US"/>
                    </w:rPr>
                  </w:pPr>
                  <w:r>
                    <w:rPr>
                      <w:rFonts w:ascii="Times New Roman" w:hAnsi="Times New Roman" w:cs="Times New Roman"/>
                      <w:sz w:val="24"/>
                      <w:szCs w:val="24"/>
                      <w:lang w:val="en-US"/>
                    </w:rPr>
                    <w:t>Angioplastia pulmonară cu balon în centre specializate</w:t>
                  </w:r>
                </w:p>
              </w:txbxContent>
            </v:textbox>
          </v:roundrect>
        </w:pict>
      </w:r>
      <w:r>
        <w:pict>
          <v:shape id="_x0000_s1248" type="#_x0000_t32" style="position:absolute;left:0;text-align:left;margin-left:20.6pt;margin-top:126.4pt;width:0;height:24.05pt;z-index:251813376" o:connectortype="straight">
            <v:stroke endarrow="block"/>
          </v:shape>
        </w:pict>
      </w:r>
      <w:r>
        <w:pict>
          <v:shape id="_x0000_s1252" type="#_x0000_t32" style="position:absolute;left:0;text-align:left;margin-left:400.7pt;margin-top:119.15pt;width:18.8pt;height:1in;z-index:251817472" o:connectortype="straight">
            <v:stroke endarrow="block"/>
          </v:shape>
        </w:pict>
      </w:r>
      <w:r>
        <w:pict>
          <v:shape id="_x0000_s1253" type="#_x0000_t32" style="position:absolute;left:0;text-align:left;margin-left:309.25pt;margin-top:119.15pt;width:20.75pt;height:151.1pt;flip:x;z-index:251818496" o:connectortype="straight">
            <v:stroke endarrow="block"/>
          </v:shape>
        </w:pict>
      </w: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51" type="#_x0000_t32" style="position:absolute;left:0;text-align:left;margin-left:461pt;margin-top:5.55pt;width:0;height:163.2pt;z-index:251816448" o:connectortype="straight">
            <v:stroke endarrow="block"/>
          </v:shape>
        </w:pict>
      </w:r>
      <w:r>
        <w:pict>
          <v:shape id="_x0000_s1250" type="#_x0000_t32" style="position:absolute;left:0;text-align:left;margin-left:374.35pt;margin-top:2.4pt;width:0;height:45pt;z-index:251815424" o:connectortype="straight">
            <v:stroke endarrow="block"/>
          </v:shape>
        </w:pict>
      </w:r>
      <w:r>
        <w:pict>
          <v:shape id="_x0000_s1247" type="#_x0000_t32" style="position:absolute;left:0;text-align:left;margin-left:72.95pt;margin-top:6.8pt;width:121.5pt;height:40.6pt;z-index:251812352" o:connectortype="straight">
            <v:stroke endarrow="block"/>
          </v:shape>
        </w:pict>
      </w:r>
      <w:r>
        <w:pict>
          <v:shape id="_x0000_s1246" type="#_x0000_t32" style="position:absolute;left:0;text-align:left;margin-left:20.6pt;margin-top:8.2pt;width:42.8pt;height:39.2pt;flip:x;z-index:251811328" o:connectortype="straight">
            <v:stroke endarrow="block"/>
          </v:shape>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38" style="position:absolute;left:0;text-align:left;margin-left:-30pt;margin-top:5.9pt;width:100.4pt;height:63.35pt;z-index:251803136" arcsize="10923f" fillcolor="white [3201]" strokecolor="black [3200]" strokeweight="2.5pt">
            <v:shadow color="#868686"/>
            <v:textbox>
              <w:txbxContent>
                <w:p w:rsidR="00BF3B9A" w:rsidRDefault="00BF3B9A" w:rsidP="00E73C17">
                  <w:pPr>
                    <w:jc w:val="center"/>
                    <w:rPr>
                      <w:rFonts w:ascii="Times New Roman" w:hAnsi="Times New Roman" w:cs="Times New Roman"/>
                      <w:sz w:val="24"/>
                      <w:szCs w:val="24"/>
                      <w:lang w:val="en-US"/>
                    </w:rPr>
                  </w:pPr>
                  <w:r>
                    <w:rPr>
                      <w:rFonts w:ascii="Times New Roman" w:hAnsi="Times New Roman" w:cs="Times New Roman"/>
                      <w:sz w:val="24"/>
                      <w:szCs w:val="24"/>
                      <w:lang w:val="en-US"/>
                    </w:rPr>
                    <w:t>Rata de risc/beneficiu acceptabilă</w:t>
                  </w:r>
                </w:p>
              </w:txbxContent>
            </v:textbox>
          </v:roundrect>
        </w:pict>
      </w:r>
      <w:r>
        <w:pict>
          <v:roundrect id="_x0000_s1240" style="position:absolute;left:0;text-align:left;margin-left:148.4pt;margin-top:5.9pt;width:111.5pt;height:67.2pt;z-index:251805184" arcsize="10923f" fillcolor="white [3201]" strokecolor="black [3200]" strokeweight="2.5pt">
            <v:shadow color="#868686"/>
            <v:textbox>
              <w:txbxContent>
                <w:p w:rsidR="00BF3B9A" w:rsidRDefault="00BF3B9A" w:rsidP="00E73C17">
                  <w:pPr>
                    <w:jc w:val="center"/>
                    <w:rPr>
                      <w:rFonts w:ascii="Times New Roman" w:hAnsi="Times New Roman" w:cs="Times New Roman"/>
                      <w:sz w:val="24"/>
                      <w:szCs w:val="24"/>
                      <w:lang w:val="en-US"/>
                    </w:rPr>
                  </w:pPr>
                  <w:r>
                    <w:rPr>
                      <w:rFonts w:ascii="Times New Roman" w:hAnsi="Times New Roman" w:cs="Times New Roman"/>
                      <w:sz w:val="24"/>
                      <w:szCs w:val="24"/>
                      <w:lang w:val="en-US"/>
                    </w:rPr>
                    <w:t>Rata de risc/beneficiu neacceptabilă</w:t>
                  </w:r>
                </w:p>
                <w:p w:rsidR="00BF3B9A" w:rsidRDefault="00BF3B9A" w:rsidP="00E73C17"/>
              </w:txbxContent>
            </v:textbox>
          </v:roundrect>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56" type="#_x0000_t32" style="position:absolute;left:0;text-align:left;margin-left:261.8pt;margin-top:6.9pt;width:55.2pt;height:0;z-index:251821568" o:connectortype="straight">
            <v:stroke endarrow="block"/>
          </v:shape>
        </w:pict>
      </w: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55" type="#_x0000_t32" style="position:absolute;left:0;text-align:left;margin-left:257.35pt;margin-top:.4pt;width:57.2pt;height:67.5pt;flip:y;z-index:251820544" o:connectortype="straight">
            <v:stroke endarrow="block"/>
          </v:shape>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39" style="position:absolute;left:0;text-align:left;margin-left:-20.25pt;margin-top:17.2pt;width:102.5pt;height:45.35pt;z-index:251804160" arcsize="10923f" fillcolor="white [3201]" strokecolor="black [3200]" strokeweight="2.5pt">
            <v:shadow color="#868686"/>
            <v:textbox>
              <w:txbxContent>
                <w:p w:rsidR="00BF3B9A" w:rsidRDefault="00BF3B9A" w:rsidP="00E73C17">
                  <w:pPr>
                    <w:jc w:val="center"/>
                    <w:rPr>
                      <w:rFonts w:ascii="Times New Roman" w:hAnsi="Times New Roman" w:cs="Times New Roman"/>
                      <w:lang w:val="en-US"/>
                    </w:rPr>
                  </w:pPr>
                  <w:r>
                    <w:rPr>
                      <w:rFonts w:ascii="Times New Roman" w:hAnsi="Times New Roman" w:cs="Times New Roman"/>
                      <w:sz w:val="24"/>
                      <w:lang w:val="en-US"/>
                    </w:rPr>
                    <w:t>Endarterectomie pulmonară</w:t>
                  </w:r>
                </w:p>
              </w:txbxContent>
            </v:textbox>
          </v:roundrect>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49" type="#_x0000_t32" style="position:absolute;left:0;text-align:left;margin-left:83.8pt;margin-top:13.7pt;width:50.4pt;height:0;z-index:251814400" o:connectortype="straight">
            <v:stroke endarrow="block"/>
          </v:shape>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45" style="position:absolute;left:0;text-align:left;margin-left:309.25pt;margin-top:2.45pt;width:114.9pt;height:64.3pt;z-index:251810304" arcsize="10923f" fillcolor="white [3201]" strokecolor="black [3200]" strokeweight="2.5pt">
            <v:shadow color="#868686"/>
            <v:textbox>
              <w:txbxContent>
                <w:p w:rsidR="00BF3B9A" w:rsidRDefault="00BF3B9A" w:rsidP="00E73C1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Persisten</w:t>
                  </w:r>
                  <w:r>
                    <w:rPr>
                      <w:rFonts w:ascii="Times New Roman" w:hAnsi="Times New Roman" w:cs="Times New Roman"/>
                      <w:sz w:val="24"/>
                      <w:szCs w:val="24"/>
                      <w:lang w:val="ro-RO"/>
                    </w:rPr>
                    <w:t>ț</w:t>
                  </w:r>
                  <w:r>
                    <w:rPr>
                      <w:rFonts w:ascii="Times New Roman" w:hAnsi="Times New Roman" w:cs="Times New Roman"/>
                      <w:sz w:val="24"/>
                      <w:szCs w:val="24"/>
                      <w:lang w:val="en-US"/>
                    </w:rPr>
                    <w:t>a severă simptomatică a HTP</w:t>
                  </w:r>
                </w:p>
                <w:p w:rsidR="00BF3B9A" w:rsidRDefault="00BF3B9A" w:rsidP="00E73C17">
                  <w:pPr>
                    <w:rPr>
                      <w:lang w:val="en-US"/>
                    </w:rPr>
                  </w:pPr>
                </w:p>
              </w:txbxContent>
            </v:textbox>
          </v:roundrect>
        </w:pict>
      </w: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roundrect id="_x0000_s1242" style="position:absolute;left:0;text-align:left;margin-left:81.6pt;margin-top:2.25pt;width:132.35pt;height:38.9pt;z-index:251807232" arcsize="10923f" fillcolor="white [3201]" strokecolor="black [3200]" strokeweight="2.5pt">
            <v:shadow color="#868686"/>
            <v:textbox>
              <w:txbxContent>
                <w:p w:rsidR="00BF3B9A" w:rsidRDefault="00BF3B9A" w:rsidP="00E73C17">
                  <w:pPr>
                    <w:jc w:val="center"/>
                    <w:rPr>
                      <w:rFonts w:ascii="Times New Roman" w:hAnsi="Times New Roman" w:cs="Times New Roman"/>
                      <w:sz w:val="24"/>
                      <w:szCs w:val="24"/>
                      <w:lang w:val="en-US"/>
                    </w:rPr>
                  </w:pPr>
                  <w:r>
                    <w:rPr>
                      <w:rFonts w:ascii="Times New Roman" w:hAnsi="Times New Roman" w:cs="Times New Roman"/>
                      <w:sz w:val="24"/>
                      <w:szCs w:val="24"/>
                      <w:lang w:val="en-US"/>
                    </w:rPr>
                    <w:t>Transplant pulmonar</w:t>
                  </w:r>
                </w:p>
              </w:txbxContent>
            </v:textbox>
          </v:roundrect>
        </w:pict>
      </w:r>
    </w:p>
    <w:p w:rsidR="00E73C17" w:rsidRPr="002C21B5" w:rsidRDefault="00BF3B9A" w:rsidP="00E73C17">
      <w:pPr>
        <w:shd w:val="clear" w:color="auto" w:fill="FFFFFF" w:themeFill="background1"/>
        <w:spacing w:after="0" w:line="259" w:lineRule="auto"/>
        <w:ind w:left="8" w:right="11" w:hanging="10"/>
        <w:rPr>
          <w:rFonts w:ascii="Times New Roman" w:hAnsi="Times New Roman" w:cs="Times New Roman"/>
          <w:sz w:val="24"/>
          <w:szCs w:val="24"/>
          <w:lang w:val="en-US"/>
        </w:rPr>
      </w:pPr>
      <w:r>
        <w:pict>
          <v:shape id="_x0000_s1254" type="#_x0000_t32" style="position:absolute;left:0;text-align:left;margin-left:221.45pt;margin-top:5.6pt;width:83.35pt;height:0;flip:x;z-index:251819520" o:connectortype="straight">
            <v:stroke endarrow="block"/>
          </v:shape>
        </w:pict>
      </w: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2C21B5" w:rsidRDefault="00E73C17" w:rsidP="00E73C17">
      <w:pPr>
        <w:shd w:val="clear" w:color="auto" w:fill="FFFFFF" w:themeFill="background1"/>
        <w:spacing w:after="0" w:line="259" w:lineRule="auto"/>
        <w:ind w:left="8" w:right="11" w:hanging="10"/>
        <w:rPr>
          <w:rFonts w:ascii="Times New Roman" w:hAnsi="Times New Roman" w:cs="Times New Roman"/>
          <w:sz w:val="24"/>
          <w:szCs w:val="24"/>
          <w:lang w:val="en-US"/>
        </w:rPr>
      </w:pPr>
    </w:p>
    <w:p w:rsidR="00E73C17" w:rsidRPr="000A7990" w:rsidRDefault="00F562BF" w:rsidP="008A4D51">
      <w:pPr>
        <w:shd w:val="clear" w:color="auto" w:fill="FFFFFF" w:themeFill="background1"/>
        <w:spacing w:after="0" w:line="259" w:lineRule="auto"/>
        <w:ind w:right="11"/>
        <w:rPr>
          <w:rFonts w:ascii="Times New Roman" w:hAnsi="Times New Roman" w:cs="Times New Roman"/>
          <w:sz w:val="20"/>
          <w:szCs w:val="20"/>
          <w:lang w:val="en-US"/>
        </w:rPr>
      </w:pPr>
      <w:r w:rsidRPr="000A7990">
        <w:rPr>
          <w:rFonts w:ascii="Times New Roman" w:hAnsi="Times New Roman" w:cs="Times New Roman"/>
          <w:sz w:val="20"/>
          <w:szCs w:val="20"/>
          <w:lang w:val="en-US"/>
        </w:rPr>
        <w:t xml:space="preserve">Notă: HTP= hipertensiune pulmonară; </w:t>
      </w:r>
      <w:r w:rsidR="00B81BE2" w:rsidRPr="000A7990">
        <w:rPr>
          <w:rFonts w:ascii="Times New Roman" w:hAnsi="Times New Roman" w:cs="Times New Roman"/>
          <w:sz w:val="20"/>
          <w:szCs w:val="20"/>
          <w:lang w:val="en-US"/>
        </w:rPr>
        <w:t>HTPCT = hipertensiune pulmonară cronică tromboemolică</w:t>
      </w:r>
    </w:p>
    <w:p w:rsidR="00D016F5" w:rsidRPr="000A5CC5" w:rsidRDefault="00134437" w:rsidP="00D016F5">
      <w:pPr>
        <w:pStyle w:val="1"/>
        <w:spacing w:after="0"/>
        <w:ind w:left="0" w:firstLine="0"/>
        <w:rPr>
          <w:rFonts w:ascii="Times New Roman" w:hAnsi="Times New Roman" w:cs="Times New Roman"/>
          <w:b/>
          <w:bCs/>
          <w:i w:val="0"/>
          <w:color w:val="auto"/>
          <w:sz w:val="28"/>
          <w:szCs w:val="28"/>
        </w:rPr>
      </w:pPr>
      <w:bookmarkStart w:id="30" w:name="_Toc526809260"/>
      <w:r w:rsidRPr="000A5CC5">
        <w:rPr>
          <w:rFonts w:ascii="Times New Roman" w:hAnsi="Times New Roman" w:cs="Times New Roman"/>
          <w:b/>
          <w:bCs/>
          <w:i w:val="0"/>
          <w:color w:val="auto"/>
          <w:sz w:val="28"/>
          <w:szCs w:val="28"/>
        </w:rPr>
        <w:lastRenderedPageBreak/>
        <w:t>C</w:t>
      </w:r>
      <w:r w:rsidR="00BF12B6" w:rsidRPr="000A5CC5">
        <w:rPr>
          <w:rFonts w:ascii="Times New Roman" w:hAnsi="Times New Roman" w:cs="Times New Roman"/>
          <w:b/>
          <w:bCs/>
          <w:i w:val="0"/>
          <w:color w:val="auto"/>
          <w:sz w:val="28"/>
          <w:szCs w:val="28"/>
        </w:rPr>
        <w:t>.2.</w:t>
      </w:r>
      <w:r w:rsidR="00D016F5" w:rsidRPr="000A5CC5">
        <w:rPr>
          <w:rFonts w:ascii="Times New Roman" w:hAnsi="Times New Roman" w:cs="Times New Roman"/>
          <w:b/>
          <w:bCs/>
          <w:i w:val="0"/>
          <w:color w:val="auto"/>
          <w:sz w:val="28"/>
          <w:szCs w:val="28"/>
        </w:rPr>
        <w:t xml:space="preserve"> Descrierea metodelor, tehnicilor </w:t>
      </w:r>
      <w:r w:rsidR="00D016F5" w:rsidRPr="000A5CC5">
        <w:rPr>
          <w:rFonts w:ascii="Times New Roman" w:hAnsi="Times New Roman" w:cs="Times New Roman"/>
          <w:b/>
          <w:bCs/>
          <w:i w:val="0"/>
          <w:color w:val="auto"/>
          <w:sz w:val="28"/>
          <w:szCs w:val="28"/>
          <w:lang w:val="ro-RO"/>
        </w:rPr>
        <w:t>ș</w:t>
      </w:r>
      <w:r w:rsidR="00D016F5" w:rsidRPr="000A5CC5">
        <w:rPr>
          <w:rFonts w:ascii="Times New Roman" w:hAnsi="Times New Roman" w:cs="Times New Roman"/>
          <w:b/>
          <w:bCs/>
          <w:i w:val="0"/>
          <w:color w:val="auto"/>
          <w:sz w:val="28"/>
          <w:szCs w:val="28"/>
        </w:rPr>
        <w:t>i  procedurilor</w:t>
      </w:r>
      <w:bookmarkEnd w:id="30"/>
      <w:r w:rsidR="00BF12B6" w:rsidRPr="000A5CC5">
        <w:rPr>
          <w:rFonts w:ascii="Times New Roman" w:hAnsi="Times New Roman" w:cs="Times New Roman"/>
          <w:b/>
          <w:bCs/>
          <w:i w:val="0"/>
          <w:color w:val="auto"/>
          <w:sz w:val="28"/>
          <w:szCs w:val="28"/>
        </w:rPr>
        <w:t xml:space="preserve"> </w:t>
      </w:r>
    </w:p>
    <w:p w:rsidR="00BF12B6" w:rsidRPr="002C21B5" w:rsidRDefault="007C6B54" w:rsidP="008706D1">
      <w:pPr>
        <w:pStyle w:val="2"/>
        <w:spacing w:after="0"/>
        <w:rPr>
          <w:rFonts w:ascii="Times New Roman" w:hAnsi="Times New Roman" w:cs="Times New Roman"/>
          <w:b/>
          <w:i w:val="0"/>
          <w:color w:val="auto"/>
          <w:sz w:val="24"/>
          <w:szCs w:val="24"/>
          <w:lang w:val="ro-RO"/>
        </w:rPr>
      </w:pPr>
      <w:bookmarkStart w:id="31" w:name="_Toc526809261"/>
      <w:r w:rsidRPr="002C21B5">
        <w:rPr>
          <w:rFonts w:ascii="Times New Roman" w:hAnsi="Times New Roman" w:cs="Times New Roman"/>
          <w:b/>
          <w:i w:val="0"/>
          <w:color w:val="auto"/>
          <w:sz w:val="24"/>
          <w:szCs w:val="24"/>
          <w:lang w:val="ro-RO"/>
        </w:rPr>
        <w:t>C 2.1</w:t>
      </w:r>
      <w:r w:rsidR="002A4391" w:rsidRPr="002C21B5">
        <w:rPr>
          <w:rFonts w:ascii="Times New Roman" w:hAnsi="Times New Roman" w:cs="Times New Roman"/>
          <w:b/>
          <w:i w:val="0"/>
          <w:color w:val="auto"/>
          <w:sz w:val="24"/>
          <w:szCs w:val="24"/>
          <w:lang w:val="ro-RO"/>
        </w:rPr>
        <w:t xml:space="preserve"> Definiț</w:t>
      </w:r>
      <w:r w:rsidR="00BF12B6" w:rsidRPr="002C21B5">
        <w:rPr>
          <w:rFonts w:ascii="Times New Roman" w:hAnsi="Times New Roman" w:cs="Times New Roman"/>
          <w:b/>
          <w:i w:val="0"/>
          <w:color w:val="auto"/>
          <w:sz w:val="24"/>
          <w:szCs w:val="24"/>
          <w:lang w:val="ro-RO"/>
        </w:rPr>
        <w:t>ii</w:t>
      </w:r>
      <w:bookmarkEnd w:id="31"/>
    </w:p>
    <w:p w:rsidR="00BF12B6" w:rsidRPr="002C21B5" w:rsidRDefault="00EB454A" w:rsidP="00BF12B6">
      <w:pPr>
        <w:shd w:val="clear" w:color="auto" w:fill="FFFFFF" w:themeFill="background1"/>
        <w:spacing w:after="5" w:line="259" w:lineRule="auto"/>
        <w:ind w:left="8" w:right="11" w:firstLine="700"/>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H</w:t>
      </w:r>
      <w:r w:rsidR="0069720B" w:rsidRPr="002C21B5">
        <w:rPr>
          <w:rFonts w:ascii="Times New Roman" w:hAnsi="Times New Roman" w:cs="Times New Roman"/>
          <w:sz w:val="24"/>
          <w:szCs w:val="24"/>
          <w:lang w:val="en-US"/>
        </w:rPr>
        <w:t>ipertensiunea pulmonară se defi</w:t>
      </w:r>
      <w:r w:rsidRPr="002C21B5">
        <w:rPr>
          <w:rFonts w:ascii="Times New Roman" w:hAnsi="Times New Roman" w:cs="Times New Roman"/>
          <w:sz w:val="24"/>
          <w:szCs w:val="24"/>
          <w:lang w:val="en-US"/>
        </w:rPr>
        <w:t>neşte prin creşterea presiunii arteriale medii pulmonare (PAPm) ≥25 mmHg în repaus, evaluată prin cateterism cardiac drept (CCD).</w:t>
      </w:r>
    </w:p>
    <w:p w:rsidR="00EC2228" w:rsidRPr="002C21B5" w:rsidRDefault="00EB454A" w:rsidP="00EC2228">
      <w:pPr>
        <w:shd w:val="clear" w:color="auto" w:fill="FFFFFF" w:themeFill="background1"/>
        <w:spacing w:after="5" w:line="259" w:lineRule="auto"/>
        <w:ind w:left="8" w:right="11" w:firstLine="700"/>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Termenul de hipertensiune arterială pulmonară include un grup de pacienţi cu HTP care sunt caracterizaţi din punct de vedere hemodinamic de prezenţa hipertensiunii precapilare, def</w:t>
      </w:r>
      <w:r w:rsidR="00EC2228" w:rsidRPr="002C21B5">
        <w:rPr>
          <w:rFonts w:ascii="Times New Roman" w:hAnsi="Times New Roman" w:cs="Times New Roman"/>
          <w:sz w:val="24"/>
          <w:szCs w:val="24"/>
          <w:lang w:val="en-US"/>
        </w:rPr>
        <w:t>inite prin presiunea arterial</w:t>
      </w:r>
      <w:r w:rsidR="0069720B" w:rsidRPr="002C21B5">
        <w:rPr>
          <w:rFonts w:ascii="Times New Roman" w:hAnsi="Times New Roman" w:cs="Times New Roman"/>
          <w:sz w:val="24"/>
          <w:szCs w:val="24"/>
          <w:lang w:val="en-US"/>
        </w:rPr>
        <w:t>ă</w:t>
      </w:r>
      <w:r w:rsidR="00EC2228" w:rsidRPr="002C21B5">
        <w:rPr>
          <w:rFonts w:ascii="Times New Roman" w:hAnsi="Times New Roman" w:cs="Times New Roman"/>
          <w:sz w:val="24"/>
          <w:szCs w:val="24"/>
          <w:lang w:val="en-US"/>
        </w:rPr>
        <w:t xml:space="preserve"> </w:t>
      </w:r>
      <w:r w:rsidRPr="002C21B5">
        <w:rPr>
          <w:rFonts w:ascii="Times New Roman" w:hAnsi="Times New Roman" w:cs="Times New Roman"/>
          <w:sz w:val="24"/>
          <w:szCs w:val="24"/>
          <w:lang w:val="en-US"/>
        </w:rPr>
        <w:t>pulmonară blocată (PCB) ≤15 mmHg şi o RVP &gt;3 unităţi Wood (WU) în absenţa altor cauze de hipertensiune pulmonară precapilară, precum HTP secundară afecţiunilor parenchimului pulmonar, HTPCT sau a altor boli rare.</w:t>
      </w:r>
      <w:r w:rsidR="00EC2228" w:rsidRPr="002C21B5">
        <w:rPr>
          <w:rFonts w:ascii="Times New Roman" w:hAnsi="Times New Roman" w:cs="Times New Roman"/>
          <w:sz w:val="24"/>
          <w:szCs w:val="24"/>
          <w:lang w:val="en-US"/>
        </w:rPr>
        <w:t xml:space="preserve"> </w:t>
      </w:r>
    </w:p>
    <w:p w:rsidR="00E9061B" w:rsidRPr="002C21B5" w:rsidRDefault="00EC2228" w:rsidP="00EC2228">
      <w:pPr>
        <w:shd w:val="clear" w:color="auto" w:fill="FFFFFF" w:themeFill="background1"/>
        <w:spacing w:after="5" w:line="259" w:lineRule="auto"/>
        <w:ind w:left="8" w:right="11" w:firstLine="700"/>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Luând în considerare diversitatea parametrilor, de tipul: PAP, PCB, debitul cardiac (DC), gradientul de presiune diastolic (GPD) şi RVP determinaţi în condiţii clinice stabile</w:t>
      </w:r>
      <w:r w:rsidR="0069720B" w:rsidRPr="002C21B5">
        <w:rPr>
          <w:rFonts w:ascii="Times New Roman" w:hAnsi="Times New Roman" w:cs="Times New Roman"/>
          <w:sz w:val="24"/>
          <w:szCs w:val="24"/>
          <w:lang w:val="en-US"/>
        </w:rPr>
        <w:t xml:space="preserve"> au fost elaborate diverse defi</w:t>
      </w:r>
      <w:r w:rsidRPr="002C21B5">
        <w:rPr>
          <w:rFonts w:ascii="Times New Roman" w:hAnsi="Times New Roman" w:cs="Times New Roman"/>
          <w:sz w:val="24"/>
          <w:szCs w:val="24"/>
          <w:lang w:val="en-US"/>
        </w:rPr>
        <w:t>niţii legate de parametrii hemodinamici ai hipertensiunii pulmonare, care se regăsesc î</w:t>
      </w:r>
      <w:r w:rsidR="00607935" w:rsidRPr="002C21B5">
        <w:rPr>
          <w:rFonts w:ascii="Times New Roman" w:hAnsi="Times New Roman" w:cs="Times New Roman"/>
          <w:sz w:val="24"/>
          <w:szCs w:val="24"/>
          <w:lang w:val="en-US"/>
        </w:rPr>
        <w:t>n Tabelul 1</w:t>
      </w:r>
      <w:r w:rsidR="000A5C75" w:rsidRPr="002C21B5">
        <w:rPr>
          <w:rFonts w:ascii="Times New Roman" w:hAnsi="Times New Roman" w:cs="Times New Roman"/>
          <w:sz w:val="24"/>
          <w:szCs w:val="24"/>
          <w:lang w:val="en-US"/>
        </w:rPr>
        <w:t>.</w:t>
      </w:r>
    </w:p>
    <w:p w:rsidR="00E9061B" w:rsidRPr="002C21B5" w:rsidRDefault="00E9061B" w:rsidP="00BF12B6">
      <w:pPr>
        <w:shd w:val="clear" w:color="auto" w:fill="FFFFFF" w:themeFill="background1"/>
        <w:spacing w:after="5" w:line="259" w:lineRule="auto"/>
        <w:ind w:left="8" w:right="11" w:hanging="10"/>
        <w:rPr>
          <w:rFonts w:ascii="Times New Roman" w:hAnsi="Times New Roman" w:cs="Times New Roman"/>
          <w:sz w:val="24"/>
          <w:szCs w:val="24"/>
          <w:lang w:val="en-US"/>
        </w:rPr>
      </w:pPr>
    </w:p>
    <w:tbl>
      <w:tblPr>
        <w:tblStyle w:val="af"/>
        <w:tblW w:w="0" w:type="auto"/>
        <w:tblInd w:w="8" w:type="dxa"/>
        <w:tblLook w:val="04A0" w:firstRow="1" w:lastRow="0" w:firstColumn="1" w:lastColumn="0" w:noHBand="0" w:noVBand="1"/>
      </w:tblPr>
      <w:tblGrid>
        <w:gridCol w:w="3187"/>
        <w:gridCol w:w="2724"/>
        <w:gridCol w:w="3652"/>
      </w:tblGrid>
      <w:tr w:rsidR="00432C18" w:rsidRPr="00BF3B9A" w:rsidTr="00B10DF7">
        <w:tc>
          <w:tcPr>
            <w:tcW w:w="9563" w:type="dxa"/>
            <w:gridSpan w:val="3"/>
          </w:tcPr>
          <w:p w:rsidR="00432C18" w:rsidRPr="002C21B5" w:rsidRDefault="0069720B"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b/>
                <w:sz w:val="24"/>
                <w:szCs w:val="24"/>
              </w:rPr>
              <w:t xml:space="preserve">Tabelul </w:t>
            </w:r>
            <w:r w:rsidR="00607935" w:rsidRPr="002C21B5">
              <w:rPr>
                <w:rFonts w:ascii="Times New Roman" w:hAnsi="Times New Roman" w:cs="Times New Roman"/>
                <w:b/>
                <w:sz w:val="24"/>
                <w:szCs w:val="24"/>
              </w:rPr>
              <w:t>1</w:t>
            </w:r>
            <w:r w:rsidR="00432C18" w:rsidRPr="002C21B5">
              <w:rPr>
                <w:rFonts w:ascii="Times New Roman" w:hAnsi="Times New Roman" w:cs="Times New Roman"/>
                <w:b/>
                <w:sz w:val="24"/>
                <w:szCs w:val="24"/>
              </w:rPr>
              <w:t>: Definiţiile hemodinamice ale hipertensiunii pulmonare</w:t>
            </w:r>
          </w:p>
        </w:tc>
      </w:tr>
      <w:tr w:rsidR="00432C18" w:rsidRPr="002C21B5" w:rsidTr="00B10DF7">
        <w:tc>
          <w:tcPr>
            <w:tcW w:w="3187" w:type="dxa"/>
          </w:tcPr>
          <w:p w:rsidR="00432C18" w:rsidRPr="002C21B5" w:rsidRDefault="00432C18"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b/>
                <w:sz w:val="24"/>
                <w:szCs w:val="24"/>
              </w:rPr>
              <w:t>Definiție</w:t>
            </w:r>
          </w:p>
        </w:tc>
        <w:tc>
          <w:tcPr>
            <w:tcW w:w="2724" w:type="dxa"/>
          </w:tcPr>
          <w:p w:rsidR="00432C18" w:rsidRPr="002C21B5" w:rsidRDefault="00432C18"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b/>
                <w:sz w:val="24"/>
                <w:szCs w:val="24"/>
              </w:rPr>
              <w:t>Caracteristici</w:t>
            </w:r>
            <w:r w:rsidR="000A7990" w:rsidRPr="000A7990">
              <w:rPr>
                <w:rFonts w:ascii="Times New Roman" w:hAnsi="Times New Roman" w:cs="Times New Roman"/>
                <w:sz w:val="20"/>
                <w:szCs w:val="20"/>
              </w:rPr>
              <w:t>*</w:t>
            </w:r>
          </w:p>
        </w:tc>
        <w:tc>
          <w:tcPr>
            <w:tcW w:w="3652" w:type="dxa"/>
          </w:tcPr>
          <w:p w:rsidR="00432C18" w:rsidRPr="002C21B5" w:rsidRDefault="00432C18"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b/>
                <w:sz w:val="24"/>
                <w:szCs w:val="24"/>
              </w:rPr>
              <w:t>Grup(uri) clinice†</w:t>
            </w:r>
          </w:p>
        </w:tc>
      </w:tr>
      <w:tr w:rsidR="00432C18" w:rsidRPr="002C21B5" w:rsidTr="00B10DF7">
        <w:tc>
          <w:tcPr>
            <w:tcW w:w="3187" w:type="dxa"/>
          </w:tcPr>
          <w:p w:rsidR="00432C18" w:rsidRPr="002C21B5" w:rsidRDefault="00432C18"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Hipertensiune pulmonar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(HTP)</w:t>
            </w:r>
          </w:p>
        </w:tc>
        <w:tc>
          <w:tcPr>
            <w:tcW w:w="2724" w:type="dxa"/>
          </w:tcPr>
          <w:p w:rsidR="00432C18" w:rsidRPr="002C21B5" w:rsidRDefault="00432C18"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 xml:space="preserve">PAP medie </w:t>
            </w:r>
            <w:r w:rsidRPr="002C21B5">
              <w:rPr>
                <w:rFonts w:ascii="Times New Roman" w:eastAsia="Segoe UI Symbol" w:hAnsi="Times New Roman" w:cs="Times New Roman"/>
                <w:sz w:val="24"/>
                <w:szCs w:val="24"/>
              </w:rPr>
              <w:t>≥</w:t>
            </w:r>
            <w:r w:rsidRPr="002C21B5">
              <w:rPr>
                <w:rFonts w:ascii="Times New Roman" w:hAnsi="Times New Roman" w:cs="Times New Roman"/>
                <w:sz w:val="24"/>
                <w:szCs w:val="24"/>
              </w:rPr>
              <w:t>25 mmHg</w:t>
            </w:r>
          </w:p>
        </w:tc>
        <w:tc>
          <w:tcPr>
            <w:tcW w:w="3652" w:type="dxa"/>
          </w:tcPr>
          <w:p w:rsidR="00432C18" w:rsidRPr="002C21B5" w:rsidRDefault="00432C18"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Toate</w:t>
            </w:r>
          </w:p>
        </w:tc>
      </w:tr>
      <w:tr w:rsidR="00432C18" w:rsidRPr="00BF3B9A" w:rsidTr="00B10DF7">
        <w:tc>
          <w:tcPr>
            <w:tcW w:w="3187" w:type="dxa"/>
          </w:tcPr>
          <w:p w:rsidR="00432C18" w:rsidRPr="002C21B5" w:rsidRDefault="00432C18"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HTP pre-capilar</w:t>
            </w:r>
            <w:r w:rsidR="00596039" w:rsidRPr="002C21B5">
              <w:rPr>
                <w:rFonts w:ascii="Times New Roman" w:hAnsi="Times New Roman" w:cs="Times New Roman"/>
                <w:sz w:val="24"/>
                <w:szCs w:val="24"/>
              </w:rPr>
              <w:t>ă</w:t>
            </w:r>
          </w:p>
        </w:tc>
        <w:tc>
          <w:tcPr>
            <w:tcW w:w="2724" w:type="dxa"/>
          </w:tcPr>
          <w:p w:rsidR="00432C18" w:rsidRPr="002C21B5" w:rsidRDefault="00432C18" w:rsidP="00432C18">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PAP medie </w:t>
            </w:r>
            <w:r w:rsidRPr="002C21B5">
              <w:rPr>
                <w:rFonts w:ascii="Times New Roman" w:eastAsia="Segoe UI Symbol" w:hAnsi="Times New Roman" w:cs="Times New Roman"/>
                <w:sz w:val="24"/>
                <w:szCs w:val="24"/>
              </w:rPr>
              <w:t>≥</w:t>
            </w:r>
            <w:r w:rsidRPr="002C21B5">
              <w:rPr>
                <w:rFonts w:ascii="Times New Roman" w:hAnsi="Times New Roman" w:cs="Times New Roman"/>
                <w:sz w:val="24"/>
                <w:szCs w:val="24"/>
              </w:rPr>
              <w:t>25 mmHg</w:t>
            </w:r>
          </w:p>
          <w:p w:rsidR="00432C18" w:rsidRPr="002C21B5" w:rsidRDefault="00396F68" w:rsidP="00432C18">
            <w:pPr>
              <w:spacing w:line="256" w:lineRule="auto"/>
              <w:rPr>
                <w:rFonts w:ascii="Times New Roman" w:hAnsi="Times New Roman" w:cs="Times New Roman"/>
                <w:sz w:val="24"/>
                <w:szCs w:val="24"/>
              </w:rPr>
            </w:pPr>
            <w:r w:rsidRPr="002C21B5">
              <w:rPr>
                <w:rFonts w:ascii="Times New Roman" w:hAnsi="Times New Roman" w:cs="Times New Roman"/>
                <w:sz w:val="24"/>
                <w:szCs w:val="24"/>
              </w:rPr>
              <w:t>P</w:t>
            </w:r>
            <w:r w:rsidR="00FC19DC" w:rsidRPr="002C21B5">
              <w:rPr>
                <w:rFonts w:ascii="Times New Roman" w:hAnsi="Times New Roman" w:cs="Times New Roman"/>
                <w:sz w:val="24"/>
                <w:szCs w:val="24"/>
              </w:rPr>
              <w:t>AW</w:t>
            </w:r>
            <w:r w:rsidRPr="002C21B5">
              <w:rPr>
                <w:rFonts w:ascii="Times New Roman" w:hAnsi="Times New Roman" w:cs="Times New Roman"/>
                <w:sz w:val="24"/>
                <w:szCs w:val="24"/>
              </w:rPr>
              <w:t xml:space="preserve">P </w:t>
            </w:r>
            <w:r w:rsidR="00432C18" w:rsidRPr="002C21B5">
              <w:rPr>
                <w:rFonts w:ascii="Times New Roman" w:eastAsia="Segoe UI Symbol" w:hAnsi="Times New Roman" w:cs="Times New Roman"/>
                <w:sz w:val="24"/>
                <w:szCs w:val="24"/>
              </w:rPr>
              <w:t>≤</w:t>
            </w:r>
            <w:r w:rsidR="00432C18" w:rsidRPr="002C21B5">
              <w:rPr>
                <w:rFonts w:ascii="Times New Roman" w:hAnsi="Times New Roman" w:cs="Times New Roman"/>
                <w:sz w:val="24"/>
                <w:szCs w:val="24"/>
              </w:rPr>
              <w:t>15 mmHg</w:t>
            </w:r>
          </w:p>
          <w:p w:rsidR="00432C18" w:rsidRPr="002C21B5" w:rsidRDefault="00432C18" w:rsidP="00BF12B6">
            <w:pPr>
              <w:spacing w:after="5" w:line="259" w:lineRule="auto"/>
              <w:ind w:right="11"/>
              <w:rPr>
                <w:rFonts w:ascii="Times New Roman" w:hAnsi="Times New Roman" w:cs="Times New Roman"/>
                <w:sz w:val="24"/>
                <w:szCs w:val="24"/>
              </w:rPr>
            </w:pPr>
          </w:p>
        </w:tc>
        <w:tc>
          <w:tcPr>
            <w:tcW w:w="3652" w:type="dxa"/>
          </w:tcPr>
          <w:p w:rsidR="00432C18" w:rsidRPr="002C21B5" w:rsidRDefault="00BD3FCF" w:rsidP="00432C18">
            <w:pPr>
              <w:spacing w:line="256" w:lineRule="auto"/>
              <w:rPr>
                <w:rFonts w:ascii="Times New Roman" w:hAnsi="Times New Roman" w:cs="Times New Roman"/>
                <w:sz w:val="24"/>
                <w:szCs w:val="24"/>
              </w:rPr>
            </w:pPr>
            <w:r w:rsidRPr="002C21B5">
              <w:rPr>
                <w:rFonts w:ascii="Times New Roman" w:hAnsi="Times New Roman" w:cs="Times New Roman"/>
                <w:sz w:val="24"/>
                <w:szCs w:val="24"/>
              </w:rPr>
              <w:t>1. H</w:t>
            </w:r>
            <w:r w:rsidR="00432C18" w:rsidRPr="002C21B5">
              <w:rPr>
                <w:rFonts w:ascii="Times New Roman" w:hAnsi="Times New Roman" w:cs="Times New Roman"/>
                <w:sz w:val="24"/>
                <w:szCs w:val="24"/>
              </w:rPr>
              <w:t>ipertensiune pulmonar</w:t>
            </w:r>
            <w:r w:rsidR="00596039" w:rsidRPr="002C21B5">
              <w:rPr>
                <w:rFonts w:ascii="Times New Roman" w:hAnsi="Times New Roman" w:cs="Times New Roman"/>
                <w:sz w:val="24"/>
                <w:szCs w:val="24"/>
              </w:rPr>
              <w:t>ă</w:t>
            </w:r>
            <w:r w:rsidR="00432C18" w:rsidRPr="002C21B5">
              <w:rPr>
                <w:rFonts w:ascii="Times New Roman" w:hAnsi="Times New Roman" w:cs="Times New Roman"/>
                <w:sz w:val="24"/>
                <w:szCs w:val="24"/>
              </w:rPr>
              <w:t xml:space="preserve"> arterial</w:t>
            </w:r>
            <w:r w:rsidR="00596039" w:rsidRPr="002C21B5">
              <w:rPr>
                <w:rFonts w:ascii="Times New Roman" w:hAnsi="Times New Roman" w:cs="Times New Roman"/>
                <w:sz w:val="24"/>
                <w:szCs w:val="24"/>
              </w:rPr>
              <w:t>ă</w:t>
            </w:r>
          </w:p>
          <w:p w:rsidR="00432C18" w:rsidRPr="002C21B5" w:rsidRDefault="00BD3FCF" w:rsidP="00BD3FCF">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3. </w:t>
            </w:r>
            <w:r w:rsidR="00432C18" w:rsidRPr="002C21B5">
              <w:rPr>
                <w:rFonts w:ascii="Times New Roman" w:hAnsi="Times New Roman" w:cs="Times New Roman"/>
                <w:sz w:val="24"/>
                <w:szCs w:val="24"/>
              </w:rPr>
              <w:t>HTP secundar</w:t>
            </w:r>
            <w:r w:rsidR="00596039" w:rsidRPr="002C21B5">
              <w:rPr>
                <w:rFonts w:ascii="Times New Roman" w:hAnsi="Times New Roman" w:cs="Times New Roman"/>
                <w:sz w:val="24"/>
                <w:szCs w:val="24"/>
              </w:rPr>
              <w:t>ă</w:t>
            </w:r>
            <w:r w:rsidR="00432C18" w:rsidRPr="002C21B5">
              <w:rPr>
                <w:rFonts w:ascii="Times New Roman" w:hAnsi="Times New Roman" w:cs="Times New Roman"/>
                <w:sz w:val="24"/>
                <w:szCs w:val="24"/>
              </w:rPr>
              <w:t xml:space="preserve"> bolilor pulmonare</w:t>
            </w:r>
          </w:p>
          <w:p w:rsidR="00432C18" w:rsidRPr="002C21B5" w:rsidRDefault="00BD3FCF" w:rsidP="00BD3FCF">
            <w:pPr>
              <w:spacing w:line="256" w:lineRule="auto"/>
              <w:rPr>
                <w:rFonts w:ascii="Times New Roman" w:hAnsi="Times New Roman" w:cs="Times New Roman"/>
                <w:sz w:val="24"/>
                <w:szCs w:val="24"/>
              </w:rPr>
            </w:pPr>
            <w:r w:rsidRPr="002C21B5">
              <w:rPr>
                <w:rFonts w:ascii="Times New Roman" w:hAnsi="Times New Roman" w:cs="Times New Roman"/>
                <w:sz w:val="24"/>
                <w:szCs w:val="24"/>
              </w:rPr>
              <w:t>4.</w:t>
            </w:r>
            <w:r w:rsidR="00432C18" w:rsidRPr="002C21B5">
              <w:rPr>
                <w:rFonts w:ascii="Times New Roman" w:hAnsi="Times New Roman" w:cs="Times New Roman"/>
                <w:sz w:val="24"/>
                <w:szCs w:val="24"/>
              </w:rPr>
              <w:t xml:space="preserve"> HTP cronică tromboembolic</w:t>
            </w:r>
            <w:r w:rsidR="00596039" w:rsidRPr="002C21B5">
              <w:rPr>
                <w:rFonts w:ascii="Times New Roman" w:hAnsi="Times New Roman" w:cs="Times New Roman"/>
                <w:sz w:val="24"/>
                <w:szCs w:val="24"/>
              </w:rPr>
              <w:t>ă</w:t>
            </w:r>
          </w:p>
          <w:p w:rsidR="00432C18" w:rsidRPr="002C21B5" w:rsidRDefault="00BD3FCF" w:rsidP="00432C18">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5.</w:t>
            </w:r>
            <w:r w:rsidR="00432C18" w:rsidRPr="002C21B5">
              <w:rPr>
                <w:rFonts w:ascii="Times New Roman" w:hAnsi="Times New Roman" w:cs="Times New Roman"/>
                <w:sz w:val="24"/>
                <w:szCs w:val="24"/>
              </w:rPr>
              <w:t xml:space="preserve"> HTP prin mecanisme neclare și/sau multifactoriale</w:t>
            </w:r>
          </w:p>
        </w:tc>
      </w:tr>
      <w:tr w:rsidR="00432C18" w:rsidRPr="00BF3B9A" w:rsidTr="00B10DF7">
        <w:tc>
          <w:tcPr>
            <w:tcW w:w="3187" w:type="dxa"/>
          </w:tcPr>
          <w:p w:rsidR="00432C18" w:rsidRPr="002C21B5" w:rsidRDefault="00432C18" w:rsidP="00432C18">
            <w:pPr>
              <w:spacing w:after="332" w:line="256" w:lineRule="auto"/>
              <w:rPr>
                <w:rFonts w:ascii="Times New Roman" w:hAnsi="Times New Roman" w:cs="Times New Roman"/>
                <w:sz w:val="24"/>
                <w:szCs w:val="24"/>
              </w:rPr>
            </w:pPr>
            <w:r w:rsidRPr="002C21B5">
              <w:rPr>
                <w:rFonts w:ascii="Times New Roman" w:hAnsi="Times New Roman" w:cs="Times New Roman"/>
                <w:sz w:val="24"/>
                <w:szCs w:val="24"/>
              </w:rPr>
              <w:t>HTP post-capilar</w:t>
            </w:r>
            <w:r w:rsidR="00596039" w:rsidRPr="002C21B5">
              <w:rPr>
                <w:rFonts w:ascii="Times New Roman" w:hAnsi="Times New Roman" w:cs="Times New Roman"/>
                <w:sz w:val="24"/>
                <w:szCs w:val="24"/>
              </w:rPr>
              <w:t>ă</w:t>
            </w:r>
          </w:p>
          <w:p w:rsidR="00432C18" w:rsidRPr="002C21B5" w:rsidRDefault="00432C18" w:rsidP="00432C18">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w:t>
            </w:r>
          </w:p>
          <w:p w:rsidR="00432C18" w:rsidRPr="002C21B5" w:rsidRDefault="002835BC" w:rsidP="00432C18">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HTP </w:t>
            </w:r>
            <w:r w:rsidR="00432C18" w:rsidRPr="002C21B5">
              <w:rPr>
                <w:rFonts w:ascii="Times New Roman" w:hAnsi="Times New Roman" w:cs="Times New Roman"/>
                <w:sz w:val="24"/>
                <w:szCs w:val="24"/>
              </w:rPr>
              <w:t>izolată post-capilară</w:t>
            </w:r>
          </w:p>
          <w:p w:rsidR="00432C18" w:rsidRPr="002C21B5" w:rsidRDefault="00432C18" w:rsidP="00432C18">
            <w:pPr>
              <w:spacing w:line="256" w:lineRule="auto"/>
              <w:jc w:val="right"/>
              <w:rPr>
                <w:rFonts w:ascii="Times New Roman" w:hAnsi="Times New Roman" w:cs="Times New Roman"/>
                <w:sz w:val="24"/>
                <w:szCs w:val="24"/>
              </w:rPr>
            </w:pPr>
            <w:r w:rsidRPr="002C21B5">
              <w:rPr>
                <w:rFonts w:ascii="Times New Roman" w:hAnsi="Times New Roman" w:cs="Times New Roman"/>
                <w:sz w:val="24"/>
                <w:szCs w:val="24"/>
              </w:rPr>
              <w:t xml:space="preserve">(HTP-Ipc)   </w:t>
            </w:r>
          </w:p>
          <w:p w:rsidR="00432C18" w:rsidRPr="002C21B5" w:rsidRDefault="00432C18" w:rsidP="00070221">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HTP combinată post-capilară și pre-capilară </w:t>
            </w:r>
          </w:p>
          <w:p w:rsidR="00432C18" w:rsidRPr="002C21B5" w:rsidRDefault="00432C18" w:rsidP="00432C18">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(HTP-Cpc</w:t>
            </w:r>
            <w:r w:rsidR="00BD3FCF" w:rsidRPr="002C21B5">
              <w:rPr>
                <w:rFonts w:ascii="Times New Roman" w:hAnsi="Times New Roman" w:cs="Times New Roman"/>
                <w:sz w:val="24"/>
                <w:szCs w:val="24"/>
              </w:rPr>
              <w:t>)</w:t>
            </w:r>
          </w:p>
        </w:tc>
        <w:tc>
          <w:tcPr>
            <w:tcW w:w="2724" w:type="dxa"/>
          </w:tcPr>
          <w:p w:rsidR="00432C18" w:rsidRPr="002C21B5" w:rsidRDefault="00432C18" w:rsidP="00432C18">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PAP medie </w:t>
            </w:r>
            <w:r w:rsidRPr="002C21B5">
              <w:rPr>
                <w:rFonts w:ascii="Times New Roman" w:eastAsia="Segoe UI Symbol" w:hAnsi="Times New Roman" w:cs="Times New Roman"/>
                <w:sz w:val="24"/>
                <w:szCs w:val="24"/>
              </w:rPr>
              <w:t>≥</w:t>
            </w:r>
            <w:r w:rsidRPr="002C21B5">
              <w:rPr>
                <w:rFonts w:ascii="Times New Roman" w:hAnsi="Times New Roman" w:cs="Times New Roman"/>
                <w:sz w:val="24"/>
                <w:szCs w:val="24"/>
              </w:rPr>
              <w:t>25 mmHg</w:t>
            </w:r>
          </w:p>
          <w:p w:rsidR="00432C18" w:rsidRPr="002C21B5" w:rsidRDefault="00432C18" w:rsidP="00432C18">
            <w:pPr>
              <w:spacing w:line="256" w:lineRule="auto"/>
              <w:rPr>
                <w:rFonts w:ascii="Times New Roman" w:hAnsi="Times New Roman" w:cs="Times New Roman"/>
                <w:sz w:val="24"/>
                <w:szCs w:val="24"/>
              </w:rPr>
            </w:pPr>
            <w:r w:rsidRPr="002C21B5">
              <w:rPr>
                <w:rFonts w:ascii="Times New Roman" w:hAnsi="Times New Roman" w:cs="Times New Roman"/>
                <w:sz w:val="24"/>
                <w:szCs w:val="24"/>
              </w:rPr>
              <w:t>P</w:t>
            </w:r>
            <w:r w:rsidR="00FC19DC" w:rsidRPr="002C21B5">
              <w:rPr>
                <w:rFonts w:ascii="Times New Roman" w:hAnsi="Times New Roman" w:cs="Times New Roman"/>
                <w:sz w:val="24"/>
                <w:szCs w:val="24"/>
              </w:rPr>
              <w:t>AW</w:t>
            </w:r>
            <w:r w:rsidRPr="002C21B5">
              <w:rPr>
                <w:rFonts w:ascii="Times New Roman" w:hAnsi="Times New Roman" w:cs="Times New Roman"/>
                <w:sz w:val="24"/>
                <w:szCs w:val="24"/>
              </w:rPr>
              <w:t xml:space="preserve">P </w:t>
            </w:r>
            <w:r w:rsidRPr="002C21B5">
              <w:rPr>
                <w:rFonts w:ascii="Times New Roman" w:eastAsia="Segoe UI Symbol" w:hAnsi="Times New Roman" w:cs="Times New Roman"/>
                <w:sz w:val="24"/>
                <w:szCs w:val="24"/>
              </w:rPr>
              <w:t>≥</w:t>
            </w:r>
            <w:r w:rsidRPr="002C21B5">
              <w:rPr>
                <w:rFonts w:ascii="Times New Roman" w:hAnsi="Times New Roman" w:cs="Times New Roman"/>
                <w:sz w:val="24"/>
                <w:szCs w:val="24"/>
              </w:rPr>
              <w:t>15 mmHg</w:t>
            </w:r>
          </w:p>
          <w:p w:rsidR="00432C18" w:rsidRPr="002C21B5" w:rsidRDefault="00432C18" w:rsidP="00432C18">
            <w:pPr>
              <w:spacing w:line="256" w:lineRule="auto"/>
              <w:rPr>
                <w:rFonts w:ascii="Times New Roman" w:hAnsi="Times New Roman" w:cs="Times New Roman"/>
                <w:sz w:val="24"/>
                <w:szCs w:val="24"/>
              </w:rPr>
            </w:pPr>
          </w:p>
          <w:p w:rsidR="00432C18" w:rsidRPr="002C21B5" w:rsidRDefault="00432C18" w:rsidP="00432C18">
            <w:pPr>
              <w:spacing w:after="157" w:line="256" w:lineRule="auto"/>
              <w:rPr>
                <w:rFonts w:ascii="Times New Roman" w:hAnsi="Times New Roman" w:cs="Times New Roman"/>
                <w:sz w:val="24"/>
                <w:szCs w:val="24"/>
              </w:rPr>
            </w:pPr>
            <w:r w:rsidRPr="002C21B5">
              <w:rPr>
                <w:rFonts w:ascii="Times New Roman" w:hAnsi="Times New Roman" w:cs="Times New Roman"/>
                <w:sz w:val="24"/>
                <w:szCs w:val="24"/>
              </w:rPr>
              <w:t>GPD</w:t>
            </w:r>
            <w:r w:rsidRPr="002C21B5">
              <w:rPr>
                <w:rFonts w:asciiTheme="minorEastAsia" w:hAnsiTheme="minorEastAsia" w:cstheme="minorEastAsia"/>
                <w:sz w:val="24"/>
                <w:szCs w:val="24"/>
              </w:rPr>
              <w:t>&lt;</w:t>
            </w:r>
            <w:r w:rsidRPr="002C21B5">
              <w:rPr>
                <w:rFonts w:ascii="Times New Roman" w:hAnsi="Times New Roman" w:cs="Times New Roman"/>
                <w:sz w:val="24"/>
                <w:szCs w:val="24"/>
              </w:rPr>
              <w:t>7mmHg și/sau RVP</w:t>
            </w:r>
            <w:r w:rsidRPr="002C21B5">
              <w:rPr>
                <w:rFonts w:ascii="Times New Roman" w:eastAsia="Segoe UI Symbol" w:hAnsi="Times New Roman" w:cs="Times New Roman"/>
                <w:sz w:val="24"/>
                <w:szCs w:val="24"/>
              </w:rPr>
              <w:t>≤3WU</w:t>
            </w:r>
            <w:r w:rsidRPr="002C21B5">
              <w:rPr>
                <w:rFonts w:ascii="Times New Roman" w:hAnsi="Times New Roman" w:cs="Times New Roman"/>
                <w:sz w:val="24"/>
                <w:szCs w:val="24"/>
              </w:rPr>
              <w:t xml:space="preserve"> </w:t>
            </w:r>
          </w:p>
          <w:p w:rsidR="00432C18" w:rsidRPr="002C21B5" w:rsidRDefault="00432C18" w:rsidP="00432C18">
            <w:pPr>
              <w:spacing w:after="123" w:line="256" w:lineRule="auto"/>
              <w:rPr>
                <w:rFonts w:ascii="Times New Roman" w:hAnsi="Times New Roman" w:cs="Times New Roman"/>
                <w:sz w:val="24"/>
                <w:szCs w:val="24"/>
              </w:rPr>
            </w:pPr>
            <w:r w:rsidRPr="002C21B5">
              <w:rPr>
                <w:rFonts w:ascii="Times New Roman" w:hAnsi="Times New Roman" w:cs="Times New Roman"/>
                <w:sz w:val="24"/>
                <w:szCs w:val="24"/>
              </w:rPr>
              <w:t xml:space="preserve">GPD </w:t>
            </w:r>
            <w:r w:rsidRPr="002C21B5">
              <w:rPr>
                <w:rFonts w:ascii="Times New Roman" w:eastAsia="Segoe UI Symbol" w:hAnsi="Times New Roman" w:cs="Times New Roman"/>
                <w:sz w:val="24"/>
                <w:szCs w:val="24"/>
              </w:rPr>
              <w:t>≥</w:t>
            </w:r>
            <w:r w:rsidRPr="002C21B5">
              <w:rPr>
                <w:rFonts w:ascii="Times New Roman" w:hAnsi="Times New Roman" w:cs="Times New Roman"/>
                <w:sz w:val="24"/>
                <w:szCs w:val="24"/>
              </w:rPr>
              <w:t>7 mmHg</w:t>
            </w:r>
          </w:p>
          <w:p w:rsidR="00432C18" w:rsidRPr="002C21B5" w:rsidRDefault="00432C18" w:rsidP="00432C18">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RVP</w:t>
            </w:r>
            <w:r w:rsidRPr="002C21B5">
              <w:rPr>
                <w:rFonts w:ascii="Times New Roman" w:eastAsia="Segoe UI Symbol" w:hAnsi="Times New Roman" w:cs="Times New Roman"/>
                <w:sz w:val="24"/>
                <w:szCs w:val="24"/>
              </w:rPr>
              <w:t>&gt;3WU</w:t>
            </w:r>
          </w:p>
        </w:tc>
        <w:tc>
          <w:tcPr>
            <w:tcW w:w="3652" w:type="dxa"/>
          </w:tcPr>
          <w:p w:rsidR="00432C18" w:rsidRPr="002C21B5" w:rsidRDefault="00BD3FCF" w:rsidP="00432C18">
            <w:pPr>
              <w:spacing w:line="256" w:lineRule="auto"/>
              <w:rPr>
                <w:rFonts w:ascii="Times New Roman" w:hAnsi="Times New Roman" w:cs="Times New Roman"/>
                <w:sz w:val="24"/>
                <w:szCs w:val="24"/>
              </w:rPr>
            </w:pPr>
            <w:r w:rsidRPr="002C21B5">
              <w:rPr>
                <w:rFonts w:ascii="Times New Roman" w:hAnsi="Times New Roman" w:cs="Times New Roman"/>
                <w:sz w:val="24"/>
                <w:szCs w:val="24"/>
              </w:rPr>
              <w:t>2.</w:t>
            </w:r>
            <w:r w:rsidR="00432C18" w:rsidRPr="002C21B5">
              <w:rPr>
                <w:rFonts w:ascii="Times New Roman" w:hAnsi="Times New Roman" w:cs="Times New Roman"/>
                <w:sz w:val="24"/>
                <w:szCs w:val="24"/>
              </w:rPr>
              <w:t xml:space="preserve"> HTP datorat</w:t>
            </w:r>
            <w:r w:rsidR="00596039" w:rsidRPr="002C21B5">
              <w:rPr>
                <w:rFonts w:ascii="Times New Roman" w:hAnsi="Times New Roman" w:cs="Times New Roman"/>
                <w:sz w:val="24"/>
                <w:szCs w:val="24"/>
              </w:rPr>
              <w:t>ă</w:t>
            </w:r>
            <w:r w:rsidR="00432C18" w:rsidRPr="002C21B5">
              <w:rPr>
                <w:rFonts w:ascii="Times New Roman" w:hAnsi="Times New Roman" w:cs="Times New Roman"/>
                <w:sz w:val="24"/>
                <w:szCs w:val="24"/>
              </w:rPr>
              <w:t xml:space="preserve"> afecțiunilor cordului stâng</w:t>
            </w:r>
          </w:p>
          <w:p w:rsidR="00432C18" w:rsidRPr="002C21B5" w:rsidRDefault="00BD3FCF" w:rsidP="00432C18">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5.</w:t>
            </w:r>
            <w:r w:rsidR="00432C18" w:rsidRPr="002C21B5">
              <w:rPr>
                <w:rFonts w:ascii="Times New Roman" w:hAnsi="Times New Roman" w:cs="Times New Roman"/>
                <w:sz w:val="24"/>
                <w:szCs w:val="24"/>
              </w:rPr>
              <w:t xml:space="preserve"> HTP prin mecanisme neclare și/sau multifactoriale</w:t>
            </w:r>
          </w:p>
        </w:tc>
      </w:tr>
    </w:tbl>
    <w:p w:rsidR="00B10DF7" w:rsidRPr="000A7990" w:rsidRDefault="00B10DF7" w:rsidP="00B10DF7">
      <w:pPr>
        <w:spacing w:after="0" w:line="232" w:lineRule="auto"/>
        <w:jc w:val="both"/>
        <w:rPr>
          <w:rFonts w:ascii="Times New Roman" w:hAnsi="Times New Roman" w:cs="Times New Roman"/>
          <w:sz w:val="20"/>
          <w:szCs w:val="20"/>
          <w:lang w:val="en-US"/>
        </w:rPr>
      </w:pPr>
      <w:r w:rsidRPr="000A7990">
        <w:rPr>
          <w:rFonts w:ascii="Times New Roman" w:hAnsi="Times New Roman" w:cs="Times New Roman"/>
          <w:sz w:val="20"/>
          <w:szCs w:val="20"/>
          <w:lang w:val="en-US"/>
        </w:rPr>
        <w:t xml:space="preserve">Notă: HTP=hipertensiune pulmonară; PAP= presiune arterială pulmonară; PAPmedie= presiune medie în artera pulmonară; PAWP= presiune capilară blocată; GPD= gradientul presiunii diastolice (PAPdiastolică- PAWP medie); RVP-rezistența vasculară pulmonară; DC= debit cardiac </w:t>
      </w:r>
    </w:p>
    <w:p w:rsidR="00B10DF7" w:rsidRPr="000A7990" w:rsidRDefault="00B10DF7" w:rsidP="00B10DF7">
      <w:pPr>
        <w:spacing w:after="0" w:line="256" w:lineRule="auto"/>
        <w:jc w:val="both"/>
        <w:rPr>
          <w:rFonts w:ascii="Times New Roman" w:hAnsi="Times New Roman" w:cs="Times New Roman"/>
          <w:sz w:val="20"/>
          <w:szCs w:val="20"/>
          <w:lang w:val="en-US"/>
        </w:rPr>
      </w:pPr>
      <w:r w:rsidRPr="000A7990">
        <w:rPr>
          <w:rFonts w:ascii="Times New Roman" w:hAnsi="Times New Roman" w:cs="Times New Roman"/>
          <w:sz w:val="20"/>
          <w:szCs w:val="20"/>
          <w:lang w:val="en-US"/>
        </w:rPr>
        <w:t xml:space="preserve">*= toate măsurătorile în repaus; </w:t>
      </w:r>
    </w:p>
    <w:p w:rsidR="00E9061B" w:rsidRPr="000A7990" w:rsidRDefault="00B10DF7" w:rsidP="00B10DF7">
      <w:pPr>
        <w:shd w:val="clear" w:color="auto" w:fill="FFFFFF" w:themeFill="background1"/>
        <w:spacing w:after="5" w:line="259" w:lineRule="auto"/>
        <w:ind w:right="11"/>
        <w:rPr>
          <w:rFonts w:ascii="Times New Roman" w:hAnsi="Times New Roman" w:cs="Times New Roman"/>
          <w:sz w:val="24"/>
          <w:szCs w:val="24"/>
          <w:lang w:val="en-US"/>
        </w:rPr>
      </w:pPr>
      <w:r w:rsidRPr="000A7990">
        <w:rPr>
          <w:rFonts w:ascii="Times New Roman" w:hAnsi="Times New Roman" w:cs="Times New Roman"/>
          <w:sz w:val="20"/>
          <w:szCs w:val="20"/>
          <w:lang w:val="en-US"/>
        </w:rPr>
        <w:t>†= conform Tabelului 3;</w:t>
      </w:r>
    </w:p>
    <w:p w:rsidR="00BF12B6" w:rsidRPr="002C21B5" w:rsidRDefault="00BF12B6" w:rsidP="00BF12B6">
      <w:pPr>
        <w:pStyle w:val="4"/>
        <w:spacing w:after="45"/>
        <w:ind w:left="0" w:firstLine="0"/>
        <w:rPr>
          <w:rFonts w:ascii="Times New Roman" w:hAnsi="Times New Roman" w:cs="Times New Roman"/>
          <w:b/>
          <w:color w:val="auto"/>
          <w:sz w:val="24"/>
          <w:szCs w:val="24"/>
        </w:rPr>
      </w:pPr>
    </w:p>
    <w:p w:rsidR="00BF12B6" w:rsidRPr="002C21B5" w:rsidRDefault="00A370E2" w:rsidP="00062F76">
      <w:pPr>
        <w:pStyle w:val="2"/>
        <w:rPr>
          <w:rFonts w:ascii="Times New Roman" w:hAnsi="Times New Roman" w:cs="Times New Roman"/>
          <w:b/>
          <w:i w:val="0"/>
          <w:color w:val="auto"/>
          <w:sz w:val="24"/>
          <w:szCs w:val="24"/>
        </w:rPr>
      </w:pPr>
      <w:bookmarkStart w:id="32" w:name="_Toc526809262"/>
      <w:r w:rsidRPr="002C21B5">
        <w:rPr>
          <w:rFonts w:ascii="Times New Roman" w:hAnsi="Times New Roman" w:cs="Times New Roman"/>
          <w:b/>
          <w:i w:val="0"/>
          <w:color w:val="auto"/>
          <w:sz w:val="24"/>
          <w:szCs w:val="24"/>
        </w:rPr>
        <w:t>C 2.</w:t>
      </w:r>
      <w:r w:rsidR="007B66CB" w:rsidRPr="002C21B5">
        <w:rPr>
          <w:rFonts w:ascii="Times New Roman" w:hAnsi="Times New Roman" w:cs="Times New Roman"/>
          <w:b/>
          <w:i w:val="0"/>
          <w:color w:val="auto"/>
          <w:sz w:val="24"/>
          <w:szCs w:val="24"/>
        </w:rPr>
        <w:t>2</w:t>
      </w:r>
      <w:r w:rsidR="00BF12B6" w:rsidRPr="002C21B5">
        <w:rPr>
          <w:rFonts w:ascii="Times New Roman" w:hAnsi="Times New Roman" w:cs="Times New Roman"/>
          <w:b/>
          <w:i w:val="0"/>
          <w:color w:val="auto"/>
          <w:sz w:val="24"/>
          <w:szCs w:val="24"/>
        </w:rPr>
        <w:t xml:space="preserve"> Clasificarea clinic</w:t>
      </w:r>
      <w:r w:rsidR="00596039" w:rsidRPr="002C21B5">
        <w:rPr>
          <w:rFonts w:ascii="Times New Roman" w:hAnsi="Times New Roman" w:cs="Times New Roman"/>
          <w:b/>
          <w:i w:val="0"/>
          <w:color w:val="auto"/>
          <w:sz w:val="24"/>
          <w:szCs w:val="24"/>
        </w:rPr>
        <w:t>ă</w:t>
      </w:r>
      <w:r w:rsidR="00BF12B6" w:rsidRPr="002C21B5">
        <w:rPr>
          <w:rFonts w:ascii="Times New Roman" w:hAnsi="Times New Roman" w:cs="Times New Roman"/>
          <w:b/>
          <w:i w:val="0"/>
          <w:color w:val="auto"/>
          <w:sz w:val="24"/>
          <w:szCs w:val="24"/>
        </w:rPr>
        <w:t xml:space="preserve"> a hipertensiunii pulmonare</w:t>
      </w:r>
      <w:bookmarkEnd w:id="32"/>
    </w:p>
    <w:p w:rsidR="00BF12B6" w:rsidRPr="002C21B5" w:rsidRDefault="00BF12B6" w:rsidP="00BF12B6">
      <w:pPr>
        <w:spacing w:after="0"/>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Afecțiunile multiple, care asociaz</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HTP sunt clasificate în cinci grupuri clinice în funcție de prezentarea clinică similară, modificările patologice, caracteristicele hemodinamice și st</w:t>
      </w:r>
      <w:r w:rsidR="0057763E" w:rsidRPr="002C21B5">
        <w:rPr>
          <w:rFonts w:ascii="Times New Roman" w:hAnsi="Times New Roman" w:cs="Times New Roman"/>
          <w:sz w:val="24"/>
          <w:szCs w:val="24"/>
          <w:lang w:val="en-US"/>
        </w:rPr>
        <w:t>rategiile terapeutice (</w:t>
      </w:r>
      <w:r w:rsidR="00607935" w:rsidRPr="00205425">
        <w:rPr>
          <w:rFonts w:ascii="Times New Roman" w:hAnsi="Times New Roman" w:cs="Times New Roman"/>
          <w:sz w:val="24"/>
          <w:szCs w:val="24"/>
          <w:lang w:val="en-US"/>
        </w:rPr>
        <w:t>Tabel 2</w:t>
      </w:r>
      <w:r w:rsidRPr="002C21B5">
        <w:rPr>
          <w:rFonts w:ascii="Times New Roman" w:hAnsi="Times New Roman" w:cs="Times New Roman"/>
          <w:sz w:val="24"/>
          <w:szCs w:val="24"/>
          <w:lang w:val="en-US"/>
        </w:rPr>
        <w:t>).</w:t>
      </w:r>
    </w:p>
    <w:p w:rsidR="00950062" w:rsidRPr="002C21B5" w:rsidRDefault="00950062" w:rsidP="008A4D51">
      <w:pPr>
        <w:spacing w:after="0"/>
        <w:jc w:val="both"/>
        <w:rPr>
          <w:rFonts w:ascii="Times New Roman" w:hAnsi="Times New Roman" w:cs="Times New Roman"/>
          <w:sz w:val="24"/>
          <w:szCs w:val="24"/>
          <w:lang w:val="en-US"/>
        </w:rPr>
      </w:pPr>
    </w:p>
    <w:p w:rsidR="00D016F5" w:rsidRPr="002C21B5" w:rsidRDefault="00D016F5" w:rsidP="008A4D51">
      <w:pPr>
        <w:spacing w:after="0"/>
        <w:jc w:val="both"/>
        <w:rPr>
          <w:rFonts w:ascii="Times New Roman" w:hAnsi="Times New Roman" w:cs="Times New Roman"/>
          <w:sz w:val="24"/>
          <w:szCs w:val="24"/>
          <w:lang w:val="en-US"/>
        </w:rPr>
      </w:pPr>
    </w:p>
    <w:p w:rsidR="00D016F5" w:rsidRPr="002C21B5" w:rsidRDefault="00D016F5" w:rsidP="008A4D51">
      <w:pPr>
        <w:spacing w:after="0"/>
        <w:jc w:val="both"/>
        <w:rPr>
          <w:rFonts w:ascii="Times New Roman" w:hAnsi="Times New Roman" w:cs="Times New Roman"/>
          <w:sz w:val="24"/>
          <w:szCs w:val="24"/>
          <w:lang w:val="en-US"/>
        </w:rPr>
      </w:pPr>
    </w:p>
    <w:p w:rsidR="00D016F5" w:rsidRPr="002C21B5" w:rsidRDefault="00D016F5" w:rsidP="008A4D51">
      <w:pPr>
        <w:spacing w:after="0"/>
        <w:jc w:val="both"/>
        <w:rPr>
          <w:rFonts w:ascii="Times New Roman" w:hAnsi="Times New Roman" w:cs="Times New Roman"/>
          <w:sz w:val="24"/>
          <w:szCs w:val="24"/>
          <w:lang w:val="en-US"/>
        </w:rPr>
      </w:pPr>
    </w:p>
    <w:p w:rsidR="00D016F5" w:rsidRPr="002C21B5" w:rsidRDefault="00D016F5" w:rsidP="008A4D51">
      <w:pPr>
        <w:spacing w:after="0"/>
        <w:jc w:val="both"/>
        <w:rPr>
          <w:rFonts w:ascii="Times New Roman" w:hAnsi="Times New Roman" w:cs="Times New Roman"/>
          <w:sz w:val="24"/>
          <w:szCs w:val="24"/>
          <w:lang w:val="en-US"/>
        </w:rPr>
      </w:pPr>
    </w:p>
    <w:tbl>
      <w:tblPr>
        <w:tblStyle w:val="af"/>
        <w:tblW w:w="0" w:type="auto"/>
        <w:tblLook w:val="04A0" w:firstRow="1" w:lastRow="0" w:firstColumn="1" w:lastColumn="0" w:noHBand="0" w:noVBand="1"/>
      </w:tblPr>
      <w:tblGrid>
        <w:gridCol w:w="9571"/>
      </w:tblGrid>
      <w:tr w:rsidR="00950062" w:rsidRPr="00BF3B9A" w:rsidTr="00C2733B">
        <w:tc>
          <w:tcPr>
            <w:tcW w:w="9571" w:type="dxa"/>
          </w:tcPr>
          <w:p w:rsidR="00950062" w:rsidRPr="002C21B5" w:rsidRDefault="00607935" w:rsidP="003222FD">
            <w:pPr>
              <w:spacing w:line="259" w:lineRule="auto"/>
              <w:ind w:right="11"/>
              <w:jc w:val="both"/>
              <w:rPr>
                <w:rFonts w:ascii="Times New Roman" w:hAnsi="Times New Roman" w:cs="Times New Roman"/>
                <w:i/>
                <w:sz w:val="24"/>
                <w:szCs w:val="24"/>
              </w:rPr>
            </w:pPr>
            <w:r w:rsidRPr="002C21B5">
              <w:rPr>
                <w:rFonts w:ascii="Times New Roman" w:hAnsi="Times New Roman" w:cs="Times New Roman"/>
                <w:b/>
                <w:sz w:val="24"/>
                <w:szCs w:val="24"/>
              </w:rPr>
              <w:lastRenderedPageBreak/>
              <w:t>Tabel 2</w:t>
            </w:r>
            <w:r w:rsidR="00950062" w:rsidRPr="002C21B5">
              <w:rPr>
                <w:rFonts w:ascii="Times New Roman" w:hAnsi="Times New Roman" w:cs="Times New Roman"/>
                <w:b/>
                <w:sz w:val="24"/>
                <w:szCs w:val="24"/>
              </w:rPr>
              <w:t>: Clasificarea clinică a hipertensiunii p</w:t>
            </w:r>
            <w:r w:rsidR="003222FD" w:rsidRPr="002C21B5">
              <w:rPr>
                <w:rFonts w:ascii="Times New Roman" w:hAnsi="Times New Roman" w:cs="Times New Roman"/>
                <w:b/>
                <w:sz w:val="24"/>
                <w:szCs w:val="24"/>
              </w:rPr>
              <w:t xml:space="preserve">ulmonare </w:t>
            </w:r>
          </w:p>
        </w:tc>
      </w:tr>
      <w:tr w:rsidR="00950062" w:rsidRPr="00BF3B9A" w:rsidTr="00C2733B">
        <w:tc>
          <w:tcPr>
            <w:tcW w:w="9571" w:type="dxa"/>
          </w:tcPr>
          <w:p w:rsidR="00950062" w:rsidRPr="002C21B5" w:rsidRDefault="00950062" w:rsidP="00BF12B6">
            <w:pPr>
              <w:spacing w:after="227" w:line="259" w:lineRule="auto"/>
              <w:ind w:right="11"/>
              <w:jc w:val="both"/>
              <w:rPr>
                <w:rFonts w:ascii="Times New Roman" w:hAnsi="Times New Roman" w:cs="Times New Roman"/>
                <w:b/>
                <w:sz w:val="24"/>
                <w:szCs w:val="24"/>
              </w:rPr>
            </w:pPr>
            <w:r w:rsidRPr="002C21B5">
              <w:rPr>
                <w:rFonts w:ascii="Times New Roman" w:hAnsi="Times New Roman" w:cs="Times New Roman"/>
                <w:b/>
                <w:sz w:val="24"/>
                <w:szCs w:val="24"/>
              </w:rPr>
              <w:t>1.Hipertensiunea pulmonar</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arterial</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(HTPA)</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1.1 Idiopatic</w:t>
            </w:r>
            <w:r w:rsidR="00596039" w:rsidRPr="002C21B5">
              <w:rPr>
                <w:rFonts w:ascii="Times New Roman" w:hAnsi="Times New Roman" w:cs="Times New Roman"/>
                <w:sz w:val="24"/>
                <w:szCs w:val="24"/>
              </w:rPr>
              <w:t>ă</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1.2 Ereditar</w:t>
            </w:r>
            <w:r w:rsidR="00596039" w:rsidRPr="002C21B5">
              <w:rPr>
                <w:rFonts w:ascii="Times New Roman" w:hAnsi="Times New Roman" w:cs="Times New Roman"/>
                <w:sz w:val="24"/>
                <w:szCs w:val="24"/>
              </w:rPr>
              <w:t>ă</w:t>
            </w:r>
          </w:p>
          <w:p w:rsidR="00950062" w:rsidRPr="002C21B5" w:rsidRDefault="00B32DAB" w:rsidP="00950062">
            <w:pPr>
              <w:spacing w:line="256" w:lineRule="auto"/>
              <w:ind w:left="284"/>
              <w:rPr>
                <w:rFonts w:ascii="Times New Roman" w:hAnsi="Times New Roman" w:cs="Times New Roman"/>
                <w:i/>
                <w:sz w:val="24"/>
                <w:szCs w:val="24"/>
              </w:rPr>
            </w:pPr>
            <w:r w:rsidRPr="002C21B5">
              <w:rPr>
                <w:rFonts w:ascii="Times New Roman" w:hAnsi="Times New Roman" w:cs="Times New Roman"/>
                <w:sz w:val="24"/>
                <w:szCs w:val="24"/>
              </w:rPr>
              <w:t>1.2.1 Mutaț</w:t>
            </w:r>
            <w:r w:rsidR="00950062" w:rsidRPr="002C21B5">
              <w:rPr>
                <w:rFonts w:ascii="Times New Roman" w:hAnsi="Times New Roman" w:cs="Times New Roman"/>
                <w:sz w:val="24"/>
                <w:szCs w:val="24"/>
              </w:rPr>
              <w:t>ia BMPR2</w:t>
            </w:r>
          </w:p>
          <w:p w:rsidR="00950062" w:rsidRPr="002C21B5" w:rsidRDefault="00B32DAB" w:rsidP="00950062">
            <w:pPr>
              <w:spacing w:line="256" w:lineRule="auto"/>
              <w:ind w:left="284"/>
              <w:rPr>
                <w:rFonts w:ascii="Times New Roman" w:hAnsi="Times New Roman" w:cs="Times New Roman"/>
                <w:i/>
                <w:sz w:val="24"/>
                <w:szCs w:val="24"/>
              </w:rPr>
            </w:pPr>
            <w:r w:rsidRPr="002C21B5">
              <w:rPr>
                <w:rFonts w:ascii="Times New Roman" w:hAnsi="Times New Roman" w:cs="Times New Roman"/>
                <w:sz w:val="24"/>
                <w:szCs w:val="24"/>
              </w:rPr>
              <w:t>1.2.2 Alte mutaț</w:t>
            </w:r>
            <w:r w:rsidR="00950062" w:rsidRPr="002C21B5">
              <w:rPr>
                <w:rFonts w:ascii="Times New Roman" w:hAnsi="Times New Roman" w:cs="Times New Roman"/>
                <w:sz w:val="24"/>
                <w:szCs w:val="24"/>
              </w:rPr>
              <w:t>ii</w:t>
            </w:r>
          </w:p>
          <w:p w:rsidR="00950062" w:rsidRPr="002C21B5" w:rsidRDefault="00950062" w:rsidP="00950062">
            <w:pPr>
              <w:spacing w:line="232" w:lineRule="auto"/>
              <w:rPr>
                <w:rFonts w:ascii="Times New Roman" w:hAnsi="Times New Roman" w:cs="Times New Roman"/>
                <w:sz w:val="24"/>
                <w:szCs w:val="24"/>
              </w:rPr>
            </w:pPr>
            <w:r w:rsidRPr="002C21B5">
              <w:rPr>
                <w:rFonts w:ascii="Times New Roman" w:hAnsi="Times New Roman" w:cs="Times New Roman"/>
                <w:sz w:val="24"/>
                <w:szCs w:val="24"/>
              </w:rPr>
              <w:t>1.3 Indus</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medicamente și toxine </w:t>
            </w:r>
          </w:p>
          <w:p w:rsidR="00950062" w:rsidRPr="002C21B5" w:rsidRDefault="00950062" w:rsidP="00950062">
            <w:pPr>
              <w:spacing w:line="232" w:lineRule="auto"/>
              <w:rPr>
                <w:rFonts w:ascii="Times New Roman" w:hAnsi="Times New Roman" w:cs="Times New Roman"/>
                <w:i/>
                <w:sz w:val="24"/>
                <w:szCs w:val="24"/>
              </w:rPr>
            </w:pPr>
            <w:r w:rsidRPr="002C21B5">
              <w:rPr>
                <w:rFonts w:ascii="Times New Roman" w:hAnsi="Times New Roman" w:cs="Times New Roman"/>
                <w:sz w:val="24"/>
                <w:szCs w:val="24"/>
              </w:rPr>
              <w:t>1.4 Asociat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cu:</w:t>
            </w:r>
          </w:p>
          <w:p w:rsidR="00950062" w:rsidRPr="002C21B5" w:rsidRDefault="00950062" w:rsidP="00950062">
            <w:pPr>
              <w:spacing w:line="256" w:lineRule="auto"/>
              <w:ind w:left="284"/>
              <w:rPr>
                <w:rFonts w:ascii="Times New Roman" w:hAnsi="Times New Roman" w:cs="Times New Roman"/>
                <w:i/>
                <w:sz w:val="24"/>
                <w:szCs w:val="24"/>
              </w:rPr>
            </w:pPr>
            <w:r w:rsidRPr="002C21B5">
              <w:rPr>
                <w:rFonts w:ascii="Times New Roman" w:hAnsi="Times New Roman" w:cs="Times New Roman"/>
                <w:sz w:val="24"/>
                <w:szCs w:val="24"/>
              </w:rPr>
              <w:t>1.4.1 Boal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țesut conjunctiv</w:t>
            </w:r>
          </w:p>
          <w:p w:rsidR="00950062" w:rsidRPr="002C21B5" w:rsidRDefault="00950062" w:rsidP="00950062">
            <w:pPr>
              <w:spacing w:line="256" w:lineRule="auto"/>
              <w:ind w:left="284"/>
              <w:rPr>
                <w:rFonts w:ascii="Times New Roman" w:hAnsi="Times New Roman" w:cs="Times New Roman"/>
                <w:i/>
                <w:sz w:val="24"/>
                <w:szCs w:val="24"/>
              </w:rPr>
            </w:pPr>
            <w:r w:rsidRPr="002C21B5">
              <w:rPr>
                <w:rFonts w:ascii="Times New Roman" w:hAnsi="Times New Roman" w:cs="Times New Roman"/>
                <w:sz w:val="24"/>
                <w:szCs w:val="24"/>
              </w:rPr>
              <w:t>1.4.2 Infecție cu virusul imunodeficienței umane (HIV)</w:t>
            </w:r>
          </w:p>
          <w:p w:rsidR="00950062" w:rsidRPr="002C21B5" w:rsidRDefault="00950062" w:rsidP="00950062">
            <w:pPr>
              <w:spacing w:line="256" w:lineRule="auto"/>
              <w:ind w:left="284"/>
              <w:rPr>
                <w:rFonts w:ascii="Times New Roman" w:hAnsi="Times New Roman" w:cs="Times New Roman"/>
                <w:i/>
                <w:sz w:val="24"/>
                <w:szCs w:val="24"/>
              </w:rPr>
            </w:pPr>
            <w:r w:rsidRPr="002C21B5">
              <w:rPr>
                <w:rFonts w:ascii="Times New Roman" w:hAnsi="Times New Roman" w:cs="Times New Roman"/>
                <w:sz w:val="24"/>
                <w:szCs w:val="24"/>
              </w:rPr>
              <w:t>1.4.3 Hipertensiune portal</w:t>
            </w:r>
            <w:r w:rsidR="00596039" w:rsidRPr="002C21B5">
              <w:rPr>
                <w:rFonts w:ascii="Times New Roman" w:hAnsi="Times New Roman" w:cs="Times New Roman"/>
                <w:sz w:val="24"/>
                <w:szCs w:val="24"/>
              </w:rPr>
              <w:t>ă</w:t>
            </w:r>
          </w:p>
          <w:p w:rsidR="00950062" w:rsidRPr="002C21B5" w:rsidRDefault="00950062" w:rsidP="00950062">
            <w:pPr>
              <w:spacing w:line="256" w:lineRule="auto"/>
              <w:ind w:left="284"/>
              <w:rPr>
                <w:rFonts w:ascii="Times New Roman" w:hAnsi="Times New Roman" w:cs="Times New Roman"/>
                <w:sz w:val="24"/>
                <w:szCs w:val="24"/>
              </w:rPr>
            </w:pPr>
            <w:r w:rsidRPr="002C21B5">
              <w:rPr>
                <w:rFonts w:ascii="Times New Roman" w:hAnsi="Times New Roman" w:cs="Times New Roman"/>
                <w:sz w:val="24"/>
                <w:szCs w:val="24"/>
              </w:rPr>
              <w:t>1.4.4 Boal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cardiac</w:t>
            </w:r>
            <w:r w:rsidR="00B32DAB" w:rsidRPr="002C21B5">
              <w:rPr>
                <w:rFonts w:ascii="Times New Roman" w:hAnsi="Times New Roman" w:cs="Times New Roman"/>
                <w:sz w:val="24"/>
                <w:szCs w:val="24"/>
              </w:rPr>
              <w:t>ă</w:t>
            </w:r>
            <w:r w:rsidRPr="002C21B5">
              <w:rPr>
                <w:rFonts w:ascii="Times New Roman" w:hAnsi="Times New Roman" w:cs="Times New Roman"/>
                <w:sz w:val="24"/>
                <w:szCs w:val="24"/>
              </w:rPr>
              <w:t xml:space="preserve"> congenital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w:t>
            </w:r>
          </w:p>
          <w:p w:rsidR="00950062" w:rsidRPr="002C21B5" w:rsidRDefault="00950062" w:rsidP="00DB75F5">
            <w:pPr>
              <w:spacing w:line="259" w:lineRule="auto"/>
              <w:ind w:right="11"/>
              <w:jc w:val="both"/>
              <w:rPr>
                <w:rFonts w:ascii="Times New Roman" w:hAnsi="Times New Roman" w:cs="Times New Roman"/>
                <w:i/>
                <w:sz w:val="24"/>
                <w:szCs w:val="24"/>
              </w:rPr>
            </w:pPr>
            <w:r w:rsidRPr="002C21B5">
              <w:rPr>
                <w:rFonts w:ascii="Times New Roman" w:hAnsi="Times New Roman" w:cs="Times New Roman"/>
                <w:sz w:val="24"/>
                <w:szCs w:val="24"/>
              </w:rPr>
              <w:t>1.4.5 Schistosomiaz</w:t>
            </w:r>
            <w:r w:rsidR="00596039" w:rsidRPr="002C21B5">
              <w:rPr>
                <w:rFonts w:ascii="Times New Roman" w:hAnsi="Times New Roman" w:cs="Times New Roman"/>
                <w:sz w:val="24"/>
                <w:szCs w:val="24"/>
              </w:rPr>
              <w:t>ă</w:t>
            </w:r>
          </w:p>
        </w:tc>
      </w:tr>
      <w:tr w:rsidR="00950062" w:rsidRPr="002C21B5" w:rsidTr="00C2733B">
        <w:tc>
          <w:tcPr>
            <w:tcW w:w="9571" w:type="dxa"/>
          </w:tcPr>
          <w:p w:rsidR="00950062" w:rsidRPr="002C21B5" w:rsidRDefault="00950062"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1’. </w:t>
            </w:r>
            <w:r w:rsidRPr="002C21B5">
              <w:rPr>
                <w:rFonts w:ascii="Times New Roman" w:hAnsi="Times New Roman" w:cs="Times New Roman"/>
                <w:b/>
                <w:sz w:val="24"/>
                <w:szCs w:val="24"/>
              </w:rPr>
              <w:t>Boala veno-ocluziv</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pulmonar</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și/sau hemangiomatoza capilar</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pulmonar</w:t>
            </w:r>
            <w:r w:rsidR="00596039" w:rsidRPr="002C21B5">
              <w:rPr>
                <w:rFonts w:ascii="Times New Roman" w:hAnsi="Times New Roman" w:cs="Times New Roman"/>
                <w:b/>
                <w:sz w:val="24"/>
                <w:szCs w:val="24"/>
              </w:rPr>
              <w:t>ă</w:t>
            </w:r>
          </w:p>
          <w:p w:rsidR="00950062" w:rsidRPr="002C21B5" w:rsidRDefault="00950062"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1’.1 Idiopatică</w:t>
            </w:r>
          </w:p>
          <w:p w:rsidR="00950062" w:rsidRPr="002C21B5" w:rsidRDefault="00950062"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1’.2 Ereditară</w:t>
            </w:r>
          </w:p>
          <w:p w:rsidR="00950062" w:rsidRPr="002C21B5" w:rsidRDefault="00B32DAB"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1’.2.1 Mutaț</w:t>
            </w:r>
            <w:r w:rsidR="00950062" w:rsidRPr="002C21B5">
              <w:rPr>
                <w:rFonts w:ascii="Times New Roman" w:hAnsi="Times New Roman" w:cs="Times New Roman"/>
                <w:sz w:val="24"/>
                <w:szCs w:val="24"/>
              </w:rPr>
              <w:t>ia EIF2AK</w:t>
            </w:r>
          </w:p>
          <w:p w:rsidR="00950062" w:rsidRPr="002C21B5" w:rsidRDefault="00B32DAB"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1’.2.2 Alte mutaț</w:t>
            </w:r>
            <w:r w:rsidR="00950062" w:rsidRPr="002C21B5">
              <w:rPr>
                <w:rFonts w:ascii="Times New Roman" w:hAnsi="Times New Roman" w:cs="Times New Roman"/>
                <w:sz w:val="24"/>
                <w:szCs w:val="24"/>
              </w:rPr>
              <w:t>ii</w:t>
            </w:r>
          </w:p>
          <w:p w:rsidR="00950062" w:rsidRPr="002C21B5" w:rsidRDefault="00DB75F5"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1’.3 </w:t>
            </w:r>
            <w:r w:rsidR="00950062" w:rsidRPr="002C21B5">
              <w:rPr>
                <w:rFonts w:ascii="Times New Roman" w:hAnsi="Times New Roman" w:cs="Times New Roman"/>
                <w:sz w:val="24"/>
                <w:szCs w:val="24"/>
              </w:rPr>
              <w:t>Indus</w:t>
            </w:r>
            <w:r w:rsidR="00596039" w:rsidRPr="002C21B5">
              <w:rPr>
                <w:rFonts w:ascii="Times New Roman" w:hAnsi="Times New Roman" w:cs="Times New Roman"/>
                <w:sz w:val="24"/>
                <w:szCs w:val="24"/>
              </w:rPr>
              <w:t>ă</w:t>
            </w:r>
            <w:r w:rsidR="00950062" w:rsidRPr="002C21B5">
              <w:rPr>
                <w:rFonts w:ascii="Times New Roman" w:hAnsi="Times New Roman" w:cs="Times New Roman"/>
                <w:sz w:val="24"/>
                <w:szCs w:val="24"/>
              </w:rPr>
              <w:t xml:space="preserve"> </w:t>
            </w:r>
            <w:r w:rsidR="00B32DAB" w:rsidRPr="002C21B5">
              <w:rPr>
                <w:rFonts w:ascii="Times New Roman" w:hAnsi="Times New Roman" w:cs="Times New Roman"/>
                <w:sz w:val="24"/>
                <w:szCs w:val="24"/>
              </w:rPr>
              <w:t>de medicamente, toxine și radiaț</w:t>
            </w:r>
            <w:r w:rsidR="00950062" w:rsidRPr="002C21B5">
              <w:rPr>
                <w:rFonts w:ascii="Times New Roman" w:hAnsi="Times New Roman" w:cs="Times New Roman"/>
                <w:sz w:val="24"/>
                <w:szCs w:val="24"/>
              </w:rPr>
              <w:t>ie</w:t>
            </w:r>
          </w:p>
          <w:p w:rsidR="00950062" w:rsidRPr="002C21B5" w:rsidRDefault="00950062"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1’.4 Asociată cu:</w:t>
            </w:r>
          </w:p>
          <w:p w:rsidR="00950062" w:rsidRPr="002C21B5" w:rsidRDefault="00950062"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w:t>
            </w:r>
            <w:r w:rsidR="00DB75F5" w:rsidRPr="002C21B5">
              <w:rPr>
                <w:rFonts w:ascii="Times New Roman" w:hAnsi="Times New Roman" w:cs="Times New Roman"/>
                <w:sz w:val="24"/>
                <w:szCs w:val="24"/>
              </w:rPr>
              <w:t xml:space="preserve">      1’.4.1</w:t>
            </w:r>
            <w:r w:rsidRPr="002C21B5">
              <w:rPr>
                <w:rFonts w:ascii="Times New Roman" w:hAnsi="Times New Roman" w:cs="Times New Roman"/>
                <w:sz w:val="24"/>
                <w:szCs w:val="24"/>
              </w:rPr>
              <w:t xml:space="preserve"> Boal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țesut conjunctiv</w:t>
            </w:r>
          </w:p>
          <w:p w:rsidR="00950062" w:rsidRPr="002C21B5" w:rsidRDefault="00950062" w:rsidP="00DB75F5">
            <w:pPr>
              <w:spacing w:line="259" w:lineRule="auto"/>
              <w:ind w:right="11"/>
              <w:jc w:val="both"/>
              <w:rPr>
                <w:rFonts w:ascii="Times New Roman" w:hAnsi="Times New Roman" w:cs="Times New Roman"/>
                <w:i/>
                <w:sz w:val="24"/>
                <w:szCs w:val="24"/>
              </w:rPr>
            </w:pPr>
            <w:r w:rsidRPr="002C21B5">
              <w:rPr>
                <w:rFonts w:ascii="Times New Roman" w:hAnsi="Times New Roman" w:cs="Times New Roman"/>
                <w:sz w:val="24"/>
                <w:szCs w:val="24"/>
              </w:rPr>
              <w:t xml:space="preserve">           1’.4.2  Infecție HIV</w:t>
            </w:r>
          </w:p>
        </w:tc>
      </w:tr>
      <w:tr w:rsidR="00950062" w:rsidRPr="00BF3B9A" w:rsidTr="00C2733B">
        <w:tc>
          <w:tcPr>
            <w:tcW w:w="9571" w:type="dxa"/>
          </w:tcPr>
          <w:p w:rsidR="00950062" w:rsidRPr="002C21B5" w:rsidRDefault="00950062" w:rsidP="00BF12B6">
            <w:pPr>
              <w:spacing w:after="227" w:line="259" w:lineRule="auto"/>
              <w:ind w:right="11"/>
              <w:jc w:val="both"/>
              <w:rPr>
                <w:rFonts w:ascii="Times New Roman" w:hAnsi="Times New Roman" w:cs="Times New Roman"/>
                <w:i/>
                <w:sz w:val="24"/>
                <w:szCs w:val="24"/>
              </w:rPr>
            </w:pPr>
            <w:r w:rsidRPr="002C21B5">
              <w:rPr>
                <w:rFonts w:ascii="Times New Roman" w:hAnsi="Times New Roman" w:cs="Times New Roman"/>
                <w:sz w:val="24"/>
                <w:szCs w:val="24"/>
              </w:rPr>
              <w:t xml:space="preserve">1’’. </w:t>
            </w:r>
            <w:r w:rsidRPr="002C21B5">
              <w:rPr>
                <w:rFonts w:ascii="Times New Roman" w:hAnsi="Times New Roman" w:cs="Times New Roman"/>
                <w:b/>
                <w:sz w:val="24"/>
                <w:szCs w:val="24"/>
              </w:rPr>
              <w:t>Hipertensiunea pulmonar</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persistent</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a nou-n</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scutului</w:t>
            </w:r>
          </w:p>
        </w:tc>
      </w:tr>
      <w:tr w:rsidR="00950062" w:rsidRPr="00BF3B9A" w:rsidTr="00C2733B">
        <w:tc>
          <w:tcPr>
            <w:tcW w:w="9571" w:type="dxa"/>
          </w:tcPr>
          <w:p w:rsidR="00950062" w:rsidRPr="002C21B5" w:rsidRDefault="00950062" w:rsidP="009A7F8D">
            <w:pPr>
              <w:pStyle w:val="ae"/>
              <w:numPr>
                <w:ilvl w:val="0"/>
                <w:numId w:val="3"/>
              </w:numPr>
              <w:spacing w:after="227" w:line="259" w:lineRule="auto"/>
              <w:ind w:right="11"/>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Hipertensiunea pulmonar</w:t>
            </w:r>
            <w:r w:rsidR="00596039" w:rsidRPr="002C21B5">
              <w:rPr>
                <w:rFonts w:ascii="Times New Roman" w:hAnsi="Times New Roman" w:cs="Times New Roman"/>
                <w:b/>
                <w:i w:val="0"/>
                <w:color w:val="auto"/>
                <w:sz w:val="24"/>
                <w:szCs w:val="24"/>
              </w:rPr>
              <w:t>ă</w:t>
            </w:r>
            <w:r w:rsidRPr="002C21B5">
              <w:rPr>
                <w:rFonts w:ascii="Times New Roman" w:hAnsi="Times New Roman" w:cs="Times New Roman"/>
                <w:b/>
                <w:i w:val="0"/>
                <w:color w:val="auto"/>
                <w:sz w:val="24"/>
                <w:szCs w:val="24"/>
              </w:rPr>
              <w:t xml:space="preserve"> secundar</w:t>
            </w:r>
            <w:r w:rsidR="00596039" w:rsidRPr="002C21B5">
              <w:rPr>
                <w:rFonts w:ascii="Times New Roman" w:hAnsi="Times New Roman" w:cs="Times New Roman"/>
                <w:b/>
                <w:i w:val="0"/>
                <w:color w:val="auto"/>
                <w:sz w:val="24"/>
                <w:szCs w:val="24"/>
              </w:rPr>
              <w:t>ă</w:t>
            </w:r>
            <w:r w:rsidRPr="002C21B5">
              <w:rPr>
                <w:rFonts w:ascii="Times New Roman" w:hAnsi="Times New Roman" w:cs="Times New Roman"/>
                <w:b/>
                <w:i w:val="0"/>
                <w:color w:val="auto"/>
                <w:sz w:val="24"/>
                <w:szCs w:val="24"/>
              </w:rPr>
              <w:t xml:space="preserve"> afecțiunilor cordului stâng</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2.1 Disfuncție sistolic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a ventriculului stâng</w:t>
            </w:r>
          </w:p>
          <w:p w:rsidR="00950062" w:rsidRPr="002C21B5" w:rsidRDefault="00950062"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2.2 Disfuncție diastolic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a ventriculului stâng </w:t>
            </w:r>
          </w:p>
          <w:p w:rsidR="00950062" w:rsidRPr="002C21B5" w:rsidRDefault="00950062"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2.3 Boal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valvular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cardiacă</w:t>
            </w:r>
          </w:p>
          <w:p w:rsidR="00950062" w:rsidRPr="002C21B5" w:rsidRDefault="00950062"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2.4 Obstrucția congenitală sau dobândită a tractului de intrare/ejecție din inima stângă și cardiomiopatiile congenitale </w:t>
            </w:r>
          </w:p>
          <w:p w:rsidR="00950062" w:rsidRPr="002C21B5" w:rsidRDefault="00950062" w:rsidP="00DB75F5">
            <w:pPr>
              <w:spacing w:line="259" w:lineRule="auto"/>
              <w:ind w:right="11"/>
              <w:rPr>
                <w:rFonts w:ascii="Times New Roman" w:hAnsi="Times New Roman" w:cs="Times New Roman"/>
                <w:b/>
                <w:sz w:val="24"/>
                <w:szCs w:val="24"/>
              </w:rPr>
            </w:pPr>
            <w:r w:rsidRPr="002C21B5">
              <w:rPr>
                <w:rFonts w:ascii="Times New Roman" w:hAnsi="Times New Roman" w:cs="Times New Roman"/>
                <w:sz w:val="24"/>
                <w:szCs w:val="24"/>
              </w:rPr>
              <w:t>2.5 Stenoza   congenitală sau dobândită a venelor pulmonare</w:t>
            </w:r>
          </w:p>
        </w:tc>
      </w:tr>
      <w:tr w:rsidR="00950062" w:rsidRPr="00BF3B9A" w:rsidTr="00C2733B">
        <w:tc>
          <w:tcPr>
            <w:tcW w:w="9571" w:type="dxa"/>
          </w:tcPr>
          <w:p w:rsidR="00950062" w:rsidRPr="002C21B5" w:rsidRDefault="00950062" w:rsidP="00BF12B6">
            <w:pPr>
              <w:spacing w:after="227" w:line="259" w:lineRule="auto"/>
              <w:ind w:right="11"/>
              <w:jc w:val="both"/>
              <w:rPr>
                <w:rFonts w:ascii="Times New Roman" w:hAnsi="Times New Roman" w:cs="Times New Roman"/>
                <w:b/>
                <w:sz w:val="24"/>
                <w:szCs w:val="24"/>
              </w:rPr>
            </w:pPr>
            <w:r w:rsidRPr="002C21B5">
              <w:rPr>
                <w:rFonts w:ascii="Times New Roman" w:hAnsi="Times New Roman" w:cs="Times New Roman"/>
                <w:b/>
                <w:sz w:val="24"/>
                <w:szCs w:val="24"/>
              </w:rPr>
              <w:t>3.Hipertensiune pulmonar</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secundar</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bolilor pulmonare și/sau hipoxiei</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3.1 Bronhopneumopatie obstructiv</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cronic</w:t>
            </w:r>
            <w:r w:rsidR="00596039" w:rsidRPr="002C21B5">
              <w:rPr>
                <w:rFonts w:ascii="Times New Roman" w:hAnsi="Times New Roman" w:cs="Times New Roman"/>
                <w:sz w:val="24"/>
                <w:szCs w:val="24"/>
              </w:rPr>
              <w:t>ă</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3.2 Boal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pulmonar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interstițial</w:t>
            </w:r>
            <w:r w:rsidR="00596039" w:rsidRPr="002C21B5">
              <w:rPr>
                <w:rFonts w:ascii="Times New Roman" w:hAnsi="Times New Roman" w:cs="Times New Roman"/>
                <w:sz w:val="24"/>
                <w:szCs w:val="24"/>
              </w:rPr>
              <w:t>ă</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3.3 Alte boli pulmonare cu model mixt obstructiv și restrictiv</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3.4 Sindrom de apnee în somn</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3.5 Tulbur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ri provocate de hipoventilație alveolar</w:t>
            </w:r>
            <w:r w:rsidR="00596039" w:rsidRPr="002C21B5">
              <w:rPr>
                <w:rFonts w:ascii="Times New Roman" w:hAnsi="Times New Roman" w:cs="Times New Roman"/>
                <w:sz w:val="24"/>
                <w:szCs w:val="24"/>
              </w:rPr>
              <w:t>ă</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3.6 Expunere cronic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la altitudine mare</w:t>
            </w:r>
          </w:p>
          <w:p w:rsidR="00950062" w:rsidRPr="002C21B5" w:rsidRDefault="00950062" w:rsidP="00DB75F5">
            <w:pPr>
              <w:spacing w:line="259" w:lineRule="auto"/>
              <w:ind w:right="11"/>
              <w:jc w:val="both"/>
              <w:rPr>
                <w:rFonts w:ascii="Times New Roman" w:hAnsi="Times New Roman" w:cs="Times New Roman"/>
                <w:i/>
                <w:sz w:val="24"/>
                <w:szCs w:val="24"/>
              </w:rPr>
            </w:pPr>
            <w:r w:rsidRPr="002C21B5">
              <w:rPr>
                <w:rFonts w:ascii="Times New Roman" w:hAnsi="Times New Roman" w:cs="Times New Roman"/>
                <w:sz w:val="24"/>
                <w:szCs w:val="24"/>
              </w:rPr>
              <w:t>3.7 Anomalii de dezvoltare a plamânilor</w:t>
            </w:r>
          </w:p>
        </w:tc>
      </w:tr>
      <w:tr w:rsidR="00950062" w:rsidRPr="002C21B5" w:rsidTr="00C2733B">
        <w:tc>
          <w:tcPr>
            <w:tcW w:w="9571" w:type="dxa"/>
          </w:tcPr>
          <w:p w:rsidR="00950062" w:rsidRPr="002C21B5" w:rsidRDefault="00950062" w:rsidP="00950062">
            <w:pPr>
              <w:spacing w:line="256" w:lineRule="auto"/>
              <w:rPr>
                <w:rFonts w:ascii="Times New Roman" w:hAnsi="Times New Roman" w:cs="Times New Roman"/>
                <w:b/>
                <w:sz w:val="24"/>
                <w:szCs w:val="24"/>
              </w:rPr>
            </w:pPr>
            <w:r w:rsidRPr="002C21B5">
              <w:rPr>
                <w:rFonts w:ascii="Times New Roman" w:hAnsi="Times New Roman" w:cs="Times New Roman"/>
                <w:b/>
                <w:sz w:val="24"/>
                <w:szCs w:val="24"/>
              </w:rPr>
              <w:t>4. Hipertensiune pulmonar</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cronic</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tromboembolic</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(HTPCT) si alte obstrucții a</w:t>
            </w:r>
            <w:r w:rsidR="00B32DAB" w:rsidRPr="002C21B5">
              <w:rPr>
                <w:rFonts w:ascii="Times New Roman" w:hAnsi="Times New Roman" w:cs="Times New Roman"/>
                <w:b/>
                <w:sz w:val="24"/>
                <w:szCs w:val="24"/>
              </w:rPr>
              <w:t>le</w:t>
            </w:r>
            <w:r w:rsidRPr="002C21B5">
              <w:rPr>
                <w:rFonts w:ascii="Times New Roman" w:hAnsi="Times New Roman" w:cs="Times New Roman"/>
                <w:b/>
                <w:sz w:val="24"/>
                <w:szCs w:val="24"/>
              </w:rPr>
              <w:t xml:space="preserve"> arterei pulmonare</w:t>
            </w:r>
          </w:p>
          <w:p w:rsidR="00950062" w:rsidRPr="002C21B5" w:rsidRDefault="00950062" w:rsidP="00950062">
            <w:pPr>
              <w:spacing w:line="256" w:lineRule="auto"/>
              <w:rPr>
                <w:rFonts w:ascii="Times New Roman" w:hAnsi="Times New Roman" w:cs="Times New Roman"/>
                <w:sz w:val="24"/>
                <w:szCs w:val="24"/>
              </w:rPr>
            </w:pPr>
            <w:r w:rsidRPr="002C21B5">
              <w:rPr>
                <w:rFonts w:ascii="Times New Roman" w:hAnsi="Times New Roman" w:cs="Times New Roman"/>
                <w:sz w:val="24"/>
                <w:szCs w:val="24"/>
              </w:rPr>
              <w:t>4.1 Hipertensiunea pulmonară cronică tromb</w:t>
            </w:r>
            <w:r w:rsidR="00B32DAB" w:rsidRPr="002C21B5">
              <w:rPr>
                <w:rFonts w:ascii="Times New Roman" w:hAnsi="Times New Roman" w:cs="Times New Roman"/>
                <w:sz w:val="24"/>
                <w:szCs w:val="24"/>
              </w:rPr>
              <w:t>o</w:t>
            </w:r>
            <w:r w:rsidRPr="002C21B5">
              <w:rPr>
                <w:rFonts w:ascii="Times New Roman" w:hAnsi="Times New Roman" w:cs="Times New Roman"/>
                <w:sz w:val="24"/>
                <w:szCs w:val="24"/>
              </w:rPr>
              <w:t>embolică</w:t>
            </w:r>
          </w:p>
          <w:p w:rsidR="00950062" w:rsidRPr="002C21B5" w:rsidRDefault="00950062" w:rsidP="009A7F8D">
            <w:pPr>
              <w:pStyle w:val="ae"/>
              <w:numPr>
                <w:ilvl w:val="1"/>
                <w:numId w:val="17"/>
              </w:numPr>
              <w:spacing w:after="0" w:line="256" w:lineRule="auto"/>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Alte obstrucții a</w:t>
            </w:r>
            <w:r w:rsidR="00B32DAB" w:rsidRPr="002C21B5">
              <w:rPr>
                <w:rFonts w:ascii="Times New Roman" w:hAnsi="Times New Roman" w:cs="Times New Roman"/>
                <w:i w:val="0"/>
                <w:color w:val="auto"/>
                <w:sz w:val="24"/>
                <w:szCs w:val="24"/>
              </w:rPr>
              <w:t>le</w:t>
            </w:r>
            <w:r w:rsidRPr="002C21B5">
              <w:rPr>
                <w:rFonts w:ascii="Times New Roman" w:hAnsi="Times New Roman" w:cs="Times New Roman"/>
                <w:i w:val="0"/>
                <w:color w:val="auto"/>
                <w:sz w:val="24"/>
                <w:szCs w:val="24"/>
              </w:rPr>
              <w:t xml:space="preserve"> arterei pulmonare</w:t>
            </w:r>
          </w:p>
          <w:p w:rsidR="00950062" w:rsidRPr="002C21B5" w:rsidRDefault="00D9055F" w:rsidP="00B32DAB">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4.2.1 </w:t>
            </w:r>
            <w:r w:rsidR="00950062" w:rsidRPr="002C21B5">
              <w:rPr>
                <w:rFonts w:ascii="Times New Roman" w:hAnsi="Times New Roman" w:cs="Times New Roman"/>
                <w:sz w:val="24"/>
                <w:szCs w:val="24"/>
              </w:rPr>
              <w:t>Angiosarcom</w:t>
            </w:r>
          </w:p>
          <w:p w:rsidR="00950062" w:rsidRPr="002C21B5" w:rsidRDefault="00B32DAB" w:rsidP="00B32DAB">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4.2.2 </w:t>
            </w:r>
            <w:r w:rsidR="00950062" w:rsidRPr="002C21B5">
              <w:rPr>
                <w:rFonts w:ascii="Times New Roman" w:hAnsi="Times New Roman" w:cs="Times New Roman"/>
                <w:sz w:val="24"/>
                <w:szCs w:val="24"/>
              </w:rPr>
              <w:t>Alte tumori intravasculare</w:t>
            </w:r>
          </w:p>
          <w:p w:rsidR="00950062" w:rsidRPr="002C21B5" w:rsidRDefault="00B32DAB" w:rsidP="00B32DAB">
            <w:pPr>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    4.2.3 </w:t>
            </w:r>
            <w:r w:rsidR="00950062" w:rsidRPr="002C21B5">
              <w:rPr>
                <w:rFonts w:ascii="Times New Roman" w:hAnsi="Times New Roman" w:cs="Times New Roman"/>
                <w:sz w:val="24"/>
                <w:szCs w:val="24"/>
              </w:rPr>
              <w:t>Arteriite</w:t>
            </w:r>
          </w:p>
          <w:p w:rsidR="00950062" w:rsidRPr="002C21B5" w:rsidRDefault="00B32DAB" w:rsidP="00B32DAB">
            <w:pPr>
              <w:spacing w:line="256" w:lineRule="auto"/>
              <w:ind w:left="240"/>
              <w:rPr>
                <w:rFonts w:ascii="Times New Roman" w:hAnsi="Times New Roman" w:cs="Times New Roman"/>
                <w:sz w:val="24"/>
                <w:szCs w:val="24"/>
              </w:rPr>
            </w:pPr>
            <w:r w:rsidRPr="002C21B5">
              <w:rPr>
                <w:rFonts w:ascii="Times New Roman" w:hAnsi="Times New Roman" w:cs="Times New Roman"/>
                <w:sz w:val="24"/>
                <w:szCs w:val="24"/>
              </w:rPr>
              <w:lastRenderedPageBreak/>
              <w:t xml:space="preserve">4.2.4 Stenoza </w:t>
            </w:r>
            <w:r w:rsidR="00950062" w:rsidRPr="002C21B5">
              <w:rPr>
                <w:rFonts w:ascii="Times New Roman" w:hAnsi="Times New Roman" w:cs="Times New Roman"/>
                <w:sz w:val="24"/>
                <w:szCs w:val="24"/>
              </w:rPr>
              <w:t xml:space="preserve">congenitală a arterei pulmonare </w:t>
            </w:r>
          </w:p>
          <w:p w:rsidR="00950062" w:rsidRPr="002C21B5" w:rsidRDefault="00B32DAB" w:rsidP="00DB75F5">
            <w:pPr>
              <w:spacing w:line="259" w:lineRule="auto"/>
              <w:ind w:right="11"/>
              <w:rPr>
                <w:rFonts w:ascii="Times New Roman" w:hAnsi="Times New Roman" w:cs="Times New Roman"/>
                <w:sz w:val="24"/>
                <w:szCs w:val="24"/>
              </w:rPr>
            </w:pPr>
            <w:r w:rsidRPr="002C21B5">
              <w:rPr>
                <w:rFonts w:ascii="Times New Roman" w:hAnsi="Times New Roman" w:cs="Times New Roman"/>
                <w:sz w:val="24"/>
                <w:szCs w:val="24"/>
              </w:rPr>
              <w:t xml:space="preserve">    4.2.5 Paraziț</w:t>
            </w:r>
            <w:r w:rsidR="00950062" w:rsidRPr="002C21B5">
              <w:rPr>
                <w:rFonts w:ascii="Times New Roman" w:hAnsi="Times New Roman" w:cs="Times New Roman"/>
                <w:sz w:val="24"/>
                <w:szCs w:val="24"/>
              </w:rPr>
              <w:t>i ( hidatidoze)</w:t>
            </w:r>
          </w:p>
        </w:tc>
      </w:tr>
      <w:tr w:rsidR="00950062" w:rsidRPr="00BF3B9A" w:rsidTr="00C2733B">
        <w:tc>
          <w:tcPr>
            <w:tcW w:w="9571" w:type="dxa"/>
          </w:tcPr>
          <w:p w:rsidR="00950062" w:rsidRPr="002C21B5" w:rsidRDefault="004E6334" w:rsidP="004E6334">
            <w:pPr>
              <w:spacing w:after="227" w:line="259" w:lineRule="auto"/>
              <w:ind w:left="360" w:right="11"/>
              <w:rPr>
                <w:rFonts w:ascii="Times New Roman" w:hAnsi="Times New Roman" w:cs="Times New Roman"/>
                <w:b/>
                <w:sz w:val="24"/>
                <w:szCs w:val="24"/>
              </w:rPr>
            </w:pPr>
            <w:r w:rsidRPr="002C21B5">
              <w:rPr>
                <w:rFonts w:ascii="Times New Roman" w:hAnsi="Times New Roman" w:cs="Times New Roman"/>
                <w:b/>
                <w:sz w:val="24"/>
                <w:szCs w:val="24"/>
              </w:rPr>
              <w:lastRenderedPageBreak/>
              <w:t xml:space="preserve">5. </w:t>
            </w:r>
            <w:r w:rsidR="00950062" w:rsidRPr="002C21B5">
              <w:rPr>
                <w:rFonts w:ascii="Times New Roman" w:hAnsi="Times New Roman" w:cs="Times New Roman"/>
                <w:b/>
                <w:sz w:val="24"/>
                <w:szCs w:val="24"/>
              </w:rPr>
              <w:t>Hipertensiune pulmonară prin mecanisme neclare și/sau multifactoriale</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 xml:space="preserve">5.1 </w:t>
            </w:r>
            <w:r w:rsidRPr="002C21B5">
              <w:rPr>
                <w:rFonts w:ascii="Times New Roman" w:hAnsi="Times New Roman" w:cs="Times New Roman"/>
                <w:i/>
                <w:sz w:val="24"/>
                <w:szCs w:val="24"/>
              </w:rPr>
              <w:t>Afecțiuni hematologice</w:t>
            </w:r>
            <w:r w:rsidRPr="002C21B5">
              <w:rPr>
                <w:rFonts w:ascii="Times New Roman" w:hAnsi="Times New Roman" w:cs="Times New Roman"/>
                <w:sz w:val="24"/>
                <w:szCs w:val="24"/>
              </w:rPr>
              <w:t>: Anemie hemolitic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cronic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afecțiuni mieloproliferative, splenectomie</w:t>
            </w:r>
          </w:p>
          <w:p w:rsidR="00950062" w:rsidRPr="002C21B5" w:rsidRDefault="00950062" w:rsidP="00950062">
            <w:pPr>
              <w:spacing w:line="232" w:lineRule="auto"/>
              <w:ind w:left="284" w:hanging="284"/>
              <w:rPr>
                <w:rFonts w:ascii="Times New Roman" w:hAnsi="Times New Roman" w:cs="Times New Roman"/>
                <w:i/>
                <w:sz w:val="24"/>
                <w:szCs w:val="24"/>
              </w:rPr>
            </w:pPr>
            <w:r w:rsidRPr="002C21B5">
              <w:rPr>
                <w:rFonts w:ascii="Times New Roman" w:hAnsi="Times New Roman" w:cs="Times New Roman"/>
                <w:sz w:val="24"/>
                <w:szCs w:val="24"/>
              </w:rPr>
              <w:t xml:space="preserve">5.2 </w:t>
            </w:r>
            <w:r w:rsidRPr="002C21B5">
              <w:rPr>
                <w:rFonts w:ascii="Times New Roman" w:hAnsi="Times New Roman" w:cs="Times New Roman"/>
                <w:i/>
                <w:sz w:val="24"/>
                <w:szCs w:val="24"/>
              </w:rPr>
              <w:t>Afecțiuni sistemice</w:t>
            </w:r>
            <w:r w:rsidRPr="002C21B5">
              <w:rPr>
                <w:rFonts w:ascii="Times New Roman" w:hAnsi="Times New Roman" w:cs="Times New Roman"/>
                <w:sz w:val="24"/>
                <w:szCs w:val="24"/>
              </w:rPr>
              <w:t>: sarcoidoz</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histiocitoz</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pulmonar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limfangioleiomiomatoz</w:t>
            </w:r>
            <w:r w:rsidR="00596039" w:rsidRPr="002C21B5">
              <w:rPr>
                <w:rFonts w:ascii="Times New Roman" w:hAnsi="Times New Roman" w:cs="Times New Roman"/>
                <w:sz w:val="24"/>
                <w:szCs w:val="24"/>
              </w:rPr>
              <w:t>ă</w:t>
            </w:r>
          </w:p>
          <w:p w:rsidR="00950062" w:rsidRPr="002C21B5" w:rsidRDefault="00950062" w:rsidP="00950062">
            <w:pPr>
              <w:spacing w:line="256" w:lineRule="auto"/>
              <w:rPr>
                <w:rFonts w:ascii="Times New Roman" w:hAnsi="Times New Roman" w:cs="Times New Roman"/>
                <w:i/>
                <w:sz w:val="24"/>
                <w:szCs w:val="24"/>
              </w:rPr>
            </w:pPr>
            <w:r w:rsidRPr="002C21B5">
              <w:rPr>
                <w:rFonts w:ascii="Times New Roman" w:hAnsi="Times New Roman" w:cs="Times New Roman"/>
                <w:sz w:val="24"/>
                <w:szCs w:val="24"/>
              </w:rPr>
              <w:t xml:space="preserve">5.3 </w:t>
            </w:r>
            <w:r w:rsidRPr="002C21B5">
              <w:rPr>
                <w:rFonts w:ascii="Times New Roman" w:hAnsi="Times New Roman" w:cs="Times New Roman"/>
                <w:i/>
                <w:sz w:val="24"/>
                <w:szCs w:val="24"/>
              </w:rPr>
              <w:t>Afecțiuni metabolice</w:t>
            </w:r>
            <w:r w:rsidRPr="002C21B5">
              <w:rPr>
                <w:rFonts w:ascii="Times New Roman" w:hAnsi="Times New Roman" w:cs="Times New Roman"/>
                <w:sz w:val="24"/>
                <w:szCs w:val="24"/>
              </w:rPr>
              <w:t>: boli cu depozitare de glicogen, boal</w:t>
            </w:r>
            <w:r w:rsidR="00292FF0" w:rsidRPr="002C21B5">
              <w:rPr>
                <w:rFonts w:ascii="Times New Roman" w:hAnsi="Times New Roman" w:cs="Times New Roman"/>
                <w:sz w:val="24"/>
                <w:szCs w:val="24"/>
              </w:rPr>
              <w:t>a</w:t>
            </w:r>
            <w:r w:rsidRPr="002C21B5">
              <w:rPr>
                <w:rFonts w:ascii="Times New Roman" w:hAnsi="Times New Roman" w:cs="Times New Roman"/>
                <w:sz w:val="24"/>
                <w:szCs w:val="24"/>
              </w:rPr>
              <w:t xml:space="preserve"> Gaucher, patologia glandei tiroide</w:t>
            </w:r>
          </w:p>
          <w:p w:rsidR="00950062" w:rsidRPr="002C21B5" w:rsidRDefault="00950062" w:rsidP="00DB75F5">
            <w:pPr>
              <w:spacing w:line="259" w:lineRule="auto"/>
              <w:ind w:right="11"/>
              <w:rPr>
                <w:rFonts w:ascii="Times New Roman" w:hAnsi="Times New Roman" w:cs="Times New Roman"/>
                <w:sz w:val="24"/>
                <w:szCs w:val="24"/>
              </w:rPr>
            </w:pPr>
            <w:r w:rsidRPr="002C21B5">
              <w:rPr>
                <w:rFonts w:ascii="Times New Roman" w:hAnsi="Times New Roman" w:cs="Times New Roman"/>
                <w:sz w:val="24"/>
                <w:szCs w:val="24"/>
              </w:rPr>
              <w:t xml:space="preserve">5.4 </w:t>
            </w:r>
            <w:r w:rsidRPr="002C21B5">
              <w:rPr>
                <w:rFonts w:ascii="Times New Roman" w:hAnsi="Times New Roman" w:cs="Times New Roman"/>
                <w:i/>
                <w:sz w:val="24"/>
                <w:szCs w:val="24"/>
              </w:rPr>
              <w:t>Altele</w:t>
            </w:r>
            <w:r w:rsidRPr="002C21B5">
              <w:rPr>
                <w:rFonts w:ascii="Times New Roman" w:hAnsi="Times New Roman" w:cs="Times New Roman"/>
                <w:sz w:val="24"/>
                <w:szCs w:val="24"/>
              </w:rPr>
              <w:t>: microangiopatii tumorale trombotice pulmonare, mediastinit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fibrozant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insuficienț</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renal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cronic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 cu sau fara dializ</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hipertensiunea pulmonară segmenta</w:t>
            </w:r>
            <w:r w:rsidR="00292FF0" w:rsidRPr="002C21B5">
              <w:rPr>
                <w:rFonts w:ascii="Times New Roman" w:hAnsi="Times New Roman" w:cs="Times New Roman"/>
                <w:sz w:val="24"/>
                <w:szCs w:val="24"/>
              </w:rPr>
              <w:t>ră</w:t>
            </w:r>
          </w:p>
        </w:tc>
      </w:tr>
    </w:tbl>
    <w:p w:rsidR="00BF12B6" w:rsidRPr="002C21B5" w:rsidRDefault="00B10DF7" w:rsidP="00BF12B6">
      <w:pPr>
        <w:spacing w:after="227" w:line="259" w:lineRule="auto"/>
        <w:ind w:right="11"/>
        <w:jc w:val="both"/>
        <w:rPr>
          <w:rFonts w:ascii="Times New Roman" w:hAnsi="Times New Roman" w:cs="Times New Roman"/>
          <w:sz w:val="20"/>
          <w:szCs w:val="20"/>
          <w:lang w:val="en-US"/>
        </w:rPr>
      </w:pPr>
      <w:r w:rsidRPr="002C21B5">
        <w:rPr>
          <w:rFonts w:ascii="Times New Roman" w:hAnsi="Times New Roman" w:cs="Times New Roman"/>
          <w:sz w:val="20"/>
          <w:szCs w:val="20"/>
          <w:lang w:val="en-US"/>
        </w:rPr>
        <w:t xml:space="preserve">Notă: </w:t>
      </w:r>
      <w:r w:rsidR="00BF12B6" w:rsidRPr="002C21B5">
        <w:rPr>
          <w:rFonts w:ascii="Times New Roman" w:hAnsi="Times New Roman" w:cs="Times New Roman"/>
          <w:sz w:val="20"/>
          <w:szCs w:val="20"/>
          <w:lang w:val="en-US"/>
        </w:rPr>
        <w:t>BMPR2=receptorul tip 2 pentru proteina morfogenetic</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xml:space="preserve"> osoas</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HIV= virusul imunodeficienței umane; EIF2AK4=factorul 2 alfa-kinaza 4 de inițiere a translării eucariotice.</w:t>
      </w:r>
    </w:p>
    <w:p w:rsidR="000718E3" w:rsidRPr="002C21B5" w:rsidRDefault="000718E3" w:rsidP="001B6BF8">
      <w:pPr>
        <w:autoSpaceDE w:val="0"/>
        <w:autoSpaceDN w:val="0"/>
        <w:adjustRightInd w:val="0"/>
        <w:spacing w:after="0" w:line="281" w:lineRule="atLeast"/>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 xml:space="preserve">O serie de </w:t>
      </w:r>
      <w:r w:rsidRPr="002C21B5">
        <w:rPr>
          <w:rFonts w:ascii="Times New Roman" w:hAnsi="Times New Roman" w:cs="Times New Roman"/>
          <w:b/>
          <w:sz w:val="24"/>
          <w:szCs w:val="24"/>
          <w:lang w:val="en-US"/>
        </w:rPr>
        <w:t>medicamente și toxine</w:t>
      </w:r>
      <w:r w:rsidRPr="002C21B5">
        <w:rPr>
          <w:rFonts w:ascii="Times New Roman" w:hAnsi="Times New Roman" w:cs="Times New Roman"/>
          <w:sz w:val="24"/>
          <w:szCs w:val="24"/>
          <w:lang w:val="en-US"/>
        </w:rPr>
        <w:t xml:space="preserve"> pot induce hipertensiune</w:t>
      </w:r>
      <w:r w:rsidR="00F52E6E" w:rsidRPr="002C21B5">
        <w:rPr>
          <w:rFonts w:ascii="Times New Roman" w:hAnsi="Times New Roman" w:cs="Times New Roman"/>
          <w:sz w:val="24"/>
          <w:szCs w:val="24"/>
          <w:lang w:val="en-US"/>
        </w:rPr>
        <w:t>a</w:t>
      </w:r>
      <w:r w:rsidRPr="002C21B5">
        <w:rPr>
          <w:rFonts w:ascii="Times New Roman" w:hAnsi="Times New Roman" w:cs="Times New Roman"/>
          <w:sz w:val="24"/>
          <w:szCs w:val="24"/>
          <w:lang w:val="en-US"/>
        </w:rPr>
        <w:t xml:space="preserve"> pulmonară, iar nivelul de risc al acestora se clasifică în: definit, probabil și posibil.</w:t>
      </w:r>
    </w:p>
    <w:p w:rsidR="000718E3" w:rsidRPr="002C21B5" w:rsidRDefault="000718E3" w:rsidP="001B6BF8">
      <w:pPr>
        <w:autoSpaceDE w:val="0"/>
        <w:autoSpaceDN w:val="0"/>
        <w:adjustRightInd w:val="0"/>
        <w:spacing w:after="0" w:line="281" w:lineRule="atLeast"/>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Dintre medicamentele cu risc definit de a induce hipertensiunea pulmonară fac parte: aminorex, fenfluramină, dexfenfluramină, ulei toxic de semințe de rapiță, benfluorex, inhibitorii selectivi ai recaptării serotoninei.</w:t>
      </w:r>
    </w:p>
    <w:p w:rsidR="000718E3" w:rsidRPr="002C21B5" w:rsidRDefault="000718E3" w:rsidP="001B6BF8">
      <w:pPr>
        <w:autoSpaceDE w:val="0"/>
        <w:autoSpaceDN w:val="0"/>
        <w:adjustRightInd w:val="0"/>
        <w:spacing w:after="0" w:line="281" w:lineRule="atLeast"/>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Grupa de medicamente cu risc probabil include: amfetamină, metamfetamină, dasatinib, L-Triptofan.</w:t>
      </w:r>
    </w:p>
    <w:p w:rsidR="00C2733B" w:rsidRPr="002C21B5" w:rsidRDefault="000718E3" w:rsidP="00D016F5">
      <w:pPr>
        <w:autoSpaceDE w:val="0"/>
        <w:autoSpaceDN w:val="0"/>
        <w:adjustRightInd w:val="0"/>
        <w:spacing w:after="0" w:line="281" w:lineRule="atLeast"/>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 xml:space="preserve">Medicamentele cu risc posibil sunt: </w:t>
      </w:r>
      <w:r w:rsidR="000D4BEE" w:rsidRPr="002C21B5">
        <w:rPr>
          <w:rFonts w:ascii="Times New Roman" w:hAnsi="Times New Roman" w:cs="Times New Roman"/>
          <w:sz w:val="24"/>
          <w:szCs w:val="24"/>
          <w:lang w:val="en-US"/>
        </w:rPr>
        <w:t>cocaină</w:t>
      </w:r>
      <w:r w:rsidRPr="002C21B5">
        <w:rPr>
          <w:rFonts w:ascii="Times New Roman" w:hAnsi="Times New Roman" w:cs="Times New Roman"/>
          <w:sz w:val="24"/>
          <w:szCs w:val="24"/>
          <w:lang w:val="en-US"/>
        </w:rPr>
        <w:t>, fenilpropanolamină, sunătoare</w:t>
      </w:r>
      <w:r w:rsidR="000D4BEE" w:rsidRPr="002C21B5">
        <w:rPr>
          <w:rFonts w:ascii="Times New Roman" w:hAnsi="Times New Roman" w:cs="Times New Roman"/>
          <w:sz w:val="24"/>
          <w:szCs w:val="24"/>
          <w:lang w:val="en-US"/>
        </w:rPr>
        <w:t xml:space="preserve"> (Hypericum perforatum)</w:t>
      </w:r>
      <w:r w:rsidRPr="002C21B5">
        <w:rPr>
          <w:rFonts w:ascii="Times New Roman" w:hAnsi="Times New Roman" w:cs="Times New Roman"/>
          <w:sz w:val="24"/>
          <w:szCs w:val="24"/>
          <w:lang w:val="en-US"/>
        </w:rPr>
        <w:t>, medicamente amfetamin-like, interferon α și β</w:t>
      </w:r>
      <w:r w:rsidR="004E591E" w:rsidRPr="002C21B5">
        <w:rPr>
          <w:rFonts w:ascii="Times New Roman" w:hAnsi="Times New Roman" w:cs="Times New Roman"/>
          <w:sz w:val="24"/>
          <w:szCs w:val="24"/>
          <w:lang w:val="en-US"/>
        </w:rPr>
        <w:t xml:space="preserve">, </w:t>
      </w:r>
      <w:r w:rsidR="000D4BEE" w:rsidRPr="002C21B5">
        <w:rPr>
          <w:rFonts w:ascii="Times New Roman" w:hAnsi="Times New Roman" w:cs="Times New Roman"/>
          <w:sz w:val="24"/>
          <w:szCs w:val="24"/>
          <w:lang w:val="en-US"/>
        </w:rPr>
        <w:t>preparate chimioterapeutice</w:t>
      </w:r>
      <w:r w:rsidR="004E591E" w:rsidRPr="002C21B5">
        <w:rPr>
          <w:rFonts w:ascii="Times New Roman" w:hAnsi="Times New Roman" w:cs="Times New Roman"/>
          <w:sz w:val="24"/>
          <w:szCs w:val="24"/>
          <w:lang w:val="en-US"/>
        </w:rPr>
        <w:t xml:space="preserve"> de tipul agenților alchilanți (Mitomicin C, Ciclofosfamidă)</w:t>
      </w:r>
      <w:r w:rsidR="00C2733B" w:rsidRPr="002C21B5">
        <w:rPr>
          <w:rFonts w:ascii="Times New Roman" w:hAnsi="Times New Roman" w:cs="Times New Roman"/>
          <w:sz w:val="24"/>
          <w:szCs w:val="24"/>
          <w:lang w:val="en-US"/>
        </w:rPr>
        <w:t>.</w:t>
      </w:r>
    </w:p>
    <w:p w:rsidR="00BF12B6" w:rsidRPr="002C21B5" w:rsidRDefault="007C01E7" w:rsidP="00F52E6E">
      <w:pPr>
        <w:autoSpaceDE w:val="0"/>
        <w:autoSpaceDN w:val="0"/>
        <w:adjustRightInd w:val="0"/>
        <w:spacing w:after="60" w:line="281" w:lineRule="atLeast"/>
        <w:ind w:firstLine="708"/>
        <w:jc w:val="both"/>
        <w:rPr>
          <w:rFonts w:ascii="Times New Roman" w:hAnsi="Times New Roman" w:cs="Times New Roman"/>
          <w:sz w:val="24"/>
          <w:szCs w:val="24"/>
          <w:lang w:val="en-US"/>
        </w:rPr>
      </w:pPr>
      <w:r w:rsidRPr="002C21B5">
        <w:rPr>
          <w:rFonts w:ascii="Times New Roman" w:hAnsi="Times New Roman" w:cs="Times New Roman"/>
          <w:i/>
          <w:sz w:val="24"/>
          <w:szCs w:val="24"/>
          <w:lang w:val="en-US"/>
        </w:rPr>
        <w:t xml:space="preserve"> </w:t>
      </w:r>
      <w:r w:rsidR="00BF12B6" w:rsidRPr="002C21B5">
        <w:rPr>
          <w:rFonts w:ascii="Times New Roman" w:hAnsi="Times New Roman" w:cs="Times New Roman"/>
          <w:b/>
          <w:sz w:val="24"/>
          <w:szCs w:val="24"/>
          <w:lang w:val="en-US"/>
        </w:rPr>
        <w:t>Clasificarea clinică a HTP la copi</w:t>
      </w:r>
      <w:r w:rsidR="0057763E" w:rsidRPr="002C21B5">
        <w:rPr>
          <w:rFonts w:ascii="Times New Roman" w:hAnsi="Times New Roman" w:cs="Times New Roman"/>
          <w:b/>
          <w:sz w:val="24"/>
          <w:szCs w:val="24"/>
          <w:lang w:val="en-US"/>
        </w:rPr>
        <w:t>i</w:t>
      </w:r>
      <w:r w:rsidR="00BF12B6" w:rsidRPr="002C21B5">
        <w:rPr>
          <w:rFonts w:ascii="Times New Roman" w:hAnsi="Times New Roman" w:cs="Times New Roman"/>
          <w:b/>
          <w:sz w:val="24"/>
          <w:szCs w:val="24"/>
          <w:lang w:val="en-US"/>
        </w:rPr>
        <w:t xml:space="preserve"> </w:t>
      </w:r>
      <w:r w:rsidR="00BF12B6" w:rsidRPr="002C21B5">
        <w:rPr>
          <w:rFonts w:ascii="Times New Roman" w:hAnsi="Times New Roman" w:cs="Times New Roman"/>
          <w:sz w:val="24"/>
          <w:szCs w:val="24"/>
          <w:lang w:val="en-US"/>
        </w:rPr>
        <w:t>este similară cu cea a adultului. Bolile cardiace congenitale sunt incluse sub cifrul 1.4.4 in primul grup din Clasificare. Boli</w:t>
      </w:r>
      <w:r w:rsidR="00DD1C0D" w:rsidRPr="002C21B5">
        <w:rPr>
          <w:rFonts w:ascii="Times New Roman" w:hAnsi="Times New Roman" w:cs="Times New Roman"/>
          <w:sz w:val="24"/>
          <w:szCs w:val="24"/>
          <w:lang w:val="en-US"/>
        </w:rPr>
        <w:t>le cardiace congenitale sau dobâ</w:t>
      </w:r>
      <w:r w:rsidR="00BF12B6" w:rsidRPr="002C21B5">
        <w:rPr>
          <w:rFonts w:ascii="Times New Roman" w:hAnsi="Times New Roman" w:cs="Times New Roman"/>
          <w:sz w:val="24"/>
          <w:szCs w:val="24"/>
          <w:lang w:val="en-US"/>
        </w:rPr>
        <w:t>ndite cu obstrucț</w:t>
      </w:r>
      <w:r w:rsidR="009A01EF" w:rsidRPr="002C21B5">
        <w:rPr>
          <w:rFonts w:ascii="Times New Roman" w:hAnsi="Times New Roman" w:cs="Times New Roman"/>
          <w:sz w:val="24"/>
          <w:szCs w:val="24"/>
          <w:lang w:val="en-US"/>
        </w:rPr>
        <w:t>ia tractului de ejecție din VS</w:t>
      </w:r>
      <w:r w:rsidR="00BF12B6" w:rsidRPr="002C21B5">
        <w:rPr>
          <w:rFonts w:ascii="Times New Roman" w:hAnsi="Times New Roman" w:cs="Times New Roman"/>
          <w:sz w:val="24"/>
          <w:szCs w:val="24"/>
          <w:lang w:val="en-US"/>
        </w:rPr>
        <w:t xml:space="preserve"> și cardiomiopatiile congenitale sunt incluse cu cifrul 2.4 in grupul 2 din Clasificare.</w:t>
      </w:r>
    </w:p>
    <w:p w:rsidR="00BF12B6" w:rsidRPr="002C21B5" w:rsidRDefault="00BF12B6" w:rsidP="00F40F98">
      <w:pPr>
        <w:spacing w:after="0"/>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Pentru o mai bună definire a fiecărui pacient clasificarea bolilor congenitale de cord ce cauzeaz</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HTPA necesit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a fi reprezentată în două var</w:t>
      </w:r>
      <w:r w:rsidR="0057763E" w:rsidRPr="002C21B5">
        <w:rPr>
          <w:rFonts w:ascii="Times New Roman" w:hAnsi="Times New Roman" w:cs="Times New Roman"/>
          <w:sz w:val="24"/>
          <w:szCs w:val="24"/>
          <w:lang w:val="en-US"/>
        </w:rPr>
        <w:t>iante: una clinic</w:t>
      </w:r>
      <w:r w:rsidR="00596039" w:rsidRPr="002C21B5">
        <w:rPr>
          <w:rFonts w:ascii="Times New Roman" w:hAnsi="Times New Roman" w:cs="Times New Roman"/>
          <w:sz w:val="24"/>
          <w:szCs w:val="24"/>
          <w:lang w:val="en-US"/>
        </w:rPr>
        <w:t>ă</w:t>
      </w:r>
      <w:r w:rsidR="0057763E" w:rsidRPr="002C21B5">
        <w:rPr>
          <w:rFonts w:ascii="Times New Roman" w:hAnsi="Times New Roman" w:cs="Times New Roman"/>
          <w:sz w:val="24"/>
          <w:szCs w:val="24"/>
          <w:lang w:val="en-US"/>
        </w:rPr>
        <w:t xml:space="preserve"> (vedeți tab.</w:t>
      </w:r>
      <w:r w:rsidR="00F52E6E" w:rsidRPr="002C21B5">
        <w:rPr>
          <w:rFonts w:ascii="Times New Roman" w:hAnsi="Times New Roman" w:cs="Times New Roman"/>
          <w:sz w:val="24"/>
          <w:szCs w:val="24"/>
          <w:lang w:val="en-US"/>
        </w:rPr>
        <w:t>3</w:t>
      </w:r>
      <w:r w:rsidRPr="002C21B5">
        <w:rPr>
          <w:rFonts w:ascii="Times New Roman" w:hAnsi="Times New Roman" w:cs="Times New Roman"/>
          <w:sz w:val="24"/>
          <w:szCs w:val="24"/>
          <w:lang w:val="en-US"/>
        </w:rPr>
        <w:t>) și alta anatomofiziopatologic</w:t>
      </w:r>
      <w:r w:rsidR="00596039" w:rsidRPr="002C21B5">
        <w:rPr>
          <w:rFonts w:ascii="Times New Roman" w:hAnsi="Times New Roman" w:cs="Times New Roman"/>
          <w:sz w:val="24"/>
          <w:szCs w:val="24"/>
          <w:lang w:val="en-US"/>
        </w:rPr>
        <w:t>ă</w:t>
      </w:r>
      <w:r w:rsidR="00D2361C" w:rsidRPr="002C21B5">
        <w:rPr>
          <w:rFonts w:ascii="Times New Roman" w:hAnsi="Times New Roman" w:cs="Times New Roman"/>
          <w:sz w:val="24"/>
          <w:szCs w:val="24"/>
          <w:lang w:val="en-US"/>
        </w:rPr>
        <w:t xml:space="preserve"> </w:t>
      </w:r>
      <w:r w:rsidRPr="002C21B5">
        <w:rPr>
          <w:rFonts w:ascii="Times New Roman" w:hAnsi="Times New Roman" w:cs="Times New Roman"/>
          <w:sz w:val="24"/>
          <w:szCs w:val="24"/>
          <w:lang w:val="en-US"/>
        </w:rPr>
        <w:t>(prezentă în varianta extinsă a Ghidului ESC din a.2015).</w:t>
      </w:r>
    </w:p>
    <w:tbl>
      <w:tblPr>
        <w:tblpPr w:leftFromText="180" w:rightFromText="180" w:vertAnchor="text" w:horzAnchor="margin" w:tblpY="700"/>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FF" w:themeFill="background1"/>
        <w:tblCellMar>
          <w:top w:w="57" w:type="dxa"/>
          <w:left w:w="57" w:type="dxa"/>
          <w:right w:w="47" w:type="dxa"/>
        </w:tblCellMar>
        <w:tblLook w:val="04A0" w:firstRow="1" w:lastRow="0" w:firstColumn="1" w:lastColumn="0" w:noHBand="0" w:noVBand="1"/>
      </w:tblPr>
      <w:tblGrid>
        <w:gridCol w:w="9459"/>
      </w:tblGrid>
      <w:tr w:rsidR="00BF12B6" w:rsidRPr="00BF3B9A" w:rsidTr="00056D6F">
        <w:trPr>
          <w:trHeight w:val="454"/>
        </w:trPr>
        <w:tc>
          <w:tcPr>
            <w:tcW w:w="0" w:type="auto"/>
            <w:shd w:val="clear" w:color="auto" w:fill="FFFFFF" w:themeFill="background1"/>
            <w:hideMark/>
          </w:tcPr>
          <w:p w:rsidR="00BF12B6" w:rsidRPr="002C21B5" w:rsidRDefault="00607935" w:rsidP="00E411EA">
            <w:pPr>
              <w:spacing w:after="0" w:line="256" w:lineRule="auto"/>
              <w:ind w:right="1042"/>
              <w:rPr>
                <w:rFonts w:ascii="Times New Roman" w:hAnsi="Times New Roman" w:cs="Times New Roman"/>
                <w:b/>
                <w:i/>
                <w:sz w:val="24"/>
                <w:szCs w:val="24"/>
                <w:lang w:val="en-US"/>
              </w:rPr>
            </w:pPr>
            <w:r w:rsidRPr="002C21B5">
              <w:rPr>
                <w:rFonts w:ascii="Times New Roman" w:hAnsi="Times New Roman" w:cs="Times New Roman"/>
                <w:b/>
                <w:sz w:val="24"/>
                <w:szCs w:val="24"/>
                <w:lang w:val="en-US"/>
              </w:rPr>
              <w:t>Tabel 3</w:t>
            </w:r>
            <w:r w:rsidR="00BF12B6" w:rsidRPr="002C21B5">
              <w:rPr>
                <w:rFonts w:ascii="Times New Roman" w:hAnsi="Times New Roman" w:cs="Times New Roman"/>
                <w:b/>
                <w:sz w:val="24"/>
                <w:szCs w:val="24"/>
                <w:lang w:val="en-US"/>
              </w:rPr>
              <w:t xml:space="preserve">. </w:t>
            </w:r>
            <w:r w:rsidR="0057763E" w:rsidRPr="002C21B5">
              <w:rPr>
                <w:rFonts w:ascii="Times New Roman" w:hAnsi="Times New Roman" w:cs="Times New Roman"/>
                <w:b/>
                <w:sz w:val="24"/>
                <w:szCs w:val="24"/>
                <w:lang w:val="en-US"/>
              </w:rPr>
              <w:t xml:space="preserve">Clasificarea clinică a hipertensiunii arteriale pulmonare asociată bolilor cardiace </w:t>
            </w:r>
            <w:r w:rsidR="00743A9A" w:rsidRPr="002C21B5">
              <w:rPr>
                <w:rFonts w:ascii="Times New Roman" w:hAnsi="Times New Roman" w:cs="Times New Roman"/>
                <w:b/>
                <w:sz w:val="24"/>
                <w:szCs w:val="24"/>
                <w:lang w:val="en-US"/>
              </w:rPr>
              <w:t>congenital</w:t>
            </w:r>
            <w:r w:rsidR="00070221" w:rsidRPr="002C21B5">
              <w:rPr>
                <w:rFonts w:ascii="Times New Roman" w:hAnsi="Times New Roman" w:cs="Times New Roman"/>
                <w:b/>
                <w:sz w:val="24"/>
                <w:szCs w:val="24"/>
                <w:lang w:val="en-US"/>
              </w:rPr>
              <w:t>e</w:t>
            </w:r>
          </w:p>
        </w:tc>
      </w:tr>
      <w:tr w:rsidR="00BF12B6" w:rsidRPr="002C21B5" w:rsidTr="00056D6F">
        <w:trPr>
          <w:trHeight w:val="283"/>
        </w:trPr>
        <w:tc>
          <w:tcPr>
            <w:tcW w:w="0" w:type="auto"/>
            <w:shd w:val="clear" w:color="auto" w:fill="FFFFFF" w:themeFill="background1"/>
            <w:hideMark/>
          </w:tcPr>
          <w:p w:rsidR="00BF12B6" w:rsidRPr="002C21B5" w:rsidRDefault="00BF12B6" w:rsidP="00E411EA">
            <w:pPr>
              <w:spacing w:after="0" w:line="256" w:lineRule="auto"/>
              <w:rPr>
                <w:rFonts w:ascii="Times New Roman" w:hAnsi="Times New Roman" w:cs="Times New Roman"/>
                <w:b/>
                <w:i/>
                <w:sz w:val="24"/>
                <w:szCs w:val="24"/>
              </w:rPr>
            </w:pPr>
            <w:r w:rsidRPr="002C21B5">
              <w:rPr>
                <w:rFonts w:ascii="Times New Roman" w:hAnsi="Times New Roman" w:cs="Times New Roman"/>
                <w:b/>
                <w:sz w:val="24"/>
                <w:szCs w:val="24"/>
              </w:rPr>
              <w:t>A) Sindromul Eisenmenger</w:t>
            </w:r>
          </w:p>
        </w:tc>
      </w:tr>
      <w:tr w:rsidR="00BF12B6" w:rsidRPr="00BF3B9A" w:rsidTr="00056D6F">
        <w:trPr>
          <w:trHeight w:val="411"/>
        </w:trPr>
        <w:tc>
          <w:tcPr>
            <w:tcW w:w="0" w:type="auto"/>
            <w:shd w:val="clear" w:color="auto" w:fill="FFFFFF" w:themeFill="background1"/>
            <w:hideMark/>
          </w:tcPr>
          <w:p w:rsidR="00BF12B6" w:rsidRPr="002C21B5" w:rsidRDefault="00BF12B6" w:rsidP="00E411EA">
            <w:pPr>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Include toate</w:t>
            </w:r>
            <w:r w:rsidR="00875F53" w:rsidRPr="002C21B5">
              <w:rPr>
                <w:rFonts w:ascii="Times New Roman" w:hAnsi="Times New Roman" w:cs="Times New Roman"/>
                <w:sz w:val="24"/>
                <w:szCs w:val="24"/>
                <w:lang w:val="en-US"/>
              </w:rPr>
              <w:t xml:space="preserve"> defectele mari intra- și extra</w:t>
            </w:r>
            <w:r w:rsidRPr="002C21B5">
              <w:rPr>
                <w:rFonts w:ascii="Times New Roman" w:hAnsi="Times New Roman" w:cs="Times New Roman"/>
                <w:sz w:val="24"/>
                <w:szCs w:val="24"/>
                <w:lang w:val="en-US"/>
              </w:rPr>
              <w:t>cardiace, care încep ca șunturi sistemico-pulmonare și în timp progresează până la o creștere sever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a RVP și la un șunt inversat (pulmonaro-sistemic) sau bidirecțional. De obicei apare cianoză, eritrocitoz</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secundară și afectare multipl</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de organe.</w:t>
            </w:r>
          </w:p>
        </w:tc>
      </w:tr>
      <w:tr w:rsidR="00BF12B6" w:rsidRPr="00BF3B9A" w:rsidTr="00056D6F">
        <w:trPr>
          <w:trHeight w:val="283"/>
        </w:trPr>
        <w:tc>
          <w:tcPr>
            <w:tcW w:w="0" w:type="auto"/>
            <w:shd w:val="clear" w:color="auto" w:fill="FFFFFF" w:themeFill="background1"/>
            <w:hideMark/>
          </w:tcPr>
          <w:p w:rsidR="00BF12B6" w:rsidRPr="002C21B5" w:rsidRDefault="00BF12B6" w:rsidP="00E411EA">
            <w:pPr>
              <w:spacing w:after="0" w:line="256" w:lineRule="auto"/>
              <w:rPr>
                <w:rFonts w:ascii="Times New Roman" w:hAnsi="Times New Roman" w:cs="Times New Roman"/>
                <w:b/>
                <w:i/>
                <w:sz w:val="24"/>
                <w:szCs w:val="24"/>
                <w:lang w:val="en-US"/>
              </w:rPr>
            </w:pPr>
            <w:r w:rsidRPr="002C21B5">
              <w:rPr>
                <w:rFonts w:ascii="Times New Roman" w:hAnsi="Times New Roman" w:cs="Times New Roman"/>
                <w:b/>
                <w:sz w:val="24"/>
                <w:szCs w:val="24"/>
                <w:lang w:val="en-US"/>
              </w:rPr>
              <w:t>B) Hipertensiune arterial</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pulmonar</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asociat</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cu prevalența șunturilor sistemico-pulmonare</w:t>
            </w:r>
          </w:p>
        </w:tc>
      </w:tr>
      <w:tr w:rsidR="00BF12B6" w:rsidRPr="00BF3B9A" w:rsidTr="00056D6F">
        <w:trPr>
          <w:trHeight w:val="411"/>
        </w:trPr>
        <w:tc>
          <w:tcPr>
            <w:tcW w:w="0" w:type="auto"/>
            <w:shd w:val="clear" w:color="auto" w:fill="FFFFFF" w:themeFill="background1"/>
            <w:hideMark/>
          </w:tcPr>
          <w:p w:rsidR="00BF12B6" w:rsidRPr="002C21B5" w:rsidRDefault="00BF12B6" w:rsidP="009A7F8D">
            <w:pPr>
              <w:pStyle w:val="ae"/>
              <w:numPr>
                <w:ilvl w:val="0"/>
                <w:numId w:val="2"/>
              </w:numPr>
              <w:spacing w:after="0" w:line="256"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Corijabile</w:t>
            </w:r>
          </w:p>
          <w:p w:rsidR="00BF12B6" w:rsidRPr="002C21B5" w:rsidRDefault="00BF12B6" w:rsidP="009A7F8D">
            <w:pPr>
              <w:pStyle w:val="ae"/>
              <w:numPr>
                <w:ilvl w:val="0"/>
                <w:numId w:val="2"/>
              </w:numPr>
              <w:spacing w:after="0" w:line="256"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Non-corijabile</w:t>
            </w:r>
          </w:p>
          <w:p w:rsidR="00BF12B6" w:rsidRPr="002C21B5" w:rsidRDefault="00BF12B6" w:rsidP="00E411EA">
            <w:pPr>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Include defectele medii și mari, creșterea ușoar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spre moderat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a RVP, șuntul sistemico-pulmonar este de asemenea în mare parte prezent dar f</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cianoz</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de repaus.</w:t>
            </w:r>
          </w:p>
        </w:tc>
      </w:tr>
      <w:tr w:rsidR="00BF12B6" w:rsidRPr="00BF3B9A" w:rsidTr="00056D6F">
        <w:trPr>
          <w:trHeight w:val="283"/>
        </w:trPr>
        <w:tc>
          <w:tcPr>
            <w:tcW w:w="0" w:type="auto"/>
            <w:shd w:val="clear" w:color="auto" w:fill="FFFFFF" w:themeFill="background1"/>
            <w:hideMark/>
          </w:tcPr>
          <w:p w:rsidR="00BF12B6" w:rsidRPr="002C21B5" w:rsidRDefault="00BF12B6" w:rsidP="00E411EA">
            <w:pPr>
              <w:spacing w:after="0" w:line="256" w:lineRule="auto"/>
              <w:rPr>
                <w:rFonts w:ascii="Times New Roman" w:hAnsi="Times New Roman" w:cs="Times New Roman"/>
                <w:b/>
                <w:i/>
                <w:sz w:val="24"/>
                <w:szCs w:val="24"/>
                <w:lang w:val="en-US"/>
              </w:rPr>
            </w:pPr>
            <w:r w:rsidRPr="002C21B5">
              <w:rPr>
                <w:rFonts w:ascii="Times New Roman" w:hAnsi="Times New Roman" w:cs="Times New Roman"/>
                <w:b/>
                <w:sz w:val="24"/>
                <w:szCs w:val="24"/>
                <w:lang w:val="en-US"/>
              </w:rPr>
              <w:t>C) Hipertensiunea arterial</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pulmonar</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asociat</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cu defecte mici</w:t>
            </w:r>
            <w:r w:rsidR="0057763E" w:rsidRPr="002C21B5">
              <w:rPr>
                <w:rFonts w:ascii="Times New Roman" w:hAnsi="Times New Roman" w:cs="Times New Roman"/>
                <w:b/>
                <w:sz w:val="24"/>
                <w:szCs w:val="24"/>
                <w:lang w:val="en-US"/>
              </w:rPr>
              <w:t>/incidentale</w:t>
            </w:r>
          </w:p>
        </w:tc>
      </w:tr>
      <w:tr w:rsidR="00BF12B6" w:rsidRPr="002C21B5" w:rsidTr="00056D6F">
        <w:trPr>
          <w:trHeight w:val="411"/>
        </w:trPr>
        <w:tc>
          <w:tcPr>
            <w:tcW w:w="0" w:type="auto"/>
            <w:shd w:val="clear" w:color="auto" w:fill="FFFFFF" w:themeFill="background1"/>
            <w:hideMark/>
          </w:tcPr>
          <w:p w:rsidR="00BF12B6" w:rsidRPr="002C21B5" w:rsidRDefault="00BF12B6" w:rsidP="00E411EA">
            <w:pPr>
              <w:spacing w:after="0" w:line="256" w:lineRule="auto"/>
              <w:rPr>
                <w:rFonts w:ascii="Times New Roman" w:hAnsi="Times New Roman" w:cs="Times New Roman"/>
                <w:i/>
                <w:sz w:val="24"/>
                <w:szCs w:val="24"/>
              </w:rPr>
            </w:pPr>
            <w:r w:rsidRPr="002C21B5">
              <w:rPr>
                <w:rFonts w:ascii="Times New Roman" w:hAnsi="Times New Roman" w:cs="Times New Roman"/>
                <w:sz w:val="24"/>
                <w:szCs w:val="24"/>
                <w:lang w:val="en-US"/>
              </w:rPr>
              <w:t xml:space="preserve">Elevarea marcată a RVP în prezența defectelor cardiace mici (de obicei defecte de sept ventricular &lt;1 cm și defecte de sept atrial &lt;2 cm din diametrul efectiv, calculate </w:t>
            </w:r>
            <w:r w:rsidRPr="002C21B5">
              <w:rPr>
                <w:rFonts w:ascii="Times New Roman" w:hAnsi="Times New Roman" w:cs="Times New Roman"/>
                <w:sz w:val="24"/>
                <w:szCs w:val="24"/>
                <w:lang w:val="en-US"/>
              </w:rPr>
              <w:lastRenderedPageBreak/>
              <w:t>ecocardiografic), care de unul singur nu explică majorarea RVP; tabloul clinic este foarte asem</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n</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tor cu cel al HTPA idiopatic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w:t>
            </w:r>
            <w:r w:rsidRPr="002C21B5">
              <w:rPr>
                <w:rFonts w:ascii="Times New Roman" w:hAnsi="Times New Roman" w:cs="Times New Roman"/>
                <w:sz w:val="24"/>
                <w:szCs w:val="24"/>
              </w:rPr>
              <w:t>Închiderea defectelor este contraindicată.</w:t>
            </w:r>
          </w:p>
        </w:tc>
      </w:tr>
      <w:tr w:rsidR="00BF12B6" w:rsidRPr="00BF3B9A" w:rsidTr="00056D6F">
        <w:trPr>
          <w:trHeight w:val="283"/>
        </w:trPr>
        <w:tc>
          <w:tcPr>
            <w:tcW w:w="0" w:type="auto"/>
            <w:shd w:val="clear" w:color="auto" w:fill="FFFFFF" w:themeFill="background1"/>
            <w:hideMark/>
          </w:tcPr>
          <w:p w:rsidR="00BF12B6" w:rsidRPr="002C21B5" w:rsidRDefault="00BF12B6" w:rsidP="00E411EA">
            <w:pPr>
              <w:spacing w:after="0" w:line="256" w:lineRule="auto"/>
              <w:rPr>
                <w:rFonts w:ascii="Times New Roman" w:hAnsi="Times New Roman" w:cs="Times New Roman"/>
                <w:b/>
                <w:i/>
                <w:sz w:val="24"/>
                <w:szCs w:val="24"/>
                <w:lang w:val="en-US"/>
              </w:rPr>
            </w:pPr>
            <w:r w:rsidRPr="002C21B5">
              <w:rPr>
                <w:rFonts w:ascii="Times New Roman" w:hAnsi="Times New Roman" w:cs="Times New Roman"/>
                <w:b/>
                <w:sz w:val="24"/>
                <w:szCs w:val="24"/>
                <w:lang w:val="en-US"/>
              </w:rPr>
              <w:lastRenderedPageBreak/>
              <w:t>D) Hipertensiunea arterial</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pulmonar</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dup</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corecția defectelor</w:t>
            </w:r>
          </w:p>
        </w:tc>
      </w:tr>
      <w:tr w:rsidR="00BF12B6" w:rsidRPr="00BF3B9A" w:rsidTr="00056D6F">
        <w:trPr>
          <w:trHeight w:val="587"/>
        </w:trPr>
        <w:tc>
          <w:tcPr>
            <w:tcW w:w="0" w:type="auto"/>
            <w:shd w:val="clear" w:color="auto" w:fill="FFFFFF" w:themeFill="background1"/>
            <w:hideMark/>
          </w:tcPr>
          <w:p w:rsidR="00BF12B6" w:rsidRPr="002C21B5" w:rsidRDefault="00BF12B6" w:rsidP="00E411EA">
            <w:pPr>
              <w:spacing w:after="0" w:line="256" w:lineRule="auto"/>
              <w:ind w:right="65"/>
              <w:rPr>
                <w:rFonts w:ascii="Times New Roman" w:hAnsi="Times New Roman" w:cs="Times New Roman"/>
                <w:i/>
                <w:sz w:val="24"/>
                <w:szCs w:val="24"/>
                <w:lang w:val="en-US"/>
              </w:rPr>
            </w:pPr>
            <w:r w:rsidRPr="002C21B5">
              <w:rPr>
                <w:rFonts w:ascii="Times New Roman" w:hAnsi="Times New Roman" w:cs="Times New Roman"/>
                <w:sz w:val="24"/>
                <w:szCs w:val="24"/>
                <w:lang w:val="en-US"/>
              </w:rPr>
              <w:t>Persistența HTPA după corecția bolii congenitale de cord, fie înc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prezent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imediat post-operator, fie a reap</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rut/dezvoltat la distanț</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de luni-ani de la corecția chirurgical</w:t>
            </w:r>
            <w:r w:rsidR="00596039" w:rsidRPr="002C21B5">
              <w:rPr>
                <w:rFonts w:ascii="Times New Roman" w:hAnsi="Times New Roman" w:cs="Times New Roman"/>
                <w:sz w:val="24"/>
                <w:szCs w:val="24"/>
                <w:lang w:val="en-US"/>
              </w:rPr>
              <w:t>ă</w:t>
            </w:r>
            <w:r w:rsidR="00875F53" w:rsidRPr="002C21B5">
              <w:rPr>
                <w:rFonts w:ascii="Times New Roman" w:hAnsi="Times New Roman" w:cs="Times New Roman"/>
                <w:sz w:val="24"/>
                <w:szCs w:val="24"/>
                <w:lang w:val="en-US"/>
              </w:rPr>
              <w:t xml:space="preserve"> în absența unor leziuni post-operatorii hemodi</w:t>
            </w:r>
            <w:r w:rsidRPr="002C21B5">
              <w:rPr>
                <w:rFonts w:ascii="Times New Roman" w:hAnsi="Times New Roman" w:cs="Times New Roman"/>
                <w:sz w:val="24"/>
                <w:szCs w:val="24"/>
                <w:lang w:val="en-US"/>
              </w:rPr>
              <w:t xml:space="preserve">namic importante. </w:t>
            </w:r>
          </w:p>
        </w:tc>
      </w:tr>
    </w:tbl>
    <w:p w:rsidR="00E411EA" w:rsidRPr="008401BF" w:rsidRDefault="00B10DF7" w:rsidP="00E411EA">
      <w:pPr>
        <w:spacing w:after="5" w:line="259" w:lineRule="auto"/>
        <w:ind w:right="11"/>
        <w:rPr>
          <w:rFonts w:ascii="Times New Roman" w:hAnsi="Times New Roman" w:cs="Times New Roman"/>
          <w:sz w:val="20"/>
          <w:szCs w:val="20"/>
          <w:lang w:val="en-US"/>
        </w:rPr>
      </w:pPr>
      <w:r w:rsidRPr="002C21B5">
        <w:rPr>
          <w:rFonts w:ascii="Times New Roman" w:hAnsi="Times New Roman" w:cs="Times New Roman"/>
          <w:sz w:val="20"/>
          <w:szCs w:val="20"/>
          <w:lang w:val="en-US"/>
        </w:rPr>
        <w:t>Not</w:t>
      </w:r>
      <w:r w:rsidRPr="008401BF">
        <w:rPr>
          <w:rFonts w:ascii="Times New Roman" w:hAnsi="Times New Roman" w:cs="Times New Roman"/>
          <w:sz w:val="20"/>
          <w:szCs w:val="20"/>
          <w:lang w:val="en-US"/>
        </w:rPr>
        <w:t xml:space="preserve">ă: </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diametrul</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defectului</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este</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valabil</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pentru</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pacien</w:t>
      </w:r>
      <w:r w:rsidR="00BF12B6" w:rsidRPr="008401BF">
        <w:rPr>
          <w:rFonts w:ascii="Times New Roman" w:hAnsi="Times New Roman" w:cs="Times New Roman"/>
          <w:sz w:val="20"/>
          <w:szCs w:val="20"/>
          <w:lang w:val="en-US"/>
        </w:rPr>
        <w:t>ț</w:t>
      </w:r>
      <w:r w:rsidR="00BF12B6" w:rsidRPr="002C21B5">
        <w:rPr>
          <w:rFonts w:ascii="Times New Roman" w:hAnsi="Times New Roman" w:cs="Times New Roman"/>
          <w:sz w:val="20"/>
          <w:szCs w:val="20"/>
          <w:lang w:val="en-US"/>
        </w:rPr>
        <w:t>i</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adul</w:t>
      </w:r>
      <w:r w:rsidR="00BF12B6" w:rsidRPr="008401BF">
        <w:rPr>
          <w:rFonts w:ascii="Times New Roman" w:hAnsi="Times New Roman" w:cs="Times New Roman"/>
          <w:sz w:val="20"/>
          <w:szCs w:val="20"/>
          <w:lang w:val="en-US"/>
        </w:rPr>
        <w:t>ț</w:t>
      </w:r>
      <w:r w:rsidR="00BF12B6" w:rsidRPr="002C21B5">
        <w:rPr>
          <w:rFonts w:ascii="Times New Roman" w:hAnsi="Times New Roman" w:cs="Times New Roman"/>
          <w:sz w:val="20"/>
          <w:szCs w:val="20"/>
          <w:lang w:val="en-US"/>
        </w:rPr>
        <w:t>i</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HTPA</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hipertensiune</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pulmonar</w:t>
      </w:r>
      <w:r w:rsidR="00596039" w:rsidRPr="008401BF">
        <w:rPr>
          <w:rFonts w:ascii="Times New Roman" w:hAnsi="Times New Roman" w:cs="Times New Roman"/>
          <w:sz w:val="20"/>
          <w:szCs w:val="20"/>
          <w:lang w:val="en-US"/>
        </w:rPr>
        <w:t>ă</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arterial</w:t>
      </w:r>
      <w:r w:rsidR="00596039" w:rsidRPr="008401BF">
        <w:rPr>
          <w:rFonts w:ascii="Times New Roman" w:hAnsi="Times New Roman" w:cs="Times New Roman"/>
          <w:sz w:val="20"/>
          <w:szCs w:val="20"/>
          <w:lang w:val="en-US"/>
        </w:rPr>
        <w:t>ă</w:t>
      </w:r>
      <w:r w:rsidR="00BF12B6" w:rsidRPr="008401BF">
        <w:rPr>
          <w:rFonts w:ascii="Times New Roman" w:hAnsi="Times New Roman" w:cs="Times New Roman"/>
          <w:sz w:val="20"/>
          <w:szCs w:val="20"/>
          <w:lang w:val="en-US"/>
        </w:rPr>
        <w:t xml:space="preserve">; </w:t>
      </w:r>
      <w:r w:rsidR="00BF12B6" w:rsidRPr="002C21B5">
        <w:rPr>
          <w:rFonts w:ascii="Times New Roman" w:hAnsi="Times New Roman" w:cs="Times New Roman"/>
          <w:sz w:val="20"/>
          <w:szCs w:val="20"/>
          <w:lang w:val="en-US"/>
        </w:rPr>
        <w:t>RVP</w:t>
      </w:r>
      <w:r w:rsidR="00BF12B6" w:rsidRPr="008401BF">
        <w:rPr>
          <w:rFonts w:ascii="Times New Roman" w:hAnsi="Times New Roman" w:cs="Times New Roman"/>
          <w:sz w:val="20"/>
          <w:szCs w:val="20"/>
          <w:lang w:val="en-US"/>
        </w:rPr>
        <w:t>=</w:t>
      </w:r>
      <w:r w:rsidR="00E411EA" w:rsidRPr="008401BF">
        <w:rPr>
          <w:rFonts w:ascii="Times New Roman" w:hAnsi="Times New Roman" w:cs="Times New Roman"/>
          <w:sz w:val="20"/>
          <w:szCs w:val="20"/>
          <w:lang w:val="en-US"/>
        </w:rPr>
        <w:t xml:space="preserve"> </w:t>
      </w:r>
      <w:r w:rsidR="00E411EA" w:rsidRPr="002C21B5">
        <w:rPr>
          <w:rFonts w:ascii="Times New Roman" w:hAnsi="Times New Roman" w:cs="Times New Roman"/>
          <w:sz w:val="20"/>
          <w:szCs w:val="20"/>
          <w:lang w:val="en-US"/>
        </w:rPr>
        <w:t>rezisten</w:t>
      </w:r>
      <w:r w:rsidR="00E411EA" w:rsidRPr="008401BF">
        <w:rPr>
          <w:rFonts w:ascii="Times New Roman" w:hAnsi="Times New Roman" w:cs="Times New Roman"/>
          <w:sz w:val="20"/>
          <w:szCs w:val="20"/>
          <w:lang w:val="en-US"/>
        </w:rPr>
        <w:t>ț</w:t>
      </w:r>
      <w:r w:rsidR="00E411EA" w:rsidRPr="002C21B5">
        <w:rPr>
          <w:rFonts w:ascii="Times New Roman" w:hAnsi="Times New Roman" w:cs="Times New Roman"/>
          <w:sz w:val="20"/>
          <w:szCs w:val="20"/>
          <w:lang w:val="en-US"/>
        </w:rPr>
        <w:t>a</w:t>
      </w:r>
      <w:r w:rsidR="00E411EA" w:rsidRPr="008401BF">
        <w:rPr>
          <w:rFonts w:ascii="Times New Roman" w:hAnsi="Times New Roman" w:cs="Times New Roman"/>
          <w:sz w:val="20"/>
          <w:szCs w:val="20"/>
          <w:lang w:val="en-US"/>
        </w:rPr>
        <w:t xml:space="preserve"> </w:t>
      </w:r>
      <w:r w:rsidR="00E411EA" w:rsidRPr="002C21B5">
        <w:rPr>
          <w:rFonts w:ascii="Times New Roman" w:hAnsi="Times New Roman" w:cs="Times New Roman"/>
          <w:sz w:val="20"/>
          <w:szCs w:val="20"/>
          <w:lang w:val="en-US"/>
        </w:rPr>
        <w:t>vascular</w:t>
      </w:r>
      <w:r w:rsidR="00E411EA" w:rsidRPr="008401BF">
        <w:rPr>
          <w:rFonts w:ascii="Times New Roman" w:hAnsi="Times New Roman" w:cs="Times New Roman"/>
          <w:sz w:val="20"/>
          <w:szCs w:val="20"/>
          <w:lang w:val="en-US"/>
        </w:rPr>
        <w:t xml:space="preserve">ă </w:t>
      </w:r>
      <w:r w:rsidR="00E411EA" w:rsidRPr="002C21B5">
        <w:rPr>
          <w:rFonts w:ascii="Times New Roman" w:hAnsi="Times New Roman" w:cs="Times New Roman"/>
          <w:sz w:val="20"/>
          <w:szCs w:val="20"/>
          <w:lang w:val="en-US"/>
        </w:rPr>
        <w:t>pulmonar</w:t>
      </w:r>
      <w:r w:rsidR="00E411EA" w:rsidRPr="008401BF">
        <w:rPr>
          <w:rFonts w:ascii="Times New Roman" w:hAnsi="Times New Roman" w:cs="Times New Roman"/>
          <w:sz w:val="20"/>
          <w:szCs w:val="20"/>
          <w:lang w:val="en-US"/>
        </w:rPr>
        <w:t>ă.</w:t>
      </w:r>
    </w:p>
    <w:p w:rsidR="00BF12B6" w:rsidRPr="008401BF" w:rsidRDefault="00BF12B6" w:rsidP="00BF12B6">
      <w:pPr>
        <w:spacing w:after="5" w:line="259" w:lineRule="auto"/>
        <w:ind w:right="11"/>
        <w:rPr>
          <w:rFonts w:ascii="Times New Roman" w:hAnsi="Times New Roman" w:cs="Times New Roman"/>
          <w:sz w:val="20"/>
          <w:szCs w:val="20"/>
          <w:lang w:val="en-US"/>
        </w:rPr>
      </w:pPr>
      <w:r w:rsidRPr="008401BF">
        <w:rPr>
          <w:rFonts w:ascii="Times New Roman" w:hAnsi="Times New Roman" w:cs="Times New Roman"/>
          <w:sz w:val="20"/>
          <w:szCs w:val="20"/>
          <w:lang w:val="en-US"/>
        </w:rPr>
        <w:t xml:space="preserve"> </w:t>
      </w:r>
    </w:p>
    <w:p w:rsidR="00875F53" w:rsidRPr="002C21B5" w:rsidRDefault="00875F53" w:rsidP="00B10DF7">
      <w:pPr>
        <w:autoSpaceDE w:val="0"/>
        <w:autoSpaceDN w:val="0"/>
        <w:adjustRightInd w:val="0"/>
        <w:spacing w:after="0"/>
        <w:ind w:firstLine="708"/>
        <w:jc w:val="both"/>
        <w:rPr>
          <w:rFonts w:ascii="Times New Roman" w:hAnsi="Times New Roman" w:cs="Times New Roman"/>
          <w:sz w:val="24"/>
          <w:lang w:val="en-US"/>
        </w:rPr>
      </w:pPr>
      <w:r w:rsidRPr="002C21B5">
        <w:rPr>
          <w:rFonts w:ascii="Times New Roman" w:hAnsi="Times New Roman" w:cs="Times New Roman"/>
          <w:sz w:val="24"/>
          <w:lang w:val="en-US"/>
        </w:rPr>
        <w:t>Ș</w:t>
      </w:r>
      <w:r w:rsidR="00BF12B6" w:rsidRPr="002C21B5">
        <w:rPr>
          <w:rFonts w:ascii="Times New Roman" w:hAnsi="Times New Roman" w:cs="Times New Roman"/>
          <w:sz w:val="24"/>
          <w:lang w:val="en-US"/>
        </w:rPr>
        <w:t>unturile sistemico-pulmonare sunt clasificate în pre- (DSA, DVPT sau parţial aberant) şi post-tr simple (DSV, CAP), combinate (trebuie descrisă combinaţia şi defectul predominant) şi cele din cadrul bolilor congenitale de inima complexe (DSAV complet, trunchiul arterial, fiziologia de tip ventricul unic cu flux sangvin pulmonar neobstruat, TVM cu DSV (fără stenoză pulmonară) şi/sau CAP, şi altele. D</w:t>
      </w:r>
      <w:r w:rsidRPr="002C21B5">
        <w:rPr>
          <w:rFonts w:ascii="Times New Roman" w:hAnsi="Times New Roman" w:cs="Times New Roman"/>
          <w:sz w:val="24"/>
          <w:lang w:val="en-US"/>
        </w:rPr>
        <w:t>e asemenea, această clasificare</w:t>
      </w:r>
      <w:r w:rsidR="00BF12B6" w:rsidRPr="002C21B5">
        <w:rPr>
          <w:rFonts w:ascii="Times New Roman" w:hAnsi="Times New Roman" w:cs="Times New Roman"/>
          <w:sz w:val="24"/>
          <w:lang w:val="en-US"/>
        </w:rPr>
        <w:t xml:space="preserve"> include specificarea dimensiunilor hemodinamice (restrictiv, non-restrictiv) şi anatomice (mic până la moderat (DSA≤2,0 cm şi DSV≤1,0 cm) şi mare (DSA&gt;2,0cm şi DSV&gt;1,0cm)) ale defectului cardiac congenital, precum şi direcţia şuntului (predominant sistemico-pulmonar, pulmonaro-sistemic şi bidirecţional); prezenţa de anomalii cardiace sau extracardiace asociate; menţionarea stării reparaţiei şuntului (neoperat, intervenţie paliativă şi intervenţie reparatorie cu specificarea tipului şi </w:t>
      </w:r>
      <w:r w:rsidR="00B10DF7" w:rsidRPr="002C21B5">
        <w:rPr>
          <w:rFonts w:ascii="Times New Roman" w:hAnsi="Times New Roman" w:cs="Times New Roman"/>
          <w:sz w:val="24"/>
          <w:lang w:val="en-US"/>
        </w:rPr>
        <w:t xml:space="preserve">vârstei la care s-a efectuat). </w:t>
      </w:r>
    </w:p>
    <w:p w:rsidR="00B10DF7" w:rsidRPr="002C21B5" w:rsidRDefault="00B10DF7" w:rsidP="00B10DF7">
      <w:pPr>
        <w:autoSpaceDE w:val="0"/>
        <w:autoSpaceDN w:val="0"/>
        <w:adjustRightInd w:val="0"/>
        <w:spacing w:after="0"/>
        <w:ind w:firstLine="708"/>
        <w:jc w:val="both"/>
        <w:rPr>
          <w:rFonts w:ascii="Times New Roman" w:hAnsi="Times New Roman" w:cs="Times New Roman"/>
          <w:sz w:val="24"/>
          <w:szCs w:val="24"/>
          <w:lang w:val="en-US"/>
        </w:rPr>
      </w:pPr>
    </w:p>
    <w:p w:rsidR="00BF12B6" w:rsidRPr="002C21B5" w:rsidRDefault="00326DD6" w:rsidP="00062F76">
      <w:pPr>
        <w:pStyle w:val="2"/>
        <w:rPr>
          <w:rFonts w:ascii="Times New Roman" w:hAnsi="Times New Roman" w:cs="Times New Roman"/>
          <w:b/>
          <w:bCs/>
          <w:i w:val="0"/>
          <w:color w:val="auto"/>
          <w:sz w:val="24"/>
          <w:szCs w:val="24"/>
        </w:rPr>
      </w:pPr>
      <w:bookmarkStart w:id="33" w:name="_Toc526809263"/>
      <w:r w:rsidRPr="002C21B5">
        <w:rPr>
          <w:rFonts w:ascii="Times New Roman" w:hAnsi="Times New Roman" w:cs="Times New Roman"/>
          <w:b/>
          <w:bCs/>
          <w:i w:val="0"/>
          <w:color w:val="auto"/>
          <w:sz w:val="24"/>
          <w:szCs w:val="24"/>
        </w:rPr>
        <w:t>C 2.</w:t>
      </w:r>
      <w:r w:rsidR="00BF12B6" w:rsidRPr="002C21B5">
        <w:rPr>
          <w:rFonts w:ascii="Times New Roman" w:hAnsi="Times New Roman" w:cs="Times New Roman"/>
          <w:b/>
          <w:bCs/>
          <w:i w:val="0"/>
          <w:color w:val="auto"/>
          <w:sz w:val="24"/>
          <w:szCs w:val="24"/>
        </w:rPr>
        <w:t>3 Strategii de diagnostic</w:t>
      </w:r>
      <w:bookmarkEnd w:id="33"/>
    </w:p>
    <w:p w:rsidR="00BF12B6" w:rsidRPr="002C21B5" w:rsidRDefault="00326DD6" w:rsidP="00062F76">
      <w:pPr>
        <w:pStyle w:val="3"/>
        <w:rPr>
          <w:rFonts w:ascii="Times New Roman" w:hAnsi="Times New Roman" w:cs="Times New Roman"/>
          <w:b/>
          <w:i w:val="0"/>
          <w:color w:val="auto"/>
          <w:sz w:val="24"/>
          <w:szCs w:val="24"/>
        </w:rPr>
      </w:pPr>
      <w:bookmarkStart w:id="34" w:name="_Toc526809264"/>
      <w:r w:rsidRPr="002C21B5">
        <w:rPr>
          <w:rFonts w:ascii="Times New Roman" w:hAnsi="Times New Roman" w:cs="Times New Roman"/>
          <w:b/>
          <w:i w:val="0"/>
          <w:color w:val="auto"/>
          <w:sz w:val="24"/>
          <w:szCs w:val="24"/>
        </w:rPr>
        <w:t>C 2</w:t>
      </w:r>
      <w:r w:rsidR="00EF2C85" w:rsidRPr="002C21B5">
        <w:rPr>
          <w:rFonts w:ascii="Times New Roman" w:hAnsi="Times New Roman" w:cs="Times New Roman"/>
          <w:b/>
          <w:i w:val="0"/>
          <w:color w:val="auto"/>
          <w:sz w:val="24"/>
          <w:szCs w:val="24"/>
        </w:rPr>
        <w:t>.</w:t>
      </w:r>
      <w:r w:rsidR="00BF12B6" w:rsidRPr="002C21B5">
        <w:rPr>
          <w:rFonts w:ascii="Times New Roman" w:hAnsi="Times New Roman" w:cs="Times New Roman"/>
          <w:b/>
          <w:i w:val="0"/>
          <w:color w:val="auto"/>
          <w:sz w:val="24"/>
          <w:szCs w:val="24"/>
        </w:rPr>
        <w:t>3.1 Aspecte clinice</w:t>
      </w:r>
      <w:bookmarkEnd w:id="34"/>
    </w:p>
    <w:p w:rsidR="00875F53" w:rsidRPr="002C21B5" w:rsidRDefault="00BF12B6" w:rsidP="00C87BA0">
      <w:pPr>
        <w:autoSpaceDE w:val="0"/>
        <w:autoSpaceDN w:val="0"/>
        <w:adjustRightInd w:val="0"/>
        <w:ind w:firstLine="708"/>
        <w:rPr>
          <w:noProof/>
          <w:sz w:val="28"/>
          <w:szCs w:val="28"/>
          <w:lang w:val="en-US" w:eastAsia="ru-RU"/>
        </w:rPr>
      </w:pPr>
      <w:r w:rsidRPr="002C21B5">
        <w:rPr>
          <w:rFonts w:ascii="Times New Roman" w:hAnsi="Times New Roman" w:cs="Times New Roman"/>
          <w:sz w:val="24"/>
          <w:szCs w:val="24"/>
          <w:lang w:val="en-US"/>
        </w:rPr>
        <w:t xml:space="preserve"> Diagnosticul HTP necesit</w:t>
      </w:r>
      <w:r w:rsidR="00A912BF"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o serie de investigaţii necesare pentru diagnosticul pozitiv, încadrarea în clasa clinic</w:t>
      </w:r>
      <w:r w:rsidR="00A912BF"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şi tipul de HTP, precum şi evaluarea hemodinamic</w:t>
      </w:r>
      <w:r w:rsidR="00A912BF"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şi funcţional</w:t>
      </w:r>
      <w:r w:rsidR="00A912BF"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În practic</w:t>
      </w:r>
      <w:r w:rsidR="00A912BF"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este util de adoptat</w:t>
      </w:r>
      <w:r w:rsidR="00CC37F2" w:rsidRPr="002C21B5">
        <w:rPr>
          <w:rFonts w:ascii="Times New Roman" w:hAnsi="Times New Roman" w:cs="Times New Roman"/>
          <w:sz w:val="24"/>
          <w:szCs w:val="24"/>
          <w:lang w:val="en-US"/>
        </w:rPr>
        <w:t xml:space="preserve"> o strategie în 4 paşi (Figura 1</w:t>
      </w:r>
      <w:r w:rsidRPr="002C21B5">
        <w:rPr>
          <w:rFonts w:ascii="Times New Roman" w:hAnsi="Times New Roman" w:cs="Times New Roman"/>
          <w:sz w:val="24"/>
          <w:szCs w:val="24"/>
          <w:lang w:val="en-US"/>
        </w:rPr>
        <w:t>).</w:t>
      </w:r>
      <w:r w:rsidR="004227A9" w:rsidRPr="002C21B5">
        <w:rPr>
          <w:noProof/>
          <w:sz w:val="28"/>
          <w:szCs w:val="28"/>
          <w:lang w:val="en-US" w:eastAsia="ru-RU"/>
        </w:rPr>
        <w:t xml:space="preserve"> </w:t>
      </w:r>
    </w:p>
    <w:tbl>
      <w:tblPr>
        <w:tblStyle w:val="af"/>
        <w:tblW w:w="0" w:type="auto"/>
        <w:tblLook w:val="04A0" w:firstRow="1" w:lastRow="0" w:firstColumn="1" w:lastColumn="0" w:noHBand="0" w:noVBand="1"/>
      </w:tblPr>
      <w:tblGrid>
        <w:gridCol w:w="9571"/>
      </w:tblGrid>
      <w:tr w:rsidR="00875F53" w:rsidRPr="002C21B5" w:rsidTr="00875F53">
        <w:tc>
          <w:tcPr>
            <w:tcW w:w="9571" w:type="dxa"/>
          </w:tcPr>
          <w:p w:rsidR="00875F53" w:rsidRPr="002C21B5" w:rsidRDefault="00BF3B9A" w:rsidP="00C87BA0">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lang w:eastAsia="ru-RU"/>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165" type="#_x0000_t87" style="position:absolute;margin-left:273.35pt;margin-top:2.7pt;width:10.4pt;height:37.1pt;z-index:251729408"/>
              </w:pict>
            </w:r>
            <w:r w:rsidR="00875F53" w:rsidRPr="002C21B5">
              <w:rPr>
                <w:rFonts w:ascii="Times New Roman" w:hAnsi="Times New Roman" w:cs="Times New Roman"/>
                <w:sz w:val="20"/>
                <w:szCs w:val="20"/>
              </w:rPr>
              <w:t xml:space="preserve">                                                                                                   </w:t>
            </w:r>
            <w:r w:rsidR="00B44A96" w:rsidRPr="002C21B5">
              <w:rPr>
                <w:rFonts w:ascii="Times New Roman" w:hAnsi="Times New Roman" w:cs="Times New Roman"/>
                <w:sz w:val="20"/>
                <w:szCs w:val="20"/>
              </w:rPr>
              <w:t xml:space="preserve">                 </w:t>
            </w:r>
            <w:r w:rsidR="00875F53" w:rsidRPr="002C21B5">
              <w:rPr>
                <w:rFonts w:ascii="Times New Roman" w:hAnsi="Times New Roman" w:cs="Times New Roman"/>
                <w:sz w:val="20"/>
                <w:szCs w:val="20"/>
              </w:rPr>
              <w:t>Simptome și examen fizic</w:t>
            </w:r>
          </w:p>
          <w:p w:rsidR="00875F53" w:rsidRPr="002C21B5" w:rsidRDefault="00BF3B9A" w:rsidP="00C87BA0">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lang w:eastAsia="ru-RU"/>
              </w:rPr>
              <w:pict>
                <v:shape id="_x0000_s1164" type="#_x0000_t32" style="position:absolute;margin-left:178.75pt;margin-top:6.15pt;width:53.2pt;height:0;z-index:251728384" o:connectortype="straight">
                  <v:stroke endarrow="block"/>
                </v:shape>
              </w:pict>
            </w:r>
            <w:r w:rsidR="00875F53" w:rsidRPr="002C21B5">
              <w:rPr>
                <w:rFonts w:ascii="Times New Roman" w:hAnsi="Times New Roman" w:cs="Times New Roman"/>
                <w:sz w:val="20"/>
                <w:szCs w:val="20"/>
              </w:rPr>
              <w:t xml:space="preserve">I.Suspiciunea HTP                                                                  </w:t>
            </w:r>
            <w:r w:rsidR="00124C6E" w:rsidRPr="002C21B5">
              <w:rPr>
                <w:rFonts w:ascii="Times New Roman" w:hAnsi="Times New Roman" w:cs="Times New Roman"/>
                <w:sz w:val="20"/>
                <w:szCs w:val="20"/>
              </w:rPr>
              <w:t xml:space="preserve">   </w:t>
            </w:r>
            <w:r w:rsidR="00B44A96" w:rsidRPr="002C21B5">
              <w:rPr>
                <w:rFonts w:ascii="Times New Roman" w:hAnsi="Times New Roman" w:cs="Times New Roman"/>
                <w:sz w:val="20"/>
                <w:szCs w:val="20"/>
              </w:rPr>
              <w:t xml:space="preserve">                 </w:t>
            </w:r>
            <w:r w:rsidR="00124C6E" w:rsidRPr="002C21B5">
              <w:rPr>
                <w:rFonts w:ascii="Times New Roman" w:hAnsi="Times New Roman" w:cs="Times New Roman"/>
                <w:sz w:val="20"/>
                <w:szCs w:val="20"/>
              </w:rPr>
              <w:t>Proceduri screening</w:t>
            </w:r>
          </w:p>
          <w:p w:rsidR="00124C6E" w:rsidRPr="002C21B5" w:rsidRDefault="00124C6E" w:rsidP="00C87BA0">
            <w:pPr>
              <w:autoSpaceDE w:val="0"/>
              <w:autoSpaceDN w:val="0"/>
              <w:adjustRightInd w:val="0"/>
              <w:rPr>
                <w:rFonts w:ascii="Times New Roman" w:hAnsi="Times New Roman" w:cs="Times New Roman"/>
                <w:sz w:val="20"/>
                <w:szCs w:val="20"/>
              </w:rPr>
            </w:pPr>
            <w:r w:rsidRPr="002C21B5">
              <w:rPr>
                <w:rFonts w:ascii="Times New Roman" w:hAnsi="Times New Roman" w:cs="Times New Roman"/>
                <w:sz w:val="20"/>
                <w:szCs w:val="20"/>
              </w:rPr>
              <w:t xml:space="preserve">                                                                                                   </w:t>
            </w:r>
            <w:r w:rsidR="00B44A96" w:rsidRPr="002C21B5">
              <w:rPr>
                <w:rFonts w:ascii="Times New Roman" w:hAnsi="Times New Roman" w:cs="Times New Roman"/>
                <w:sz w:val="20"/>
                <w:szCs w:val="20"/>
              </w:rPr>
              <w:t xml:space="preserve">                 </w:t>
            </w:r>
            <w:r w:rsidRPr="002C21B5">
              <w:rPr>
                <w:rFonts w:ascii="Times New Roman" w:hAnsi="Times New Roman" w:cs="Times New Roman"/>
                <w:sz w:val="20"/>
                <w:szCs w:val="20"/>
              </w:rPr>
              <w:t>Descoperiri întâmplătoare</w:t>
            </w:r>
          </w:p>
          <w:p w:rsidR="00124C6E" w:rsidRPr="002C21B5" w:rsidRDefault="00BF3B9A" w:rsidP="003222FD">
            <w:pPr>
              <w:tabs>
                <w:tab w:val="left" w:pos="6870"/>
              </w:tabs>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lang w:eastAsia="ru-RU"/>
              </w:rPr>
              <w:pict>
                <v:shape id="_x0000_s1169" type="#_x0000_t87" style="position:absolute;margin-left:273.9pt;margin-top:8.5pt;width:9.85pt;height:39.35pt;z-index:251731456"/>
              </w:pict>
            </w:r>
            <w:r w:rsidR="003222FD" w:rsidRPr="002C21B5">
              <w:rPr>
                <w:rFonts w:ascii="Times New Roman" w:hAnsi="Times New Roman" w:cs="Times New Roman"/>
                <w:sz w:val="20"/>
                <w:szCs w:val="20"/>
              </w:rPr>
              <w:tab/>
            </w:r>
          </w:p>
          <w:p w:rsidR="00124C6E" w:rsidRPr="002C21B5" w:rsidRDefault="00124C6E" w:rsidP="00C87BA0">
            <w:pPr>
              <w:autoSpaceDE w:val="0"/>
              <w:autoSpaceDN w:val="0"/>
              <w:adjustRightInd w:val="0"/>
              <w:rPr>
                <w:rFonts w:ascii="Times New Roman" w:hAnsi="Times New Roman" w:cs="Times New Roman"/>
                <w:sz w:val="20"/>
                <w:szCs w:val="20"/>
              </w:rPr>
            </w:pPr>
            <w:r w:rsidRPr="002C21B5">
              <w:rPr>
                <w:rFonts w:ascii="Times New Roman" w:hAnsi="Times New Roman" w:cs="Times New Roman"/>
                <w:sz w:val="20"/>
                <w:szCs w:val="20"/>
              </w:rPr>
              <w:t xml:space="preserve">                                                                                                  </w:t>
            </w:r>
            <w:r w:rsidR="00B44A96" w:rsidRPr="002C21B5">
              <w:rPr>
                <w:rFonts w:ascii="Times New Roman" w:hAnsi="Times New Roman" w:cs="Times New Roman"/>
                <w:sz w:val="20"/>
                <w:szCs w:val="20"/>
              </w:rPr>
              <w:t xml:space="preserve">                  </w:t>
            </w:r>
            <w:r w:rsidRPr="002C21B5">
              <w:rPr>
                <w:rFonts w:ascii="Times New Roman" w:hAnsi="Times New Roman" w:cs="Times New Roman"/>
                <w:sz w:val="20"/>
                <w:szCs w:val="20"/>
              </w:rPr>
              <w:t>ECG</w:t>
            </w:r>
          </w:p>
          <w:p w:rsidR="00124C6E" w:rsidRPr="002C21B5" w:rsidRDefault="00BF3B9A" w:rsidP="00C87BA0">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lang w:eastAsia="ru-RU"/>
              </w:rPr>
              <w:pict>
                <v:shape id="_x0000_s1168" type="#_x0000_t32" style="position:absolute;margin-left:178.75pt;margin-top:5.15pt;width:54.3pt;height:0;z-index:251730432" o:connectortype="straight">
                  <v:stroke endarrow="block"/>
                </v:shape>
              </w:pict>
            </w:r>
            <w:r w:rsidR="00124C6E" w:rsidRPr="002C21B5">
              <w:rPr>
                <w:rFonts w:ascii="Times New Roman" w:hAnsi="Times New Roman" w:cs="Times New Roman"/>
                <w:sz w:val="20"/>
                <w:szCs w:val="20"/>
              </w:rPr>
              <w:t xml:space="preserve">II. Detectarea HTP                                                                     </w:t>
            </w:r>
            <w:r w:rsidR="00E44EAC" w:rsidRPr="002C21B5">
              <w:rPr>
                <w:rFonts w:ascii="Times New Roman" w:hAnsi="Times New Roman" w:cs="Times New Roman"/>
                <w:sz w:val="20"/>
                <w:szCs w:val="20"/>
              </w:rPr>
              <w:t xml:space="preserve">                 </w:t>
            </w:r>
            <w:r w:rsidR="00124C6E" w:rsidRPr="002C21B5">
              <w:rPr>
                <w:rFonts w:ascii="Times New Roman" w:hAnsi="Times New Roman" w:cs="Times New Roman"/>
                <w:sz w:val="20"/>
                <w:szCs w:val="20"/>
              </w:rPr>
              <w:t>Radiografia toracică</w:t>
            </w:r>
          </w:p>
          <w:p w:rsidR="00124C6E" w:rsidRPr="002C21B5" w:rsidRDefault="00124C6E" w:rsidP="00C87BA0">
            <w:pPr>
              <w:autoSpaceDE w:val="0"/>
              <w:autoSpaceDN w:val="0"/>
              <w:adjustRightInd w:val="0"/>
              <w:rPr>
                <w:rFonts w:ascii="Times New Roman" w:hAnsi="Times New Roman" w:cs="Times New Roman"/>
                <w:sz w:val="20"/>
                <w:szCs w:val="20"/>
              </w:rPr>
            </w:pPr>
            <w:r w:rsidRPr="002C21B5">
              <w:rPr>
                <w:rFonts w:ascii="Times New Roman" w:hAnsi="Times New Roman" w:cs="Times New Roman"/>
                <w:sz w:val="20"/>
                <w:szCs w:val="20"/>
              </w:rPr>
              <w:t xml:space="preserve">                                                                                                   </w:t>
            </w:r>
            <w:r w:rsidR="00B44A96" w:rsidRPr="002C21B5">
              <w:rPr>
                <w:rFonts w:ascii="Times New Roman" w:hAnsi="Times New Roman" w:cs="Times New Roman"/>
                <w:sz w:val="20"/>
                <w:szCs w:val="20"/>
              </w:rPr>
              <w:t xml:space="preserve">                 </w:t>
            </w:r>
            <w:r w:rsidRPr="002C21B5">
              <w:rPr>
                <w:rFonts w:ascii="Times New Roman" w:hAnsi="Times New Roman" w:cs="Times New Roman"/>
                <w:sz w:val="20"/>
                <w:szCs w:val="20"/>
              </w:rPr>
              <w:t>Ecocardografia transtoracică</w:t>
            </w:r>
          </w:p>
          <w:p w:rsidR="00124C6E" w:rsidRPr="002C21B5" w:rsidRDefault="00124C6E" w:rsidP="00C87BA0">
            <w:pPr>
              <w:autoSpaceDE w:val="0"/>
              <w:autoSpaceDN w:val="0"/>
              <w:adjustRightInd w:val="0"/>
              <w:rPr>
                <w:rFonts w:ascii="Times New Roman" w:hAnsi="Times New Roman" w:cs="Times New Roman"/>
                <w:sz w:val="20"/>
                <w:szCs w:val="20"/>
              </w:rPr>
            </w:pPr>
            <w:r w:rsidRPr="002C21B5">
              <w:rPr>
                <w:rFonts w:ascii="Times New Roman" w:hAnsi="Times New Roman" w:cs="Times New Roman"/>
                <w:sz w:val="20"/>
                <w:szCs w:val="20"/>
              </w:rPr>
              <w:t xml:space="preserve">                                                                     </w:t>
            </w:r>
          </w:p>
          <w:p w:rsidR="00124C6E" w:rsidRPr="002C21B5" w:rsidRDefault="00BF3B9A" w:rsidP="00C87BA0">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lang w:eastAsia="ru-RU"/>
              </w:rPr>
              <w:pict>
                <v:shape id="_x0000_s1172" type="#_x0000_t87" style="position:absolute;margin-left:276.55pt;margin-top:1.4pt;width:6.1pt;height:58.05pt;z-index:251733504"/>
              </w:pict>
            </w:r>
            <w:r w:rsidR="00124C6E" w:rsidRPr="002C21B5">
              <w:rPr>
                <w:rFonts w:ascii="Times New Roman" w:hAnsi="Times New Roman" w:cs="Times New Roman"/>
                <w:sz w:val="20"/>
                <w:szCs w:val="20"/>
              </w:rPr>
              <w:t xml:space="preserve">                                                                                                   </w:t>
            </w:r>
            <w:r w:rsidR="000D3B12" w:rsidRPr="002C21B5">
              <w:rPr>
                <w:rFonts w:ascii="Times New Roman" w:hAnsi="Times New Roman" w:cs="Times New Roman"/>
                <w:sz w:val="20"/>
                <w:szCs w:val="20"/>
              </w:rPr>
              <w:t xml:space="preserve">   </w:t>
            </w:r>
            <w:r w:rsidR="00E44EAC" w:rsidRPr="002C21B5">
              <w:rPr>
                <w:rFonts w:ascii="Times New Roman" w:hAnsi="Times New Roman" w:cs="Times New Roman"/>
                <w:sz w:val="20"/>
                <w:szCs w:val="20"/>
              </w:rPr>
              <w:t xml:space="preserve">              </w:t>
            </w:r>
            <w:r w:rsidR="00124C6E" w:rsidRPr="002C21B5">
              <w:rPr>
                <w:rFonts w:ascii="Times New Roman" w:hAnsi="Times New Roman" w:cs="Times New Roman"/>
                <w:sz w:val="20"/>
                <w:szCs w:val="20"/>
              </w:rPr>
              <w:t>T</w:t>
            </w:r>
            <w:r w:rsidR="00B44A96" w:rsidRPr="002C21B5">
              <w:rPr>
                <w:rFonts w:ascii="Times New Roman" w:hAnsi="Times New Roman" w:cs="Times New Roman"/>
                <w:sz w:val="20"/>
                <w:szCs w:val="20"/>
              </w:rPr>
              <w:t>este fun</w:t>
            </w:r>
            <w:r w:rsidR="00124C6E" w:rsidRPr="002C21B5">
              <w:rPr>
                <w:rFonts w:ascii="Times New Roman" w:hAnsi="Times New Roman" w:cs="Times New Roman"/>
                <w:sz w:val="20"/>
                <w:szCs w:val="20"/>
              </w:rPr>
              <w:t>cționale pulmonare și</w:t>
            </w:r>
            <w:r w:rsidR="00E44EAC" w:rsidRPr="002C21B5">
              <w:rPr>
                <w:rFonts w:ascii="Times New Roman" w:hAnsi="Times New Roman" w:cs="Times New Roman"/>
                <w:sz w:val="20"/>
                <w:szCs w:val="20"/>
              </w:rPr>
              <w:t xml:space="preserve"> gazometrie</w:t>
            </w:r>
            <w:r w:rsidR="00124C6E" w:rsidRPr="002C21B5">
              <w:rPr>
                <w:rFonts w:ascii="Times New Roman" w:hAnsi="Times New Roman" w:cs="Times New Roman"/>
                <w:sz w:val="20"/>
                <w:szCs w:val="20"/>
              </w:rPr>
              <w:t xml:space="preserve"> </w:t>
            </w:r>
          </w:p>
          <w:p w:rsidR="00124C6E" w:rsidRPr="002C21B5" w:rsidRDefault="00124C6E" w:rsidP="00C87BA0">
            <w:pPr>
              <w:autoSpaceDE w:val="0"/>
              <w:autoSpaceDN w:val="0"/>
              <w:adjustRightInd w:val="0"/>
              <w:rPr>
                <w:rFonts w:ascii="Times New Roman" w:hAnsi="Times New Roman" w:cs="Times New Roman"/>
                <w:sz w:val="20"/>
                <w:szCs w:val="20"/>
              </w:rPr>
            </w:pPr>
            <w:r w:rsidRPr="002C21B5">
              <w:rPr>
                <w:rFonts w:ascii="Times New Roman" w:hAnsi="Times New Roman" w:cs="Times New Roman"/>
                <w:sz w:val="20"/>
                <w:szCs w:val="20"/>
              </w:rPr>
              <w:t xml:space="preserve">III.Identificarea clasei HTP                                                        </w:t>
            </w:r>
            <w:r w:rsidR="00B44A96" w:rsidRPr="002C21B5">
              <w:rPr>
                <w:rFonts w:ascii="Times New Roman" w:hAnsi="Times New Roman" w:cs="Times New Roman"/>
                <w:sz w:val="20"/>
                <w:szCs w:val="20"/>
              </w:rPr>
              <w:t xml:space="preserve">                 </w:t>
            </w:r>
            <w:r w:rsidR="00E44EAC" w:rsidRPr="002C21B5">
              <w:rPr>
                <w:rFonts w:ascii="Times New Roman" w:hAnsi="Times New Roman" w:cs="Times New Roman"/>
                <w:sz w:val="20"/>
                <w:szCs w:val="20"/>
              </w:rPr>
              <w:t>Scintigrafie ventilație/perfuzie</w:t>
            </w:r>
          </w:p>
          <w:p w:rsidR="00E44EAC" w:rsidRPr="002C21B5" w:rsidRDefault="00BF3B9A" w:rsidP="00C87BA0">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lang w:eastAsia="ru-RU"/>
              </w:rPr>
              <w:pict>
                <v:shape id="_x0000_s1178" type="#_x0000_t32" style="position:absolute;margin-left:175.7pt;margin-top:1.15pt;width:54.3pt;height:0;z-index:251739648" o:connectortype="straight">
                  <v:stroke endarrow="block"/>
                </v:shape>
              </w:pict>
            </w:r>
            <w:r w:rsidR="00E44EAC" w:rsidRPr="002C21B5">
              <w:rPr>
                <w:rFonts w:ascii="Times New Roman" w:hAnsi="Times New Roman" w:cs="Times New Roman"/>
                <w:sz w:val="20"/>
                <w:szCs w:val="20"/>
              </w:rPr>
              <w:t xml:space="preserve">                                                                                                                    </w:t>
            </w:r>
            <w:r w:rsidR="00B44A96" w:rsidRPr="002C21B5">
              <w:rPr>
                <w:rFonts w:ascii="Times New Roman" w:hAnsi="Times New Roman" w:cs="Times New Roman"/>
                <w:sz w:val="20"/>
                <w:szCs w:val="20"/>
              </w:rPr>
              <w:t xml:space="preserve"> </w:t>
            </w:r>
            <w:r w:rsidR="00E44EAC" w:rsidRPr="002C21B5">
              <w:rPr>
                <w:rFonts w:ascii="Times New Roman" w:hAnsi="Times New Roman" w:cs="Times New Roman"/>
                <w:sz w:val="20"/>
                <w:szCs w:val="20"/>
              </w:rPr>
              <w:t>CT de înaltă rezoluție</w:t>
            </w:r>
          </w:p>
          <w:p w:rsidR="00E44EAC" w:rsidRPr="002C21B5" w:rsidRDefault="00E44EAC" w:rsidP="00C87BA0">
            <w:pPr>
              <w:autoSpaceDE w:val="0"/>
              <w:autoSpaceDN w:val="0"/>
              <w:adjustRightInd w:val="0"/>
              <w:rPr>
                <w:rFonts w:ascii="Times New Roman" w:hAnsi="Times New Roman" w:cs="Times New Roman"/>
                <w:sz w:val="20"/>
                <w:szCs w:val="20"/>
              </w:rPr>
            </w:pPr>
            <w:r w:rsidRPr="002C21B5">
              <w:rPr>
                <w:rFonts w:ascii="Times New Roman" w:hAnsi="Times New Roman" w:cs="Times New Roman"/>
                <w:sz w:val="20"/>
                <w:szCs w:val="20"/>
              </w:rPr>
              <w:t xml:space="preserve">                                                                                                                     CT spiral</w:t>
            </w:r>
            <w:r w:rsidR="00B44A96" w:rsidRPr="002C21B5">
              <w:rPr>
                <w:rFonts w:ascii="Times New Roman" w:hAnsi="Times New Roman" w:cs="Times New Roman"/>
                <w:sz w:val="20"/>
                <w:szCs w:val="20"/>
              </w:rPr>
              <w:t>ă</w:t>
            </w:r>
          </w:p>
          <w:p w:rsidR="00E44EAC" w:rsidRPr="002C21B5" w:rsidRDefault="00E44EAC" w:rsidP="00C87BA0">
            <w:pPr>
              <w:autoSpaceDE w:val="0"/>
              <w:autoSpaceDN w:val="0"/>
              <w:adjustRightInd w:val="0"/>
              <w:rPr>
                <w:rFonts w:ascii="Times New Roman" w:hAnsi="Times New Roman" w:cs="Times New Roman"/>
                <w:sz w:val="20"/>
                <w:szCs w:val="20"/>
              </w:rPr>
            </w:pPr>
            <w:r w:rsidRPr="002C21B5">
              <w:rPr>
                <w:rFonts w:ascii="Times New Roman" w:hAnsi="Times New Roman" w:cs="Times New Roman"/>
                <w:sz w:val="20"/>
                <w:szCs w:val="20"/>
              </w:rPr>
              <w:t xml:space="preserve">                                                                                                                    </w:t>
            </w:r>
            <w:r w:rsidR="00B44A96" w:rsidRPr="002C21B5">
              <w:rPr>
                <w:rFonts w:ascii="Times New Roman" w:hAnsi="Times New Roman" w:cs="Times New Roman"/>
                <w:sz w:val="20"/>
                <w:szCs w:val="20"/>
              </w:rPr>
              <w:t xml:space="preserve"> </w:t>
            </w:r>
            <w:r w:rsidRPr="002C21B5">
              <w:rPr>
                <w:rFonts w:ascii="Times New Roman" w:hAnsi="Times New Roman" w:cs="Times New Roman"/>
                <w:sz w:val="20"/>
                <w:szCs w:val="20"/>
              </w:rPr>
              <w:t>Angiografie pulmonară</w:t>
            </w:r>
          </w:p>
          <w:p w:rsidR="00124C6E" w:rsidRPr="002C21B5" w:rsidRDefault="00124C6E" w:rsidP="00C87BA0">
            <w:pPr>
              <w:autoSpaceDE w:val="0"/>
              <w:autoSpaceDN w:val="0"/>
              <w:adjustRightInd w:val="0"/>
              <w:rPr>
                <w:rFonts w:ascii="Times New Roman" w:hAnsi="Times New Roman" w:cs="Times New Roman"/>
                <w:sz w:val="24"/>
                <w:szCs w:val="24"/>
              </w:rPr>
            </w:pPr>
          </w:p>
          <w:p w:rsidR="00E44EAC" w:rsidRPr="002C21B5" w:rsidRDefault="00BF3B9A" w:rsidP="00C87BA0">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lang w:eastAsia="ru-RU"/>
              </w:rPr>
              <w:pict>
                <v:shape id="_x0000_s1174" type="#_x0000_t87" style="position:absolute;margin-left:278.7pt;margin-top:1.7pt;width:5.55pt;height:32.25pt;z-index:251735552"/>
              </w:pict>
            </w:r>
            <w:r w:rsidR="00E44EAC" w:rsidRPr="002C21B5">
              <w:rPr>
                <w:rFonts w:ascii="Times New Roman" w:hAnsi="Times New Roman" w:cs="Times New Roman"/>
                <w:sz w:val="20"/>
                <w:szCs w:val="20"/>
              </w:rPr>
              <w:t xml:space="preserve">IV. Evaluarea HTP:                                                                                   </w:t>
            </w:r>
            <w:r w:rsidR="00B44A96" w:rsidRPr="002C21B5">
              <w:rPr>
                <w:rFonts w:ascii="Times New Roman" w:hAnsi="Times New Roman" w:cs="Times New Roman"/>
                <w:sz w:val="20"/>
                <w:szCs w:val="20"/>
              </w:rPr>
              <w:t xml:space="preserve">  </w:t>
            </w:r>
            <w:r w:rsidR="00E44EAC" w:rsidRPr="002C21B5">
              <w:rPr>
                <w:rFonts w:ascii="Times New Roman" w:hAnsi="Times New Roman" w:cs="Times New Roman"/>
                <w:sz w:val="20"/>
                <w:szCs w:val="20"/>
              </w:rPr>
              <w:t xml:space="preserve">Teste sanguine și imunologice  </w:t>
            </w:r>
          </w:p>
          <w:p w:rsidR="00E44EAC" w:rsidRPr="002C21B5" w:rsidRDefault="00BF3B9A" w:rsidP="00C87BA0">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lang w:eastAsia="ru-RU"/>
              </w:rPr>
              <w:pict>
                <v:shape id="_x0000_s1179" type="#_x0000_t32" style="position:absolute;margin-left:175.7pt;margin-top:6.75pt;width:54.3pt;height:0;z-index:251740672" o:connectortype="straight">
                  <v:stroke endarrow="block"/>
                </v:shape>
              </w:pict>
            </w:r>
            <w:r w:rsidR="00E44EAC" w:rsidRPr="002C21B5">
              <w:rPr>
                <w:rFonts w:ascii="Times New Roman" w:hAnsi="Times New Roman" w:cs="Times New Roman"/>
                <w:sz w:val="20"/>
                <w:szCs w:val="20"/>
              </w:rPr>
              <w:t xml:space="preserve">                        Tipul                                                                                   </w:t>
            </w:r>
            <w:r w:rsidR="00B44A96" w:rsidRPr="002C21B5">
              <w:rPr>
                <w:rFonts w:ascii="Times New Roman" w:hAnsi="Times New Roman" w:cs="Times New Roman"/>
                <w:sz w:val="20"/>
                <w:szCs w:val="20"/>
              </w:rPr>
              <w:t xml:space="preserve"> </w:t>
            </w:r>
            <w:r w:rsidR="00E44EAC" w:rsidRPr="002C21B5">
              <w:rPr>
                <w:rFonts w:ascii="Times New Roman" w:hAnsi="Times New Roman" w:cs="Times New Roman"/>
                <w:sz w:val="20"/>
                <w:szCs w:val="20"/>
              </w:rPr>
              <w:t xml:space="preserve">Testul HIV  </w:t>
            </w:r>
          </w:p>
          <w:p w:rsidR="00E44EAC" w:rsidRPr="002C21B5" w:rsidRDefault="00E44EAC" w:rsidP="00C87BA0">
            <w:pPr>
              <w:autoSpaceDE w:val="0"/>
              <w:autoSpaceDN w:val="0"/>
              <w:adjustRightInd w:val="0"/>
              <w:rPr>
                <w:rFonts w:ascii="Times New Roman" w:hAnsi="Times New Roman" w:cs="Times New Roman"/>
                <w:sz w:val="20"/>
                <w:szCs w:val="20"/>
              </w:rPr>
            </w:pPr>
            <w:r w:rsidRPr="002C21B5">
              <w:rPr>
                <w:rFonts w:ascii="Times New Roman" w:hAnsi="Times New Roman" w:cs="Times New Roman"/>
                <w:sz w:val="20"/>
                <w:szCs w:val="20"/>
              </w:rPr>
              <w:t xml:space="preserve">                                                                                                                     Ecografie abdominală</w:t>
            </w:r>
          </w:p>
          <w:p w:rsidR="00E44EAC" w:rsidRPr="002C21B5" w:rsidRDefault="00E44EAC" w:rsidP="00C87BA0">
            <w:pPr>
              <w:autoSpaceDE w:val="0"/>
              <w:autoSpaceDN w:val="0"/>
              <w:adjustRightInd w:val="0"/>
              <w:rPr>
                <w:rFonts w:ascii="Times New Roman" w:hAnsi="Times New Roman" w:cs="Times New Roman"/>
                <w:sz w:val="20"/>
                <w:szCs w:val="20"/>
              </w:rPr>
            </w:pPr>
            <w:r w:rsidRPr="002C21B5">
              <w:rPr>
                <w:rFonts w:ascii="Times New Roman" w:hAnsi="Times New Roman" w:cs="Times New Roman"/>
                <w:sz w:val="20"/>
                <w:szCs w:val="20"/>
              </w:rPr>
              <w:t xml:space="preserve">                            </w:t>
            </w:r>
          </w:p>
          <w:p w:rsidR="00E44EAC" w:rsidRPr="002C21B5" w:rsidRDefault="00BF3B9A" w:rsidP="00C87BA0">
            <w:pPr>
              <w:autoSpaceDE w:val="0"/>
              <w:autoSpaceDN w:val="0"/>
              <w:adjustRightInd w:val="0"/>
              <w:rPr>
                <w:rFonts w:ascii="Times New Roman" w:hAnsi="Times New Roman" w:cs="Times New Roman"/>
                <w:sz w:val="20"/>
                <w:szCs w:val="20"/>
                <w:vertAlign w:val="subscript"/>
              </w:rPr>
            </w:pPr>
            <w:r>
              <w:rPr>
                <w:rFonts w:ascii="Times New Roman" w:hAnsi="Times New Roman" w:cs="Times New Roman"/>
                <w:noProof/>
                <w:sz w:val="20"/>
                <w:szCs w:val="20"/>
                <w:lang w:eastAsia="ru-RU"/>
              </w:rPr>
              <w:pict>
                <v:shape id="_x0000_s1180" type="#_x0000_t32" style="position:absolute;margin-left:177.65pt;margin-top:7.25pt;width:54.3pt;height:0;z-index:251741696" o:connectortype="straight">
                  <v:stroke endarrow="block"/>
                </v:shape>
              </w:pict>
            </w:r>
            <w:r w:rsidR="00E44EAC" w:rsidRPr="002C21B5">
              <w:rPr>
                <w:rFonts w:ascii="Times New Roman" w:hAnsi="Times New Roman" w:cs="Times New Roman"/>
                <w:sz w:val="20"/>
                <w:szCs w:val="20"/>
              </w:rPr>
              <w:t xml:space="preserve">                        Capacitatea de efort </w:t>
            </w:r>
            <w:r w:rsidR="00B44A96" w:rsidRPr="002C21B5">
              <w:rPr>
                <w:rFonts w:ascii="Times New Roman" w:hAnsi="Times New Roman" w:cs="Times New Roman"/>
                <w:sz w:val="20"/>
                <w:szCs w:val="20"/>
              </w:rPr>
              <w:t xml:space="preserve">                       </w:t>
            </w:r>
            <w:r w:rsidR="00E44EAC" w:rsidRPr="002C21B5">
              <w:rPr>
                <w:rFonts w:ascii="Times New Roman" w:hAnsi="Times New Roman" w:cs="Times New Roman"/>
                <w:sz w:val="20"/>
                <w:szCs w:val="20"/>
              </w:rPr>
              <w:t xml:space="preserve">                                 </w:t>
            </w:r>
            <w:r w:rsidR="00B44A96" w:rsidRPr="002C21B5">
              <w:rPr>
                <w:rFonts w:ascii="Times New Roman" w:hAnsi="Times New Roman" w:cs="Times New Roman"/>
                <w:sz w:val="20"/>
                <w:szCs w:val="20"/>
              </w:rPr>
              <w:t xml:space="preserve">    </w:t>
            </w:r>
            <w:r w:rsidR="00E44EAC" w:rsidRPr="002C21B5">
              <w:rPr>
                <w:rFonts w:ascii="Times New Roman" w:hAnsi="Times New Roman" w:cs="Times New Roman"/>
                <w:sz w:val="20"/>
                <w:szCs w:val="20"/>
              </w:rPr>
              <w:t>Test de mers 6 min, VO</w:t>
            </w:r>
            <w:r w:rsidR="00E44EAC" w:rsidRPr="002C21B5">
              <w:rPr>
                <w:rFonts w:ascii="Times New Roman" w:hAnsi="Times New Roman" w:cs="Times New Roman"/>
                <w:sz w:val="20"/>
                <w:szCs w:val="20"/>
                <w:vertAlign w:val="subscript"/>
              </w:rPr>
              <w:t>2</w:t>
            </w:r>
          </w:p>
          <w:p w:rsidR="00E44EAC" w:rsidRPr="002C21B5" w:rsidRDefault="00E44EAC" w:rsidP="00C87BA0">
            <w:pPr>
              <w:autoSpaceDE w:val="0"/>
              <w:autoSpaceDN w:val="0"/>
              <w:adjustRightInd w:val="0"/>
              <w:rPr>
                <w:rFonts w:ascii="Times New Roman" w:hAnsi="Times New Roman" w:cs="Times New Roman"/>
                <w:sz w:val="20"/>
                <w:szCs w:val="20"/>
              </w:rPr>
            </w:pPr>
          </w:p>
          <w:p w:rsidR="00E44EAC" w:rsidRPr="002C21B5" w:rsidRDefault="00BF3B9A" w:rsidP="00C87BA0">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lang w:eastAsia="ru-RU"/>
              </w:rPr>
              <w:pict>
                <v:shape id="_x0000_s1181" type="#_x0000_t32" style="position:absolute;margin-left:176.25pt;margin-top:9.45pt;width:54.3pt;height:0;z-index:251742720" o:connectortype="straight">
                  <v:stroke endarrow="block"/>
                </v:shape>
              </w:pict>
            </w:r>
            <w:r>
              <w:rPr>
                <w:rFonts w:ascii="Times New Roman" w:hAnsi="Times New Roman" w:cs="Times New Roman"/>
                <w:noProof/>
                <w:sz w:val="20"/>
                <w:szCs w:val="20"/>
                <w:lang w:eastAsia="ru-RU"/>
              </w:rPr>
              <w:pict>
                <v:shape id="_x0000_s1177" type="#_x0000_t87" style="position:absolute;margin-left:278.7pt;margin-top:.9pt;width:7.15pt;height:18.3pt;z-index:251738624"/>
              </w:pict>
            </w:r>
            <w:r w:rsidR="00E44EAC" w:rsidRPr="002C21B5">
              <w:rPr>
                <w:rFonts w:ascii="Times New Roman" w:hAnsi="Times New Roman" w:cs="Times New Roman"/>
                <w:sz w:val="20"/>
                <w:szCs w:val="20"/>
              </w:rPr>
              <w:t xml:space="preserve">                        Hemodinamica                                                                  </w:t>
            </w:r>
            <w:r w:rsidR="00B44A96" w:rsidRPr="002C21B5">
              <w:rPr>
                <w:rFonts w:ascii="Times New Roman" w:hAnsi="Times New Roman" w:cs="Times New Roman"/>
                <w:sz w:val="20"/>
                <w:szCs w:val="20"/>
              </w:rPr>
              <w:t xml:space="preserve">   </w:t>
            </w:r>
            <w:r w:rsidR="00E44EAC" w:rsidRPr="002C21B5">
              <w:rPr>
                <w:rFonts w:ascii="Times New Roman" w:hAnsi="Times New Roman" w:cs="Times New Roman"/>
                <w:sz w:val="20"/>
                <w:szCs w:val="20"/>
              </w:rPr>
              <w:t>Cateterism cardiac drept</w:t>
            </w:r>
          </w:p>
          <w:p w:rsidR="00E44EAC" w:rsidRPr="002C21B5" w:rsidRDefault="00E44EAC" w:rsidP="00C87BA0">
            <w:pPr>
              <w:autoSpaceDE w:val="0"/>
              <w:autoSpaceDN w:val="0"/>
              <w:adjustRightInd w:val="0"/>
              <w:rPr>
                <w:rFonts w:ascii="Times New Roman" w:hAnsi="Times New Roman" w:cs="Times New Roman"/>
                <w:sz w:val="20"/>
                <w:szCs w:val="20"/>
              </w:rPr>
            </w:pPr>
            <w:r w:rsidRPr="002C21B5">
              <w:rPr>
                <w:rFonts w:ascii="Times New Roman" w:hAnsi="Times New Roman" w:cs="Times New Roman"/>
                <w:sz w:val="20"/>
                <w:szCs w:val="20"/>
              </w:rPr>
              <w:t xml:space="preserve">                                                                                                                   </w:t>
            </w:r>
            <w:r w:rsidR="00B44A96" w:rsidRPr="002C21B5">
              <w:rPr>
                <w:rFonts w:ascii="Times New Roman" w:hAnsi="Times New Roman" w:cs="Times New Roman"/>
                <w:sz w:val="20"/>
                <w:szCs w:val="20"/>
              </w:rPr>
              <w:t xml:space="preserve">   </w:t>
            </w:r>
            <w:r w:rsidRPr="002C21B5">
              <w:rPr>
                <w:rFonts w:ascii="Times New Roman" w:hAnsi="Times New Roman" w:cs="Times New Roman"/>
                <w:sz w:val="20"/>
                <w:szCs w:val="20"/>
              </w:rPr>
              <w:t>Vasoreacivitate</w:t>
            </w:r>
          </w:p>
        </w:tc>
      </w:tr>
    </w:tbl>
    <w:p w:rsidR="00BF12B6" w:rsidRPr="002C21B5" w:rsidRDefault="00CC37F2" w:rsidP="00B44A96">
      <w:pPr>
        <w:autoSpaceDE w:val="0"/>
        <w:autoSpaceDN w:val="0"/>
        <w:adjustRightInd w:val="0"/>
        <w:rPr>
          <w:rFonts w:ascii="Times New Roman" w:hAnsi="Times New Roman" w:cs="Times New Roman"/>
          <w:noProof/>
          <w:sz w:val="24"/>
          <w:szCs w:val="24"/>
          <w:lang w:val="en-US" w:eastAsia="ru-RU"/>
        </w:rPr>
      </w:pPr>
      <w:r w:rsidRPr="002C21B5">
        <w:rPr>
          <w:rFonts w:ascii="Times New Roman" w:hAnsi="Times New Roman" w:cs="Times New Roman"/>
          <w:noProof/>
          <w:sz w:val="24"/>
          <w:szCs w:val="24"/>
          <w:lang w:val="en-US" w:eastAsia="ru-RU"/>
        </w:rPr>
        <w:t>Figura 1</w:t>
      </w:r>
      <w:r w:rsidR="00B44A96" w:rsidRPr="002C21B5">
        <w:rPr>
          <w:rFonts w:ascii="Times New Roman" w:hAnsi="Times New Roman" w:cs="Times New Roman"/>
          <w:noProof/>
          <w:sz w:val="24"/>
          <w:szCs w:val="24"/>
          <w:lang w:val="en-US" w:eastAsia="ru-RU"/>
        </w:rPr>
        <w:t>. Diagnosticul hipertensiunii pulmonare.</w:t>
      </w:r>
    </w:p>
    <w:p w:rsidR="004227A9" w:rsidRPr="002C21B5" w:rsidRDefault="004227A9" w:rsidP="00C87BA0">
      <w:pPr>
        <w:pStyle w:val="Pa25"/>
        <w:spacing w:after="0" w:line="276" w:lineRule="auto"/>
        <w:ind w:firstLine="708"/>
        <w:jc w:val="both"/>
      </w:pPr>
      <w:r w:rsidRPr="002C21B5">
        <w:lastRenderedPageBreak/>
        <w:t>Simptomele hipertensiunii pulmonare nu sunt specifice şi sunt legate, predominant, de disfuncţia ventriculară dreaptă (VD). Simptomatologia iniţială este indusă de efortul fizic şi este de tipul: dispnee, fatigabilitate, senzaţia de slăbiciune, angină sau sincopă. Mai puţin frecvent, există pacienţi care descriu tuse seacă sau greaţă/vărsături induse de efort. Simptomatologia de repaus survine doar în cazurile avansate. Distensia abdominală şi edemele perimaleolare apar odată cu progresia disfuncţiei de VD. Simptomatologia hipertensiunii pulmonare poate fi diferită în funcţie de cauza care generează HTP sau în funcţie de patologia cu care aceasta se asociază.</w:t>
      </w:r>
    </w:p>
    <w:p w:rsidR="004227A9" w:rsidRPr="002C21B5" w:rsidRDefault="0072211B" w:rsidP="00C87BA0">
      <w:pPr>
        <w:pStyle w:val="Default"/>
        <w:spacing w:line="276" w:lineRule="auto"/>
        <w:ind w:firstLine="708"/>
        <w:jc w:val="both"/>
        <w:rPr>
          <w:color w:val="auto"/>
        </w:rPr>
      </w:pPr>
      <w:r w:rsidRPr="002C21B5">
        <w:rPr>
          <w:color w:val="auto"/>
        </w:rPr>
        <w:t>Pentru unii pacienţi</w:t>
      </w:r>
      <w:r w:rsidR="004227A9" w:rsidRPr="002C21B5">
        <w:rPr>
          <w:color w:val="auto"/>
        </w:rPr>
        <w:t xml:space="preserve"> prezentarea clinică poate fi sub forma complicaţiilor mecanice ale hipertensiunii pulmonare </w:t>
      </w:r>
      <w:r w:rsidRPr="002C21B5">
        <w:rPr>
          <w:color w:val="auto"/>
        </w:rPr>
        <w:t>şi de distribuţie anormală a fl</w:t>
      </w:r>
      <w:r w:rsidR="004227A9" w:rsidRPr="002C21B5">
        <w:rPr>
          <w:color w:val="auto"/>
        </w:rPr>
        <w:t>uxului sanguin în patul vascular pulmonar. Aceasta poate include atât hemoptizii legate de ruptura a</w:t>
      </w:r>
      <w:r w:rsidR="00C87BA0" w:rsidRPr="002C21B5">
        <w:rPr>
          <w:color w:val="auto"/>
        </w:rPr>
        <w:t>rteriolelor bronşice hipertrofi</w:t>
      </w:r>
      <w:r w:rsidR="004227A9" w:rsidRPr="002C21B5">
        <w:rPr>
          <w:color w:val="auto"/>
        </w:rPr>
        <w:t xml:space="preserve">ate, cât şi simptomatologie atribuită dilataţiei arteriale pulmonare, aşa cum este disfonia dată de compresia nervului laringeu recurent, </w:t>
      </w:r>
      <w:r w:rsidR="00C87BA0" w:rsidRPr="002C21B5">
        <w:rPr>
          <w:color w:val="auto"/>
        </w:rPr>
        <w:t>şueratul</w:t>
      </w:r>
      <w:r w:rsidR="004227A9" w:rsidRPr="002C21B5">
        <w:rPr>
          <w:color w:val="auto"/>
        </w:rPr>
        <w:t xml:space="preserve"> dat de compresia unei căi aeriene mari sau angină, secundară</w:t>
      </w:r>
      <w:r w:rsidR="00C87BA0" w:rsidRPr="002C21B5">
        <w:rPr>
          <w:color w:val="auto"/>
        </w:rPr>
        <w:t xml:space="preserve"> </w:t>
      </w:r>
      <w:r w:rsidR="004227A9" w:rsidRPr="002C21B5">
        <w:rPr>
          <w:color w:val="auto"/>
        </w:rPr>
        <w:t>ischemiei miocardice cauzate de compresia trunchiului comu</w:t>
      </w:r>
      <w:r w:rsidRPr="002C21B5">
        <w:rPr>
          <w:color w:val="auto"/>
        </w:rPr>
        <w:t>n coronarian. Dilatarea semnifi</w:t>
      </w:r>
      <w:r w:rsidR="004227A9" w:rsidRPr="002C21B5">
        <w:rPr>
          <w:color w:val="auto"/>
        </w:rPr>
        <w:t>cativă a AP poate conduce la ruptură sau disecţie, şi, secundar, la semne şi simptome de</w:t>
      </w:r>
      <w:r w:rsidR="00C87BA0" w:rsidRPr="002C21B5">
        <w:rPr>
          <w:color w:val="auto"/>
        </w:rPr>
        <w:t xml:space="preserve"> tamponadă cardiacă. Semnele fi</w:t>
      </w:r>
      <w:r w:rsidR="004227A9" w:rsidRPr="002C21B5">
        <w:rPr>
          <w:color w:val="auto"/>
        </w:rPr>
        <w:t>zice ale hipertensiunii pulmonare includ thrill parasternal stâng, accentuarea componentei pulmonare a zgomotului 2, zgomotul 3 aparţinând VD, un murmur pansistolic de regurgitare tricuspidiană şi un murmur diastolic de regurgitare pulmonară. Venele</w:t>
      </w:r>
      <w:r w:rsidR="00C87BA0" w:rsidRPr="002C21B5">
        <w:rPr>
          <w:color w:val="auto"/>
        </w:rPr>
        <w:t xml:space="preserve"> </w:t>
      </w:r>
      <w:r w:rsidR="004227A9" w:rsidRPr="002C21B5">
        <w:rPr>
          <w:color w:val="auto"/>
        </w:rPr>
        <w:t xml:space="preserve">jugulare turgescente, hepatomegalia, ascita, edemele periferice şi extremităţile reci caracterizează pacienţii cu boală avansată. </w:t>
      </w:r>
      <w:r w:rsidRPr="002C21B5">
        <w:rPr>
          <w:color w:val="auto"/>
        </w:rPr>
        <w:t>Ș</w:t>
      </w:r>
      <w:r w:rsidR="00C87BA0" w:rsidRPr="002C21B5">
        <w:rPr>
          <w:color w:val="auto"/>
        </w:rPr>
        <w:t>ueratul</w:t>
      </w:r>
      <w:r w:rsidR="004227A9" w:rsidRPr="002C21B5">
        <w:rPr>
          <w:color w:val="auto"/>
        </w:rPr>
        <w:t xml:space="preserve"> şi crepitantele sunt, de regulă, absente. Examinarea clinică poate sugera o cauză subiacentă de hipertensiune pulmonară. Telangiectaziile, ulceraţiile digitale şi sclerodactilia se întâlnesc în sclerodermie, ralurile crepitante pot orienta spre o boală interstiţială pulmonară, </w:t>
      </w:r>
      <w:r w:rsidR="00C87BA0" w:rsidRPr="002C21B5">
        <w:rPr>
          <w:color w:val="auto"/>
        </w:rPr>
        <w:t>iar steluţele vasculare, atrofi</w:t>
      </w:r>
      <w:r w:rsidR="004227A9" w:rsidRPr="002C21B5">
        <w:rPr>
          <w:color w:val="auto"/>
        </w:rPr>
        <w:t>a testiculară şi eritemul palmar pot orienta spre o boală hepatică. Hipocratismul digital se întâlneşte în bo</w:t>
      </w:r>
      <w:r w:rsidR="009517F2" w:rsidRPr="002C21B5">
        <w:rPr>
          <w:color w:val="auto"/>
        </w:rPr>
        <w:t xml:space="preserve">ala veno-ocluziva </w:t>
      </w:r>
      <w:r w:rsidR="004227A9" w:rsidRPr="002C21B5">
        <w:rPr>
          <w:color w:val="auto"/>
        </w:rPr>
        <w:t>pulmonară, boala pulmonară interstiţială sau în boli hepatice.</w:t>
      </w:r>
    </w:p>
    <w:p w:rsidR="007E3EDE" w:rsidRPr="002C21B5" w:rsidRDefault="00BF12B6" w:rsidP="00B10DF7">
      <w:pPr>
        <w:pStyle w:val="Pa25"/>
        <w:spacing w:after="0" w:line="276" w:lineRule="auto"/>
        <w:jc w:val="both"/>
        <w:rPr>
          <w:b/>
          <w:bCs/>
          <w:i/>
        </w:rPr>
      </w:pPr>
      <w:r w:rsidRPr="002C21B5">
        <w:rPr>
          <w:b/>
          <w:bCs/>
          <w:i/>
        </w:rPr>
        <w:t xml:space="preserve">  </w:t>
      </w:r>
    </w:p>
    <w:p w:rsidR="009F0F5E" w:rsidRPr="00752795" w:rsidRDefault="00326DD6" w:rsidP="00752795">
      <w:pPr>
        <w:pStyle w:val="Pa25"/>
        <w:spacing w:after="0" w:line="240" w:lineRule="auto"/>
        <w:jc w:val="both"/>
        <w:outlineLvl w:val="2"/>
        <w:rPr>
          <w:b/>
          <w:bCs/>
          <w:iCs/>
        </w:rPr>
      </w:pPr>
      <w:bookmarkStart w:id="35" w:name="_Toc526809265"/>
      <w:r w:rsidRPr="002C21B5">
        <w:rPr>
          <w:b/>
          <w:bCs/>
        </w:rPr>
        <w:t>C 2.</w:t>
      </w:r>
      <w:r w:rsidR="00BF12B6" w:rsidRPr="002C21B5">
        <w:rPr>
          <w:b/>
          <w:bCs/>
        </w:rPr>
        <w:t xml:space="preserve">3.2 </w:t>
      </w:r>
      <w:r w:rsidR="00BF12B6" w:rsidRPr="002C21B5">
        <w:rPr>
          <w:b/>
          <w:bCs/>
          <w:iCs/>
        </w:rPr>
        <w:t>Investigaţii paraclinice</w:t>
      </w:r>
      <w:bookmarkEnd w:id="35"/>
    </w:p>
    <w:tbl>
      <w:tblPr>
        <w:tblStyle w:val="af"/>
        <w:tblW w:w="0" w:type="auto"/>
        <w:tblLook w:val="04A0" w:firstRow="1" w:lastRow="0" w:firstColumn="1" w:lastColumn="0" w:noHBand="0" w:noVBand="1"/>
      </w:tblPr>
      <w:tblGrid>
        <w:gridCol w:w="9571"/>
      </w:tblGrid>
      <w:tr w:rsidR="009F0F5E" w:rsidRPr="00BF3B9A" w:rsidTr="009F0F5E">
        <w:tc>
          <w:tcPr>
            <w:tcW w:w="9571" w:type="dxa"/>
          </w:tcPr>
          <w:p w:rsidR="009F0F5E" w:rsidRPr="002C21B5" w:rsidRDefault="009F0F5E" w:rsidP="009F0F5E">
            <w:pPr>
              <w:pStyle w:val="Default"/>
              <w:rPr>
                <w:color w:val="auto"/>
              </w:rPr>
            </w:pPr>
            <w:r w:rsidRPr="002C21B5">
              <w:rPr>
                <w:b/>
                <w:color w:val="auto"/>
              </w:rPr>
              <w:t>T</w:t>
            </w:r>
            <w:r w:rsidR="00607935" w:rsidRPr="002C21B5">
              <w:rPr>
                <w:b/>
                <w:color w:val="auto"/>
              </w:rPr>
              <w:t>abel 4</w:t>
            </w:r>
            <w:r w:rsidRPr="002C21B5">
              <w:rPr>
                <w:b/>
                <w:color w:val="auto"/>
              </w:rPr>
              <w:t>.</w:t>
            </w:r>
            <w:r w:rsidRPr="002C21B5">
              <w:rPr>
                <w:color w:val="auto"/>
              </w:rPr>
              <w:t xml:space="preserve"> </w:t>
            </w:r>
            <w:r w:rsidR="00607935" w:rsidRPr="002C21B5">
              <w:rPr>
                <w:b/>
                <w:bCs/>
                <w:color w:val="auto"/>
              </w:rPr>
              <w:t xml:space="preserve">  Investigaț</w:t>
            </w:r>
            <w:r w:rsidRPr="002C21B5">
              <w:rPr>
                <w:b/>
                <w:bCs/>
                <w:color w:val="auto"/>
              </w:rPr>
              <w:t>iile diagnostice utilizate la pacienții cu HTP</w:t>
            </w:r>
          </w:p>
        </w:tc>
      </w:tr>
      <w:tr w:rsidR="009F0F5E" w:rsidRPr="002C21B5" w:rsidTr="009F0F5E">
        <w:tc>
          <w:tcPr>
            <w:tcW w:w="9571" w:type="dxa"/>
          </w:tcPr>
          <w:p w:rsidR="009F0F5E" w:rsidRPr="002C21B5" w:rsidRDefault="009F0F5E" w:rsidP="009F0F5E">
            <w:pPr>
              <w:pStyle w:val="Default"/>
              <w:rPr>
                <w:color w:val="auto"/>
                <w:lang w:val="en-GB"/>
              </w:rPr>
            </w:pPr>
            <w:r w:rsidRPr="002C21B5">
              <w:rPr>
                <w:color w:val="auto"/>
                <w:lang w:val="en-GB"/>
              </w:rPr>
              <w:t>Electrocardiograma</w:t>
            </w:r>
          </w:p>
        </w:tc>
      </w:tr>
      <w:tr w:rsidR="009F0F5E" w:rsidRPr="002C21B5" w:rsidTr="009F0F5E">
        <w:tc>
          <w:tcPr>
            <w:tcW w:w="9571" w:type="dxa"/>
          </w:tcPr>
          <w:p w:rsidR="009F0F5E" w:rsidRPr="002C21B5" w:rsidRDefault="009F0F5E" w:rsidP="009F0F5E">
            <w:pPr>
              <w:pStyle w:val="Default"/>
              <w:rPr>
                <w:color w:val="auto"/>
              </w:rPr>
            </w:pPr>
            <w:r w:rsidRPr="002C21B5">
              <w:rPr>
                <w:color w:val="auto"/>
              </w:rPr>
              <w:t>Radiografia toracică</w:t>
            </w:r>
          </w:p>
        </w:tc>
      </w:tr>
      <w:tr w:rsidR="009F0F5E" w:rsidRPr="002C21B5" w:rsidTr="009F0F5E">
        <w:tc>
          <w:tcPr>
            <w:tcW w:w="9571" w:type="dxa"/>
          </w:tcPr>
          <w:p w:rsidR="009F0F5E" w:rsidRPr="002C21B5" w:rsidRDefault="009F0F5E" w:rsidP="009F0F5E">
            <w:pPr>
              <w:pStyle w:val="Default"/>
              <w:rPr>
                <w:color w:val="auto"/>
              </w:rPr>
            </w:pPr>
            <w:r w:rsidRPr="002C21B5">
              <w:rPr>
                <w:color w:val="auto"/>
              </w:rPr>
              <w:t>Ecocardiografia</w:t>
            </w:r>
          </w:p>
        </w:tc>
      </w:tr>
      <w:tr w:rsidR="009F0F5E" w:rsidRPr="00BF3B9A" w:rsidTr="009F0F5E">
        <w:tc>
          <w:tcPr>
            <w:tcW w:w="9571" w:type="dxa"/>
          </w:tcPr>
          <w:p w:rsidR="009F0F5E" w:rsidRPr="002C21B5" w:rsidRDefault="009F0F5E" w:rsidP="009F0F5E">
            <w:pPr>
              <w:pStyle w:val="Default"/>
              <w:rPr>
                <w:color w:val="auto"/>
              </w:rPr>
            </w:pPr>
            <w:r w:rsidRPr="002C21B5">
              <w:rPr>
                <w:color w:val="auto"/>
              </w:rPr>
              <w:t>Teste pulmonare funcționale si analiza gazelor sanguine</w:t>
            </w:r>
          </w:p>
        </w:tc>
      </w:tr>
      <w:tr w:rsidR="009F0F5E" w:rsidRPr="002C21B5" w:rsidTr="009F0F5E">
        <w:tc>
          <w:tcPr>
            <w:tcW w:w="9571" w:type="dxa"/>
          </w:tcPr>
          <w:p w:rsidR="009F0F5E" w:rsidRPr="002C21B5" w:rsidRDefault="009F0F5E" w:rsidP="009F0F5E">
            <w:pPr>
              <w:pStyle w:val="Default"/>
              <w:rPr>
                <w:color w:val="auto"/>
                <w:lang w:val="en-GB"/>
              </w:rPr>
            </w:pPr>
            <w:r w:rsidRPr="002C21B5">
              <w:rPr>
                <w:color w:val="auto"/>
                <w:lang w:val="en-GB"/>
              </w:rPr>
              <w:t>Scintigrafie pulmonară Ventilație/Perfuzie</w:t>
            </w:r>
          </w:p>
        </w:tc>
      </w:tr>
      <w:tr w:rsidR="009F0F5E" w:rsidRPr="00BF3B9A" w:rsidTr="009F0F5E">
        <w:tc>
          <w:tcPr>
            <w:tcW w:w="9571" w:type="dxa"/>
          </w:tcPr>
          <w:p w:rsidR="009F0F5E" w:rsidRPr="002C21B5" w:rsidRDefault="009F0F5E" w:rsidP="009F0F5E">
            <w:pPr>
              <w:pStyle w:val="Default"/>
              <w:rPr>
                <w:color w:val="auto"/>
              </w:rPr>
            </w:pPr>
            <w:r w:rsidRPr="002C21B5">
              <w:rPr>
                <w:color w:val="auto"/>
              </w:rPr>
              <w:t>Tomografie computerizată de înaltă rezoluție, tomografie computerizată cu contrast</w:t>
            </w:r>
          </w:p>
        </w:tc>
      </w:tr>
      <w:tr w:rsidR="009F0F5E" w:rsidRPr="002C21B5" w:rsidTr="009F0F5E">
        <w:tc>
          <w:tcPr>
            <w:tcW w:w="9571" w:type="dxa"/>
          </w:tcPr>
          <w:p w:rsidR="009F0F5E" w:rsidRPr="002C21B5" w:rsidRDefault="009F0F5E" w:rsidP="009F0F5E">
            <w:pPr>
              <w:pStyle w:val="Default"/>
              <w:rPr>
                <w:color w:val="auto"/>
                <w:lang w:val="en-GB"/>
              </w:rPr>
            </w:pPr>
            <w:r w:rsidRPr="002C21B5">
              <w:rPr>
                <w:color w:val="auto"/>
                <w:lang w:val="en-GB"/>
              </w:rPr>
              <w:t>Rezonanță magnetică nucleară cardiacă</w:t>
            </w:r>
          </w:p>
        </w:tc>
      </w:tr>
      <w:tr w:rsidR="009F0F5E" w:rsidRPr="002C21B5" w:rsidTr="00A8176B">
        <w:tc>
          <w:tcPr>
            <w:tcW w:w="9571" w:type="dxa"/>
          </w:tcPr>
          <w:p w:rsidR="009F0F5E" w:rsidRPr="002C21B5" w:rsidRDefault="009F0F5E" w:rsidP="00A8176B">
            <w:pPr>
              <w:pStyle w:val="Default"/>
              <w:rPr>
                <w:color w:val="auto"/>
                <w:lang w:val="en-GB"/>
              </w:rPr>
            </w:pPr>
            <w:r w:rsidRPr="002C21B5">
              <w:rPr>
                <w:color w:val="auto"/>
                <w:lang w:val="en-GB"/>
              </w:rPr>
              <w:t>Teste sanguine și imunologice</w:t>
            </w:r>
          </w:p>
        </w:tc>
      </w:tr>
      <w:tr w:rsidR="009F0F5E" w:rsidRPr="002C21B5" w:rsidTr="00A8176B">
        <w:tc>
          <w:tcPr>
            <w:tcW w:w="9571" w:type="dxa"/>
          </w:tcPr>
          <w:p w:rsidR="009F0F5E" w:rsidRPr="002C21B5" w:rsidRDefault="009F0F5E" w:rsidP="00A8176B">
            <w:pPr>
              <w:pStyle w:val="Default"/>
              <w:rPr>
                <w:color w:val="auto"/>
                <w:lang w:val="en-GB"/>
              </w:rPr>
            </w:pPr>
            <w:r w:rsidRPr="002C21B5">
              <w:rPr>
                <w:color w:val="auto"/>
                <w:lang w:val="en-GB"/>
              </w:rPr>
              <w:t>Ultrasonografie abdominală</w:t>
            </w:r>
          </w:p>
        </w:tc>
      </w:tr>
      <w:tr w:rsidR="009F0F5E" w:rsidRPr="00BF3B9A" w:rsidTr="00A8176B">
        <w:tc>
          <w:tcPr>
            <w:tcW w:w="9571" w:type="dxa"/>
          </w:tcPr>
          <w:p w:rsidR="009F0F5E" w:rsidRPr="002C21B5" w:rsidRDefault="009F0F5E" w:rsidP="00A8176B">
            <w:pPr>
              <w:pStyle w:val="Default"/>
              <w:rPr>
                <w:color w:val="auto"/>
                <w:lang w:val="en-GB"/>
              </w:rPr>
            </w:pPr>
            <w:r w:rsidRPr="002C21B5">
              <w:rPr>
                <w:color w:val="auto"/>
                <w:lang w:val="en-GB"/>
              </w:rPr>
              <w:t>Cateterismul cordului drept și testarea vasoreactivității</w:t>
            </w:r>
          </w:p>
        </w:tc>
      </w:tr>
      <w:tr w:rsidR="009F0F5E" w:rsidRPr="002C21B5" w:rsidTr="009F0F5E">
        <w:tc>
          <w:tcPr>
            <w:tcW w:w="9571" w:type="dxa"/>
          </w:tcPr>
          <w:p w:rsidR="009F0F5E" w:rsidRPr="002C21B5" w:rsidRDefault="009F0F5E" w:rsidP="009F0F5E">
            <w:pPr>
              <w:pStyle w:val="Default"/>
              <w:rPr>
                <w:color w:val="auto"/>
                <w:lang w:val="en-GB"/>
              </w:rPr>
            </w:pPr>
            <w:r w:rsidRPr="002C21B5">
              <w:rPr>
                <w:color w:val="auto"/>
                <w:lang w:val="en-GB"/>
              </w:rPr>
              <w:t>Angiografie pulmonară</w:t>
            </w:r>
          </w:p>
        </w:tc>
      </w:tr>
    </w:tbl>
    <w:p w:rsidR="009F0F5E" w:rsidRPr="002C21B5" w:rsidRDefault="009F0F5E" w:rsidP="009F0F5E">
      <w:pPr>
        <w:pStyle w:val="Default"/>
        <w:rPr>
          <w:color w:val="auto"/>
        </w:rPr>
      </w:pPr>
    </w:p>
    <w:tbl>
      <w:tblPr>
        <w:tblStyle w:val="af"/>
        <w:tblW w:w="0" w:type="auto"/>
        <w:tblLook w:val="04A0" w:firstRow="1" w:lastRow="0" w:firstColumn="1" w:lastColumn="0" w:noHBand="0" w:noVBand="1"/>
      </w:tblPr>
      <w:tblGrid>
        <w:gridCol w:w="2282"/>
        <w:gridCol w:w="7289"/>
      </w:tblGrid>
      <w:tr w:rsidR="00C91D99" w:rsidRPr="00BF3B9A" w:rsidTr="00A8176B">
        <w:tc>
          <w:tcPr>
            <w:tcW w:w="9571" w:type="dxa"/>
            <w:gridSpan w:val="2"/>
          </w:tcPr>
          <w:p w:rsidR="00C91D99" w:rsidRPr="002C21B5" w:rsidRDefault="00C91D99" w:rsidP="009F0F5E">
            <w:pPr>
              <w:pStyle w:val="Default"/>
              <w:rPr>
                <w:b/>
                <w:color w:val="auto"/>
              </w:rPr>
            </w:pPr>
            <w:r w:rsidRPr="002C21B5">
              <w:rPr>
                <w:b/>
                <w:color w:val="auto"/>
              </w:rPr>
              <w:t>T</w:t>
            </w:r>
            <w:r w:rsidR="00607935" w:rsidRPr="002C21B5">
              <w:rPr>
                <w:b/>
                <w:color w:val="auto"/>
              </w:rPr>
              <w:t>abel 5</w:t>
            </w:r>
            <w:r w:rsidRPr="002C21B5">
              <w:rPr>
                <w:b/>
                <w:color w:val="auto"/>
              </w:rPr>
              <w:t>. Investigațiile diagnostice obligatorii la etapa de screening</w:t>
            </w:r>
          </w:p>
        </w:tc>
      </w:tr>
      <w:tr w:rsidR="00C91D99" w:rsidRPr="00BF3B9A" w:rsidTr="00C91D99">
        <w:tc>
          <w:tcPr>
            <w:tcW w:w="2235" w:type="dxa"/>
          </w:tcPr>
          <w:p w:rsidR="00C91D99" w:rsidRPr="002C21B5" w:rsidRDefault="00C91D99" w:rsidP="009F0F5E">
            <w:pPr>
              <w:pStyle w:val="Default"/>
              <w:rPr>
                <w:color w:val="auto"/>
              </w:rPr>
            </w:pPr>
            <w:r w:rsidRPr="002C21B5">
              <w:rPr>
                <w:b/>
                <w:bCs/>
                <w:color w:val="auto"/>
              </w:rPr>
              <w:t>Electrocardiograma</w:t>
            </w:r>
          </w:p>
        </w:tc>
        <w:tc>
          <w:tcPr>
            <w:tcW w:w="7336" w:type="dxa"/>
          </w:tcPr>
          <w:p w:rsidR="00C91D99" w:rsidRPr="002C21B5" w:rsidRDefault="00C91D99" w:rsidP="009F0F5E">
            <w:pPr>
              <w:pStyle w:val="Default"/>
              <w:rPr>
                <w:color w:val="auto"/>
              </w:rPr>
            </w:pPr>
            <w:r w:rsidRPr="002C21B5">
              <w:rPr>
                <w:color w:val="auto"/>
                <w:lang w:val="en-US"/>
              </w:rPr>
              <w:t>Hipertrofia de ventricul drept pe ECG este prezentă la 87% din pacienţii cu HTP idiopatică, iar deviaţia axială dreaptă la 79% din pacienţi</w:t>
            </w:r>
            <w:r w:rsidR="00E70F19" w:rsidRPr="002C21B5">
              <w:rPr>
                <w:color w:val="auto"/>
                <w:lang w:val="en-US"/>
              </w:rPr>
              <w:t>, o mare parte de pacienți prezintă bloc de ram drept al fasciculului His</w:t>
            </w:r>
            <w:r w:rsidRPr="002C21B5">
              <w:rPr>
                <w:color w:val="auto"/>
                <w:lang w:val="en-US"/>
              </w:rPr>
              <w:t>. Semne de suprasolicitare a atriului drept</w:t>
            </w:r>
            <w:r w:rsidR="00E70F19" w:rsidRPr="002C21B5">
              <w:rPr>
                <w:color w:val="auto"/>
                <w:lang w:val="en-US"/>
              </w:rPr>
              <w:t>, cu apariția P pulmonar pe ECG</w:t>
            </w:r>
            <w:r w:rsidRPr="002C21B5">
              <w:rPr>
                <w:color w:val="auto"/>
                <w:lang w:val="en-US"/>
              </w:rPr>
              <w:t>. O electrocardiogramă normal nu exclude diagnosticul de HTP. ECG nu are o sensibilitate şi specificitate adecvată (55%, respectiv 70%)</w:t>
            </w:r>
          </w:p>
        </w:tc>
      </w:tr>
      <w:tr w:rsidR="00C91D99" w:rsidRPr="00BF3B9A" w:rsidTr="00C91D99">
        <w:tc>
          <w:tcPr>
            <w:tcW w:w="2235" w:type="dxa"/>
          </w:tcPr>
          <w:p w:rsidR="00C91D99" w:rsidRPr="002C21B5" w:rsidRDefault="00C91D99" w:rsidP="009F0F5E">
            <w:pPr>
              <w:pStyle w:val="Default"/>
              <w:rPr>
                <w:color w:val="auto"/>
              </w:rPr>
            </w:pPr>
            <w:r w:rsidRPr="002C21B5">
              <w:rPr>
                <w:b/>
                <w:bCs/>
                <w:color w:val="auto"/>
              </w:rPr>
              <w:t>Radiografia toracică</w:t>
            </w:r>
          </w:p>
        </w:tc>
        <w:tc>
          <w:tcPr>
            <w:tcW w:w="7336" w:type="dxa"/>
          </w:tcPr>
          <w:p w:rsidR="00C91D99" w:rsidRPr="002C21B5" w:rsidRDefault="00C91D99" w:rsidP="00E70F19">
            <w:pPr>
              <w:pStyle w:val="Default"/>
              <w:rPr>
                <w:color w:val="auto"/>
              </w:rPr>
            </w:pPr>
            <w:r w:rsidRPr="002C21B5">
              <w:rPr>
                <w:color w:val="auto"/>
                <w:lang w:val="en-US"/>
              </w:rPr>
              <w:t xml:space="preserve">90% din pacienţii cu HTP idiopatică au radiografiile modificate la momentul diagnosticului tip dilatare arterială pulmonară ce contrastează </w:t>
            </w:r>
            <w:r w:rsidRPr="002C21B5">
              <w:rPr>
                <w:color w:val="auto"/>
                <w:lang w:val="en-US"/>
              </w:rPr>
              <w:lastRenderedPageBreak/>
              <w:t>cu ‘sărăcirea’ vascularizaţiei periferice. Se pot observa dilatarea atriului şi ventriculului drept cu progresie treptată în cazurile avansate.</w:t>
            </w:r>
            <w:r w:rsidR="00E70F19" w:rsidRPr="002C21B5">
              <w:rPr>
                <w:color w:val="auto"/>
                <w:lang w:val="en-US"/>
              </w:rPr>
              <w:t xml:space="preserve"> Permite diferențierea etiologică a HTP prin aprecierea semnelor sugestive pentru bolile pulmonare sau congestia venoasă pulmonară caracteristică pentru bolile cordului stâng.</w:t>
            </w:r>
          </w:p>
        </w:tc>
      </w:tr>
      <w:tr w:rsidR="00C91D99" w:rsidRPr="00BF3B9A" w:rsidTr="00C91D99">
        <w:tc>
          <w:tcPr>
            <w:tcW w:w="2235" w:type="dxa"/>
          </w:tcPr>
          <w:p w:rsidR="00C91D99" w:rsidRPr="002C21B5" w:rsidRDefault="00C91D99" w:rsidP="009F0F5E">
            <w:pPr>
              <w:pStyle w:val="Default"/>
              <w:rPr>
                <w:color w:val="auto"/>
              </w:rPr>
            </w:pPr>
            <w:r w:rsidRPr="002C21B5">
              <w:rPr>
                <w:b/>
                <w:bCs/>
                <w:color w:val="auto"/>
              </w:rPr>
              <w:lastRenderedPageBreak/>
              <w:t>Ecocardiografia-Doppler</w:t>
            </w:r>
          </w:p>
        </w:tc>
        <w:tc>
          <w:tcPr>
            <w:tcW w:w="7336" w:type="dxa"/>
          </w:tcPr>
          <w:p w:rsidR="00C91D99" w:rsidRPr="002C21B5" w:rsidRDefault="00C91D99" w:rsidP="009F0F5E">
            <w:pPr>
              <w:pStyle w:val="Default"/>
              <w:rPr>
                <w:color w:val="auto"/>
              </w:rPr>
            </w:pPr>
            <w:r w:rsidRPr="002C21B5">
              <w:rPr>
                <w:color w:val="auto"/>
              </w:rPr>
              <w:t>Este o metodă excelentă non-invazivă de screening pentru pacienţii cu suspiciune de HTP. TTE estimează presiunea sistolică în artera pulmonară (PAPs) şi furnizează informaţii despre cauza şi consecinţele HTP. PAPs este echivalentă cu presiunea sistolică în ventriculul drept (PSVD), în absenţa obstrucţiei tractului pulmonar. PSVD se estimează prin măsurarea velocităţii fluxului de regurgitare tricuspidiană (v) şi a presiunii estimate în atriul drept (PAD)</w:t>
            </w:r>
            <w:r w:rsidR="00E70F19" w:rsidRPr="002C21B5">
              <w:rPr>
                <w:color w:val="auto"/>
              </w:rPr>
              <w:t>.</w:t>
            </w:r>
          </w:p>
        </w:tc>
      </w:tr>
    </w:tbl>
    <w:p w:rsidR="008A4D51" w:rsidRPr="002C21B5" w:rsidRDefault="008A4D51" w:rsidP="00BF12B6">
      <w:pPr>
        <w:rPr>
          <w:rFonts w:ascii="Times New Roman" w:hAnsi="Times New Roman" w:cs="Times New Roman"/>
          <w:b/>
          <w:sz w:val="24"/>
          <w:szCs w:val="24"/>
          <w:lang w:val="en-US"/>
        </w:rPr>
      </w:pPr>
    </w:p>
    <w:tbl>
      <w:tblPr>
        <w:tblStyle w:val="af"/>
        <w:tblW w:w="9356" w:type="dxa"/>
        <w:tblInd w:w="108" w:type="dxa"/>
        <w:tblLook w:val="04A0" w:firstRow="1" w:lastRow="0" w:firstColumn="1" w:lastColumn="0" w:noHBand="0" w:noVBand="1"/>
      </w:tblPr>
      <w:tblGrid>
        <w:gridCol w:w="2420"/>
        <w:gridCol w:w="2967"/>
        <w:gridCol w:w="3969"/>
      </w:tblGrid>
      <w:tr w:rsidR="001D0D8C" w:rsidRPr="00BF3B9A" w:rsidTr="00EF2C85">
        <w:tc>
          <w:tcPr>
            <w:tcW w:w="9356" w:type="dxa"/>
            <w:gridSpan w:val="3"/>
          </w:tcPr>
          <w:p w:rsidR="001D0D8C" w:rsidRPr="002C21B5" w:rsidRDefault="0072211B" w:rsidP="00BF12B6">
            <w:pPr>
              <w:rPr>
                <w:rFonts w:ascii="Times New Roman" w:hAnsi="Times New Roman" w:cs="Times New Roman"/>
                <w:sz w:val="24"/>
                <w:szCs w:val="24"/>
              </w:rPr>
            </w:pPr>
            <w:r w:rsidRPr="002C21B5">
              <w:rPr>
                <w:rFonts w:ascii="Times New Roman" w:hAnsi="Times New Roman" w:cs="Times New Roman"/>
                <w:b/>
                <w:sz w:val="24"/>
                <w:szCs w:val="24"/>
              </w:rPr>
              <w:t>Tabelul 6</w:t>
            </w:r>
            <w:r w:rsidR="00045A6F" w:rsidRPr="002C21B5">
              <w:rPr>
                <w:rFonts w:ascii="Times New Roman" w:hAnsi="Times New Roman" w:cs="Times New Roman"/>
                <w:b/>
                <w:sz w:val="24"/>
                <w:szCs w:val="24"/>
              </w:rPr>
              <w:t>.</w:t>
            </w:r>
            <w:r w:rsidRPr="002C21B5">
              <w:rPr>
                <w:rFonts w:ascii="Times New Roman" w:hAnsi="Times New Roman" w:cs="Times New Roman"/>
                <w:b/>
                <w:sz w:val="24"/>
                <w:szCs w:val="24"/>
              </w:rPr>
              <w:t xml:space="preserve"> Probabilitatea ecocardiografi</w:t>
            </w:r>
            <w:r w:rsidR="001D0D8C" w:rsidRPr="002C21B5">
              <w:rPr>
                <w:rFonts w:ascii="Times New Roman" w:hAnsi="Times New Roman" w:cs="Times New Roman"/>
                <w:b/>
                <w:sz w:val="24"/>
                <w:szCs w:val="24"/>
              </w:rPr>
              <w:t>că de hipertensiune pulmonară la pacienţii simptomatici cu suspiciune de hipertensiune pulmonară</w:t>
            </w:r>
          </w:p>
        </w:tc>
      </w:tr>
      <w:tr w:rsidR="001D0D8C" w:rsidRPr="00BF3B9A" w:rsidTr="00EF2C85">
        <w:tc>
          <w:tcPr>
            <w:tcW w:w="2420"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Velocitatea regurgitării tricuspidiene (m/s)</w:t>
            </w:r>
          </w:p>
        </w:tc>
        <w:tc>
          <w:tcPr>
            <w:tcW w:w="2967"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Prez</w:t>
            </w:r>
            <w:r w:rsidR="0072211B" w:rsidRPr="002C21B5">
              <w:rPr>
                <w:rFonts w:ascii="Times New Roman" w:hAnsi="Times New Roman" w:cs="Times New Roman"/>
                <w:sz w:val="24"/>
                <w:szCs w:val="24"/>
              </w:rPr>
              <w:t>enţa altor semne ecocardiografi</w:t>
            </w:r>
            <w:r w:rsidR="00592068" w:rsidRPr="002C21B5">
              <w:rPr>
                <w:rFonts w:ascii="Times New Roman" w:hAnsi="Times New Roman" w:cs="Times New Roman"/>
                <w:sz w:val="24"/>
                <w:szCs w:val="24"/>
              </w:rPr>
              <w:t>ce de HTP</w:t>
            </w:r>
          </w:p>
        </w:tc>
        <w:tc>
          <w:tcPr>
            <w:tcW w:w="3969" w:type="dxa"/>
          </w:tcPr>
          <w:p w:rsidR="001D0D8C" w:rsidRPr="002C21B5" w:rsidRDefault="0072211B" w:rsidP="00BF12B6">
            <w:pPr>
              <w:rPr>
                <w:rFonts w:ascii="Times New Roman" w:hAnsi="Times New Roman" w:cs="Times New Roman"/>
                <w:sz w:val="24"/>
                <w:szCs w:val="24"/>
              </w:rPr>
            </w:pPr>
            <w:r w:rsidRPr="002C21B5">
              <w:rPr>
                <w:rFonts w:ascii="Times New Roman" w:hAnsi="Times New Roman" w:cs="Times New Roman"/>
                <w:sz w:val="24"/>
                <w:szCs w:val="24"/>
              </w:rPr>
              <w:t>Probabilitatea ecocardiografi</w:t>
            </w:r>
            <w:r w:rsidR="001D0D8C" w:rsidRPr="002C21B5">
              <w:rPr>
                <w:rFonts w:ascii="Times New Roman" w:hAnsi="Times New Roman" w:cs="Times New Roman"/>
                <w:sz w:val="24"/>
                <w:szCs w:val="24"/>
              </w:rPr>
              <w:t>că de hipertensiune pulmonară</w:t>
            </w:r>
          </w:p>
        </w:tc>
      </w:tr>
      <w:tr w:rsidR="001D0D8C" w:rsidRPr="002C21B5" w:rsidTr="00EF2C85">
        <w:tc>
          <w:tcPr>
            <w:tcW w:w="2420"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≤2,8 sau nedeterminabil</w:t>
            </w:r>
          </w:p>
        </w:tc>
        <w:tc>
          <w:tcPr>
            <w:tcW w:w="2967"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Nu</w:t>
            </w:r>
          </w:p>
        </w:tc>
        <w:tc>
          <w:tcPr>
            <w:tcW w:w="3969"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Scăzută</w:t>
            </w:r>
          </w:p>
        </w:tc>
      </w:tr>
      <w:tr w:rsidR="001D0D8C" w:rsidRPr="002C21B5" w:rsidTr="00EF2C85">
        <w:tc>
          <w:tcPr>
            <w:tcW w:w="2420"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≤2,8 sau nedeterminabil</w:t>
            </w:r>
          </w:p>
        </w:tc>
        <w:tc>
          <w:tcPr>
            <w:tcW w:w="2967"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Da</w:t>
            </w:r>
          </w:p>
        </w:tc>
        <w:tc>
          <w:tcPr>
            <w:tcW w:w="3969" w:type="dxa"/>
            <w:vMerge w:val="restart"/>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Intermediară</w:t>
            </w:r>
          </w:p>
        </w:tc>
      </w:tr>
      <w:tr w:rsidR="001D0D8C" w:rsidRPr="002C21B5" w:rsidTr="00EF2C85">
        <w:tc>
          <w:tcPr>
            <w:tcW w:w="2420"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2,9-3,4</w:t>
            </w:r>
          </w:p>
        </w:tc>
        <w:tc>
          <w:tcPr>
            <w:tcW w:w="2967"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Nu</w:t>
            </w:r>
          </w:p>
        </w:tc>
        <w:tc>
          <w:tcPr>
            <w:tcW w:w="3969" w:type="dxa"/>
            <w:vMerge/>
          </w:tcPr>
          <w:p w:rsidR="001D0D8C" w:rsidRPr="002C21B5" w:rsidRDefault="001D0D8C" w:rsidP="00BF12B6">
            <w:pPr>
              <w:rPr>
                <w:rFonts w:ascii="Times New Roman" w:hAnsi="Times New Roman" w:cs="Times New Roman"/>
                <w:sz w:val="24"/>
                <w:szCs w:val="24"/>
              </w:rPr>
            </w:pPr>
          </w:p>
        </w:tc>
      </w:tr>
      <w:tr w:rsidR="001D0D8C" w:rsidRPr="002C21B5" w:rsidTr="00EF2C85">
        <w:tc>
          <w:tcPr>
            <w:tcW w:w="2420"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2,9-3,4</w:t>
            </w:r>
          </w:p>
        </w:tc>
        <w:tc>
          <w:tcPr>
            <w:tcW w:w="2967"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Da</w:t>
            </w:r>
          </w:p>
        </w:tc>
        <w:tc>
          <w:tcPr>
            <w:tcW w:w="3969" w:type="dxa"/>
            <w:vMerge w:val="restart"/>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Crescută</w:t>
            </w:r>
          </w:p>
        </w:tc>
      </w:tr>
      <w:tr w:rsidR="001D0D8C" w:rsidRPr="002C21B5" w:rsidTr="00EF2C85">
        <w:tc>
          <w:tcPr>
            <w:tcW w:w="2420"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&gt;3,4</w:t>
            </w:r>
          </w:p>
        </w:tc>
        <w:tc>
          <w:tcPr>
            <w:tcW w:w="2967" w:type="dxa"/>
          </w:tcPr>
          <w:p w:rsidR="001D0D8C" w:rsidRPr="002C21B5" w:rsidRDefault="001D0D8C" w:rsidP="00BF12B6">
            <w:pPr>
              <w:rPr>
                <w:rFonts w:ascii="Times New Roman" w:hAnsi="Times New Roman" w:cs="Times New Roman"/>
                <w:sz w:val="24"/>
                <w:szCs w:val="24"/>
              </w:rPr>
            </w:pPr>
            <w:r w:rsidRPr="002C21B5">
              <w:rPr>
                <w:rFonts w:ascii="Times New Roman" w:hAnsi="Times New Roman" w:cs="Times New Roman"/>
                <w:sz w:val="24"/>
                <w:szCs w:val="24"/>
              </w:rPr>
              <w:t>Nu constituie cerinţă</w:t>
            </w:r>
          </w:p>
        </w:tc>
        <w:tc>
          <w:tcPr>
            <w:tcW w:w="3969" w:type="dxa"/>
            <w:vMerge/>
          </w:tcPr>
          <w:p w:rsidR="001D0D8C" w:rsidRPr="002C21B5" w:rsidRDefault="001D0D8C" w:rsidP="00BF12B6">
            <w:pPr>
              <w:rPr>
                <w:rFonts w:ascii="Times New Roman" w:hAnsi="Times New Roman" w:cs="Times New Roman"/>
                <w:sz w:val="24"/>
                <w:szCs w:val="24"/>
              </w:rPr>
            </w:pPr>
          </w:p>
        </w:tc>
      </w:tr>
    </w:tbl>
    <w:p w:rsidR="008B3C20" w:rsidRPr="002C21B5" w:rsidRDefault="008B3C20" w:rsidP="00BF12B6">
      <w:pPr>
        <w:rPr>
          <w:rFonts w:ascii="Times New Roman" w:hAnsi="Times New Roman" w:cs="Times New Roman"/>
          <w:sz w:val="24"/>
          <w:szCs w:val="24"/>
          <w:lang w:val="en-US"/>
        </w:rPr>
      </w:pPr>
    </w:p>
    <w:tbl>
      <w:tblPr>
        <w:tblStyle w:val="af"/>
        <w:tblW w:w="9356" w:type="dxa"/>
        <w:tblInd w:w="108" w:type="dxa"/>
        <w:tblLook w:val="04A0" w:firstRow="1" w:lastRow="0" w:firstColumn="1" w:lastColumn="0" w:noHBand="0" w:noVBand="1"/>
      </w:tblPr>
      <w:tblGrid>
        <w:gridCol w:w="2420"/>
        <w:gridCol w:w="2529"/>
        <w:gridCol w:w="4407"/>
      </w:tblGrid>
      <w:tr w:rsidR="003B6A4F" w:rsidRPr="00BF3B9A" w:rsidTr="00EF2C85">
        <w:tc>
          <w:tcPr>
            <w:tcW w:w="9356" w:type="dxa"/>
            <w:gridSpan w:val="3"/>
          </w:tcPr>
          <w:p w:rsidR="003B6A4F" w:rsidRPr="002C21B5" w:rsidRDefault="00150E92" w:rsidP="00211F21">
            <w:pPr>
              <w:rPr>
                <w:rFonts w:ascii="Times New Roman" w:hAnsi="Times New Roman" w:cs="Times New Roman"/>
                <w:b/>
                <w:sz w:val="24"/>
                <w:szCs w:val="24"/>
              </w:rPr>
            </w:pPr>
            <w:r w:rsidRPr="002C21B5">
              <w:rPr>
                <w:rFonts w:ascii="Times New Roman" w:hAnsi="Times New Roman" w:cs="Times New Roman"/>
                <w:b/>
                <w:sz w:val="24"/>
                <w:szCs w:val="24"/>
              </w:rPr>
              <w:t>Tabel</w:t>
            </w:r>
            <w:r w:rsidR="008B3C20" w:rsidRPr="002C21B5">
              <w:rPr>
                <w:rFonts w:ascii="Times New Roman" w:hAnsi="Times New Roman" w:cs="Times New Roman"/>
                <w:b/>
                <w:sz w:val="24"/>
                <w:szCs w:val="24"/>
              </w:rPr>
              <w:t xml:space="preserve"> 7</w:t>
            </w:r>
            <w:r w:rsidR="003B6A4F" w:rsidRPr="002C21B5">
              <w:rPr>
                <w:rFonts w:ascii="Times New Roman" w:hAnsi="Times New Roman" w:cs="Times New Roman"/>
                <w:b/>
                <w:sz w:val="24"/>
                <w:szCs w:val="24"/>
              </w:rPr>
              <w:t>. Semnele sugestive pentru hipertensiune pulmonară utilizate în evaluare</w:t>
            </w:r>
            <w:r w:rsidR="00211F21" w:rsidRPr="002C21B5">
              <w:rPr>
                <w:rFonts w:ascii="Times New Roman" w:hAnsi="Times New Roman" w:cs="Times New Roman"/>
                <w:b/>
                <w:sz w:val="24"/>
                <w:szCs w:val="24"/>
              </w:rPr>
              <w:t>a probabilităţii ecocardiografi</w:t>
            </w:r>
            <w:r w:rsidR="003B6A4F" w:rsidRPr="002C21B5">
              <w:rPr>
                <w:rFonts w:ascii="Times New Roman" w:hAnsi="Times New Roman" w:cs="Times New Roman"/>
                <w:b/>
                <w:sz w:val="24"/>
                <w:szCs w:val="24"/>
              </w:rPr>
              <w:t>ce, alături de măsurarea velocităţii regurgitării tricuspidiene</w:t>
            </w:r>
          </w:p>
        </w:tc>
      </w:tr>
      <w:tr w:rsidR="003B6A4F" w:rsidRPr="00BF3B9A" w:rsidTr="00EF2C85">
        <w:tc>
          <w:tcPr>
            <w:tcW w:w="2420" w:type="dxa"/>
          </w:tcPr>
          <w:p w:rsidR="003B6A4F" w:rsidRPr="002C21B5" w:rsidRDefault="003B6A4F" w:rsidP="00211F21">
            <w:pPr>
              <w:rPr>
                <w:rFonts w:ascii="Times New Roman" w:hAnsi="Times New Roman" w:cs="Times New Roman"/>
                <w:b/>
                <w:sz w:val="24"/>
                <w:szCs w:val="24"/>
              </w:rPr>
            </w:pPr>
            <w:r w:rsidRPr="002C21B5">
              <w:rPr>
                <w:rFonts w:ascii="Times New Roman" w:hAnsi="Times New Roman" w:cs="Times New Roman"/>
                <w:sz w:val="24"/>
                <w:szCs w:val="24"/>
              </w:rPr>
              <w:t>A: Ventriculi</w:t>
            </w:r>
          </w:p>
        </w:tc>
        <w:tc>
          <w:tcPr>
            <w:tcW w:w="2529" w:type="dxa"/>
          </w:tcPr>
          <w:p w:rsidR="003B6A4F" w:rsidRPr="002C21B5" w:rsidRDefault="003B6A4F" w:rsidP="00211F21">
            <w:pPr>
              <w:rPr>
                <w:rFonts w:ascii="Times New Roman" w:hAnsi="Times New Roman" w:cs="Times New Roman"/>
                <w:b/>
                <w:sz w:val="24"/>
                <w:szCs w:val="24"/>
              </w:rPr>
            </w:pPr>
            <w:r w:rsidRPr="002C21B5">
              <w:rPr>
                <w:rFonts w:ascii="Times New Roman" w:hAnsi="Times New Roman" w:cs="Times New Roman"/>
                <w:sz w:val="24"/>
                <w:szCs w:val="24"/>
              </w:rPr>
              <w:t>B: Artera pulmonară</w:t>
            </w:r>
          </w:p>
        </w:tc>
        <w:tc>
          <w:tcPr>
            <w:tcW w:w="4407" w:type="dxa"/>
          </w:tcPr>
          <w:p w:rsidR="003B6A4F" w:rsidRPr="002C21B5" w:rsidRDefault="003B6A4F" w:rsidP="00211F21">
            <w:pPr>
              <w:rPr>
                <w:rFonts w:ascii="Times New Roman" w:hAnsi="Times New Roman" w:cs="Times New Roman"/>
                <w:b/>
                <w:sz w:val="24"/>
                <w:szCs w:val="24"/>
              </w:rPr>
            </w:pPr>
            <w:r w:rsidRPr="002C21B5">
              <w:rPr>
                <w:rFonts w:ascii="Times New Roman" w:hAnsi="Times New Roman" w:cs="Times New Roman"/>
                <w:sz w:val="24"/>
                <w:szCs w:val="24"/>
              </w:rPr>
              <w:t>C: Vena cavă inferioară şi atriul drept</w:t>
            </w:r>
          </w:p>
        </w:tc>
      </w:tr>
      <w:tr w:rsidR="003B6A4F" w:rsidRPr="00BF3B9A" w:rsidTr="00EF2C85">
        <w:trPr>
          <w:trHeight w:val="1468"/>
        </w:trPr>
        <w:tc>
          <w:tcPr>
            <w:tcW w:w="2420" w:type="dxa"/>
          </w:tcPr>
          <w:p w:rsidR="003B6A4F" w:rsidRPr="002C21B5" w:rsidRDefault="003B6A4F" w:rsidP="00211F21">
            <w:pPr>
              <w:rPr>
                <w:rFonts w:ascii="Times New Roman" w:hAnsi="Times New Roman" w:cs="Times New Roman"/>
                <w:b/>
                <w:sz w:val="24"/>
                <w:szCs w:val="24"/>
              </w:rPr>
            </w:pPr>
            <w:r w:rsidRPr="002C21B5">
              <w:rPr>
                <w:rFonts w:ascii="Times New Roman" w:hAnsi="Times New Roman" w:cs="Times New Roman"/>
                <w:sz w:val="24"/>
                <w:szCs w:val="24"/>
              </w:rPr>
              <w:t>Ventriculul drept/raportul bazal al diametrelor ventriculului stâng &gt;1,0</w:t>
            </w:r>
          </w:p>
        </w:tc>
        <w:tc>
          <w:tcPr>
            <w:tcW w:w="2529" w:type="dxa"/>
          </w:tcPr>
          <w:p w:rsidR="003B6A4F" w:rsidRPr="002C21B5" w:rsidRDefault="00DF3904" w:rsidP="00211F21">
            <w:pPr>
              <w:rPr>
                <w:rFonts w:ascii="Times New Roman" w:hAnsi="Times New Roman" w:cs="Times New Roman"/>
                <w:sz w:val="24"/>
                <w:szCs w:val="24"/>
                <w:lang w:val="ro-RO"/>
              </w:rPr>
            </w:pPr>
            <w:r w:rsidRPr="002C21B5">
              <w:rPr>
                <w:rFonts w:ascii="Times New Roman" w:hAnsi="Times New Roman" w:cs="Times New Roman"/>
                <w:sz w:val="24"/>
                <w:szCs w:val="24"/>
              </w:rPr>
              <w:t>Timp</w:t>
            </w:r>
            <w:r w:rsidR="00496330" w:rsidRPr="002C21B5">
              <w:rPr>
                <w:rFonts w:ascii="Times New Roman" w:hAnsi="Times New Roman" w:cs="Times New Roman"/>
                <w:sz w:val="24"/>
                <w:szCs w:val="24"/>
              </w:rPr>
              <w:t>ul de accelerare la pulmonară</w:t>
            </w:r>
            <w:r w:rsidR="008B3C20" w:rsidRPr="002C21B5">
              <w:rPr>
                <w:rFonts w:ascii="Times New Roman" w:hAnsi="Times New Roman" w:cs="Times New Roman"/>
                <w:sz w:val="24"/>
                <w:szCs w:val="24"/>
              </w:rPr>
              <w:t xml:space="preserve"> ˂</w:t>
            </w:r>
            <w:r w:rsidRPr="002C21B5">
              <w:rPr>
                <w:rFonts w:ascii="Times New Roman" w:hAnsi="Times New Roman" w:cs="Times New Roman"/>
                <w:sz w:val="24"/>
                <w:szCs w:val="24"/>
              </w:rPr>
              <w:t>105 msec</w:t>
            </w:r>
            <w:r w:rsidRPr="002C21B5">
              <w:rPr>
                <w:rFonts w:ascii="Times New Roman" w:hAnsi="Times New Roman" w:cs="Times New Roman"/>
                <w:sz w:val="24"/>
                <w:szCs w:val="24"/>
                <w:lang w:val="ro-RO"/>
              </w:rPr>
              <w:t xml:space="preserve"> </w:t>
            </w:r>
          </w:p>
          <w:p w:rsidR="00211F21" w:rsidRPr="002C21B5" w:rsidRDefault="00211F21" w:rsidP="00211F21">
            <w:pPr>
              <w:rPr>
                <w:rFonts w:ascii="Times New Roman" w:hAnsi="Times New Roman" w:cs="Times New Roman"/>
                <w:b/>
                <w:sz w:val="24"/>
                <w:szCs w:val="24"/>
                <w:lang w:val="ro-RO"/>
              </w:rPr>
            </w:pPr>
          </w:p>
        </w:tc>
        <w:tc>
          <w:tcPr>
            <w:tcW w:w="4407" w:type="dxa"/>
          </w:tcPr>
          <w:p w:rsidR="003B6A4F" w:rsidRPr="002C21B5" w:rsidRDefault="00DF3904" w:rsidP="00211F21">
            <w:pPr>
              <w:rPr>
                <w:rFonts w:ascii="Times New Roman" w:hAnsi="Times New Roman" w:cs="Times New Roman"/>
                <w:b/>
                <w:sz w:val="24"/>
                <w:szCs w:val="24"/>
              </w:rPr>
            </w:pPr>
            <w:r w:rsidRPr="002C21B5">
              <w:rPr>
                <w:rFonts w:ascii="Times New Roman" w:hAnsi="Times New Roman" w:cs="Times New Roman"/>
                <w:sz w:val="24"/>
                <w:szCs w:val="24"/>
              </w:rPr>
              <w:t>Vena cavă inferioară &gt;21 mm cu colaps inspirator redus (</w:t>
            </w:r>
            <w:r w:rsidR="008B3C20" w:rsidRPr="002C21B5">
              <w:rPr>
                <w:rFonts w:ascii="Times New Roman" w:hAnsi="Times New Roman" w:cs="Times New Roman"/>
                <w:sz w:val="24"/>
                <w:szCs w:val="24"/>
              </w:rPr>
              <w:t xml:space="preserve">˂ </w:t>
            </w:r>
            <w:r w:rsidRPr="002C21B5">
              <w:rPr>
                <w:rFonts w:ascii="Times New Roman" w:hAnsi="Times New Roman" w:cs="Times New Roman"/>
                <w:sz w:val="24"/>
                <w:szCs w:val="24"/>
              </w:rPr>
              <w:t xml:space="preserve">50% in inspir profund sau </w:t>
            </w:r>
            <w:r w:rsidR="008B3C20" w:rsidRPr="002C21B5">
              <w:rPr>
                <w:rFonts w:ascii="Times New Roman" w:hAnsi="Times New Roman" w:cs="Times New Roman"/>
                <w:sz w:val="24"/>
                <w:szCs w:val="24"/>
              </w:rPr>
              <w:t xml:space="preserve">˂ </w:t>
            </w:r>
            <w:r w:rsidRPr="002C21B5">
              <w:rPr>
                <w:rFonts w:ascii="Times New Roman" w:hAnsi="Times New Roman" w:cs="Times New Roman"/>
                <w:sz w:val="24"/>
                <w:szCs w:val="24"/>
              </w:rPr>
              <w:t>20 % in repaus)</w:t>
            </w:r>
          </w:p>
        </w:tc>
      </w:tr>
      <w:tr w:rsidR="003B6A4F" w:rsidRPr="00BF3B9A" w:rsidTr="00EF2C85">
        <w:tc>
          <w:tcPr>
            <w:tcW w:w="2420" w:type="dxa"/>
          </w:tcPr>
          <w:p w:rsidR="003B6A4F" w:rsidRPr="002C21B5" w:rsidRDefault="00DF3904" w:rsidP="00211F21">
            <w:pPr>
              <w:rPr>
                <w:rFonts w:ascii="Times New Roman" w:hAnsi="Times New Roman" w:cs="Times New Roman"/>
                <w:b/>
                <w:sz w:val="24"/>
                <w:szCs w:val="24"/>
              </w:rPr>
            </w:pPr>
            <w:r w:rsidRPr="002C21B5">
              <w:rPr>
                <w:rFonts w:ascii="Times New Roman" w:hAnsi="Times New Roman" w:cs="Times New Roman"/>
                <w:sz w:val="24"/>
                <w:szCs w:val="24"/>
              </w:rPr>
              <w:t>Aplatizarea septului interventricular (indexul de excentricitate &gt;1,1 în sistolă şi/sau diastolă)</w:t>
            </w:r>
          </w:p>
        </w:tc>
        <w:tc>
          <w:tcPr>
            <w:tcW w:w="2529" w:type="dxa"/>
          </w:tcPr>
          <w:p w:rsidR="003B6A4F" w:rsidRPr="002C21B5" w:rsidRDefault="00DF3904" w:rsidP="00211F21">
            <w:pPr>
              <w:rPr>
                <w:rFonts w:ascii="Times New Roman" w:hAnsi="Times New Roman" w:cs="Times New Roman"/>
                <w:b/>
                <w:sz w:val="24"/>
                <w:szCs w:val="24"/>
              </w:rPr>
            </w:pPr>
            <w:r w:rsidRPr="002C21B5">
              <w:rPr>
                <w:rFonts w:ascii="Times New Roman" w:hAnsi="Times New Roman" w:cs="Times New Roman"/>
                <w:sz w:val="24"/>
                <w:szCs w:val="24"/>
              </w:rPr>
              <w:t>Velocitatea regurgitării pulmonare protodiastolice &gt;2,2 m/sec</w:t>
            </w:r>
          </w:p>
        </w:tc>
        <w:tc>
          <w:tcPr>
            <w:tcW w:w="4407" w:type="dxa"/>
          </w:tcPr>
          <w:p w:rsidR="003B6A4F" w:rsidRPr="002C21B5" w:rsidRDefault="00DF3904" w:rsidP="00211F21">
            <w:pPr>
              <w:rPr>
                <w:rFonts w:ascii="Times New Roman" w:hAnsi="Times New Roman" w:cs="Times New Roman"/>
                <w:b/>
                <w:sz w:val="24"/>
                <w:szCs w:val="24"/>
              </w:rPr>
            </w:pPr>
            <w:r w:rsidRPr="002C21B5">
              <w:rPr>
                <w:rFonts w:ascii="Times New Roman" w:hAnsi="Times New Roman" w:cs="Times New Roman"/>
                <w:sz w:val="24"/>
                <w:szCs w:val="24"/>
              </w:rPr>
              <w:t>Aria atriului drept (end-sistolică) &gt;18 cm2</w:t>
            </w:r>
          </w:p>
        </w:tc>
      </w:tr>
      <w:tr w:rsidR="003B6A4F" w:rsidRPr="002C21B5" w:rsidTr="00EF2C85">
        <w:tc>
          <w:tcPr>
            <w:tcW w:w="2420" w:type="dxa"/>
          </w:tcPr>
          <w:p w:rsidR="003B6A4F" w:rsidRPr="002C21B5" w:rsidRDefault="003B6A4F" w:rsidP="00211F21">
            <w:pPr>
              <w:rPr>
                <w:rFonts w:ascii="Times New Roman" w:hAnsi="Times New Roman" w:cs="Times New Roman"/>
                <w:b/>
                <w:sz w:val="24"/>
                <w:szCs w:val="24"/>
              </w:rPr>
            </w:pPr>
          </w:p>
        </w:tc>
        <w:tc>
          <w:tcPr>
            <w:tcW w:w="2529" w:type="dxa"/>
          </w:tcPr>
          <w:p w:rsidR="003B6A4F" w:rsidRPr="002C21B5" w:rsidRDefault="00DF3904" w:rsidP="00211F21">
            <w:pPr>
              <w:rPr>
                <w:rFonts w:ascii="Times New Roman" w:hAnsi="Times New Roman" w:cs="Times New Roman"/>
                <w:b/>
                <w:sz w:val="24"/>
                <w:szCs w:val="24"/>
              </w:rPr>
            </w:pPr>
            <w:r w:rsidRPr="002C21B5">
              <w:rPr>
                <w:rFonts w:ascii="Times New Roman" w:hAnsi="Times New Roman" w:cs="Times New Roman"/>
                <w:sz w:val="24"/>
                <w:szCs w:val="24"/>
              </w:rPr>
              <w:t>Diametrul AP &gt;25 mm</w:t>
            </w:r>
          </w:p>
        </w:tc>
        <w:tc>
          <w:tcPr>
            <w:tcW w:w="4407" w:type="dxa"/>
          </w:tcPr>
          <w:p w:rsidR="003B6A4F" w:rsidRPr="002C21B5" w:rsidRDefault="003B6A4F" w:rsidP="00211F21">
            <w:pPr>
              <w:rPr>
                <w:rFonts w:ascii="Times New Roman" w:hAnsi="Times New Roman" w:cs="Times New Roman"/>
                <w:b/>
                <w:sz w:val="24"/>
                <w:szCs w:val="24"/>
              </w:rPr>
            </w:pPr>
          </w:p>
        </w:tc>
      </w:tr>
      <w:tr w:rsidR="00DF3904" w:rsidRPr="00BF3B9A" w:rsidTr="00EF2C85">
        <w:tc>
          <w:tcPr>
            <w:tcW w:w="9356" w:type="dxa"/>
            <w:gridSpan w:val="3"/>
          </w:tcPr>
          <w:p w:rsidR="008B3C20" w:rsidRPr="00205425" w:rsidRDefault="00211F21" w:rsidP="00211F21">
            <w:pPr>
              <w:rPr>
                <w:rFonts w:ascii="Times New Roman" w:hAnsi="Times New Roman" w:cs="Times New Roman"/>
                <w:sz w:val="20"/>
                <w:szCs w:val="20"/>
              </w:rPr>
            </w:pPr>
            <w:r w:rsidRPr="00205425">
              <w:rPr>
                <w:rFonts w:ascii="Times New Roman" w:hAnsi="Times New Roman" w:cs="Times New Roman"/>
                <w:sz w:val="20"/>
                <w:szCs w:val="20"/>
              </w:rPr>
              <w:t xml:space="preserve">AP = artera pulmonară; </w:t>
            </w:r>
          </w:p>
          <w:p w:rsidR="00DF3904" w:rsidRPr="002C21B5" w:rsidRDefault="00DF3904" w:rsidP="00211F21">
            <w:pPr>
              <w:rPr>
                <w:rFonts w:ascii="Times New Roman" w:hAnsi="Times New Roman" w:cs="Times New Roman"/>
                <w:b/>
                <w:sz w:val="24"/>
                <w:szCs w:val="24"/>
              </w:rPr>
            </w:pPr>
            <w:r w:rsidRPr="002C21B5">
              <w:rPr>
                <w:rFonts w:ascii="Times New Roman" w:hAnsi="Times New Roman" w:cs="Times New Roman"/>
                <w:sz w:val="24"/>
                <w:szCs w:val="24"/>
              </w:rPr>
              <w:t xml:space="preserve"> </w:t>
            </w:r>
            <w:r w:rsidR="00211F21" w:rsidRPr="002C21B5">
              <w:rPr>
                <w:rFonts w:ascii="Times New Roman" w:hAnsi="Times New Roman" w:cs="Times New Roman"/>
                <w:sz w:val="24"/>
                <w:szCs w:val="24"/>
              </w:rPr>
              <w:t>Semne ecocardiografi</w:t>
            </w:r>
            <w:r w:rsidRPr="002C21B5">
              <w:rPr>
                <w:rFonts w:ascii="Times New Roman" w:hAnsi="Times New Roman" w:cs="Times New Roman"/>
                <w:sz w:val="24"/>
                <w:szCs w:val="24"/>
              </w:rPr>
              <w:t xml:space="preserve">ce din cel puţin două categorii diferite </w:t>
            </w:r>
            <w:r w:rsidR="00211F21" w:rsidRPr="002C21B5">
              <w:rPr>
                <w:rFonts w:ascii="Times New Roman" w:hAnsi="Times New Roman" w:cs="Times New Roman"/>
                <w:sz w:val="24"/>
                <w:szCs w:val="24"/>
              </w:rPr>
              <w:t>(A/B/C) din listă trebuie să fie prezente pentru a infl</w:t>
            </w:r>
            <w:r w:rsidRPr="002C21B5">
              <w:rPr>
                <w:rFonts w:ascii="Times New Roman" w:hAnsi="Times New Roman" w:cs="Times New Roman"/>
                <w:sz w:val="24"/>
                <w:szCs w:val="24"/>
              </w:rPr>
              <w:t xml:space="preserve">uenţa nivelul </w:t>
            </w:r>
            <w:r w:rsidR="00211F21" w:rsidRPr="002C21B5">
              <w:rPr>
                <w:rFonts w:ascii="Times New Roman" w:hAnsi="Times New Roman" w:cs="Times New Roman"/>
                <w:sz w:val="24"/>
                <w:szCs w:val="24"/>
              </w:rPr>
              <w:t>de probabilitate ecocardiografi</w:t>
            </w:r>
            <w:r w:rsidRPr="002C21B5">
              <w:rPr>
                <w:rFonts w:ascii="Times New Roman" w:hAnsi="Times New Roman" w:cs="Times New Roman"/>
                <w:sz w:val="24"/>
                <w:szCs w:val="24"/>
              </w:rPr>
              <w:t>c al hipertensiunii pulmonare</w:t>
            </w:r>
          </w:p>
        </w:tc>
      </w:tr>
    </w:tbl>
    <w:p w:rsidR="009A2AD7" w:rsidRPr="002C21B5" w:rsidRDefault="009A2AD7" w:rsidP="00BF12B6">
      <w:pPr>
        <w:rPr>
          <w:rFonts w:ascii="Times New Roman" w:hAnsi="Times New Roman" w:cs="Times New Roman"/>
          <w:b/>
          <w:sz w:val="24"/>
          <w:szCs w:val="24"/>
          <w:lang w:val="en-US"/>
        </w:rPr>
      </w:pPr>
    </w:p>
    <w:p w:rsidR="00CF7599" w:rsidRPr="002C21B5" w:rsidRDefault="00CF7599" w:rsidP="00BF12B6">
      <w:pPr>
        <w:rPr>
          <w:rFonts w:ascii="Times New Roman" w:hAnsi="Times New Roman" w:cs="Times New Roman"/>
          <w:b/>
          <w:sz w:val="24"/>
          <w:szCs w:val="24"/>
          <w:lang w:val="en-US"/>
        </w:rPr>
      </w:pPr>
    </w:p>
    <w:p w:rsidR="00CF7599" w:rsidRDefault="00CF7599" w:rsidP="00BF12B6">
      <w:pPr>
        <w:rPr>
          <w:rFonts w:ascii="Times New Roman" w:hAnsi="Times New Roman" w:cs="Times New Roman"/>
          <w:b/>
          <w:sz w:val="24"/>
          <w:szCs w:val="24"/>
          <w:lang w:val="en-US"/>
        </w:rPr>
      </w:pPr>
    </w:p>
    <w:p w:rsidR="00752795" w:rsidRPr="002C21B5" w:rsidRDefault="00752795" w:rsidP="00BF12B6">
      <w:pPr>
        <w:rPr>
          <w:rFonts w:ascii="Times New Roman" w:hAnsi="Times New Roman" w:cs="Times New Roman"/>
          <w:b/>
          <w:sz w:val="24"/>
          <w:szCs w:val="24"/>
          <w:lang w:val="en-US"/>
        </w:rPr>
      </w:pPr>
    </w:p>
    <w:tbl>
      <w:tblPr>
        <w:tblStyle w:val="TableGrid"/>
        <w:tblW w:w="9356" w:type="dxa"/>
        <w:tblInd w:w="5" w:type="dxa"/>
        <w:tblLook w:val="04A0" w:firstRow="1" w:lastRow="0" w:firstColumn="1" w:lastColumn="0" w:noHBand="0" w:noVBand="1"/>
      </w:tblPr>
      <w:tblGrid>
        <w:gridCol w:w="1650"/>
        <w:gridCol w:w="7706"/>
      </w:tblGrid>
      <w:tr w:rsidR="00211F21" w:rsidRPr="00BF3B9A" w:rsidTr="00EF2C85">
        <w:tc>
          <w:tcPr>
            <w:tcW w:w="9356" w:type="dxa"/>
            <w:gridSpan w:val="2"/>
            <w:tcBorders>
              <w:top w:val="single" w:sz="4" w:space="0" w:color="auto"/>
              <w:left w:val="single" w:sz="4" w:space="0" w:color="auto"/>
              <w:bottom w:val="single" w:sz="4" w:space="0" w:color="auto"/>
              <w:right w:val="single" w:sz="4" w:space="0" w:color="auto"/>
            </w:tcBorders>
            <w:hideMark/>
          </w:tcPr>
          <w:p w:rsidR="00211F21" w:rsidRPr="002C21B5" w:rsidRDefault="00D2361C" w:rsidP="00E70F19">
            <w:pPr>
              <w:autoSpaceDE w:val="0"/>
              <w:autoSpaceDN w:val="0"/>
              <w:adjustRightInd w:val="0"/>
              <w:rPr>
                <w:rFonts w:ascii="Times New Roman" w:hAnsi="Times New Roman" w:cs="Times New Roman"/>
                <w:b/>
                <w:sz w:val="24"/>
                <w:szCs w:val="24"/>
              </w:rPr>
            </w:pPr>
            <w:r w:rsidRPr="002C21B5">
              <w:rPr>
                <w:rFonts w:ascii="Times New Roman" w:hAnsi="Times New Roman" w:cs="Times New Roman"/>
                <w:b/>
                <w:bCs/>
                <w:sz w:val="24"/>
                <w:szCs w:val="24"/>
              </w:rPr>
              <w:lastRenderedPageBreak/>
              <w:t>Tabel 8</w:t>
            </w:r>
            <w:r w:rsidR="00E70F19" w:rsidRPr="002C21B5">
              <w:rPr>
                <w:rFonts w:ascii="Times New Roman" w:hAnsi="Times New Roman" w:cs="Times New Roman"/>
                <w:b/>
                <w:bCs/>
                <w:sz w:val="24"/>
                <w:szCs w:val="24"/>
              </w:rPr>
              <w:t xml:space="preserve"> Metode de identificare a HTP</w:t>
            </w:r>
            <w:r w:rsidR="00B25A25" w:rsidRPr="002C21B5">
              <w:rPr>
                <w:rFonts w:ascii="Times New Roman" w:hAnsi="Times New Roman" w:cs="Times New Roman"/>
                <w:b/>
                <w:bCs/>
                <w:sz w:val="24"/>
                <w:szCs w:val="24"/>
              </w:rPr>
              <w:t xml:space="preserve"> la etapa terțiară de asistență medicală</w:t>
            </w:r>
          </w:p>
        </w:tc>
      </w:tr>
      <w:tr w:rsidR="00211F21" w:rsidRPr="00BF3B9A" w:rsidTr="007F5811">
        <w:tc>
          <w:tcPr>
            <w:tcW w:w="1650" w:type="dxa"/>
            <w:tcBorders>
              <w:top w:val="single" w:sz="4" w:space="0" w:color="auto"/>
              <w:left w:val="single" w:sz="4" w:space="0" w:color="auto"/>
              <w:bottom w:val="single" w:sz="4" w:space="0" w:color="auto"/>
              <w:right w:val="single" w:sz="4" w:space="0" w:color="auto"/>
            </w:tcBorders>
          </w:tcPr>
          <w:p w:rsidR="00211F21" w:rsidRPr="002C21B5" w:rsidRDefault="00211F21" w:rsidP="00743A9A">
            <w:pPr>
              <w:autoSpaceDE w:val="0"/>
              <w:autoSpaceDN w:val="0"/>
              <w:adjustRightInd w:val="0"/>
              <w:rPr>
                <w:rFonts w:ascii="Times New Roman" w:hAnsi="Times New Roman" w:cs="Times New Roman"/>
                <w:b/>
                <w:bCs/>
                <w:sz w:val="24"/>
                <w:szCs w:val="24"/>
              </w:rPr>
            </w:pPr>
            <w:r w:rsidRPr="002C21B5">
              <w:rPr>
                <w:rFonts w:ascii="Times New Roman" w:hAnsi="Times New Roman" w:cs="Times New Roman"/>
                <w:b/>
                <w:bCs/>
                <w:sz w:val="24"/>
                <w:szCs w:val="24"/>
              </w:rPr>
              <w:t>Testele funcţionale pulmonare şi gazometria arterial</w:t>
            </w:r>
            <w:r w:rsidR="00A912BF" w:rsidRPr="002C21B5">
              <w:rPr>
                <w:rFonts w:ascii="Times New Roman" w:hAnsi="Times New Roman" w:cs="Times New Roman"/>
                <w:b/>
                <w:bCs/>
                <w:sz w:val="24"/>
                <w:szCs w:val="24"/>
              </w:rPr>
              <w:t>ă</w:t>
            </w:r>
          </w:p>
          <w:p w:rsidR="00211F21" w:rsidRPr="002C21B5" w:rsidRDefault="00211F21" w:rsidP="00743A9A">
            <w:pPr>
              <w:pStyle w:val="Default"/>
              <w:rPr>
                <w:color w:val="auto"/>
                <w:lang w:val="en-US"/>
              </w:rPr>
            </w:pPr>
          </w:p>
        </w:tc>
        <w:tc>
          <w:tcPr>
            <w:tcW w:w="7706" w:type="dxa"/>
            <w:tcBorders>
              <w:top w:val="single" w:sz="4" w:space="0" w:color="auto"/>
              <w:left w:val="single" w:sz="4" w:space="0" w:color="auto"/>
              <w:bottom w:val="single" w:sz="4" w:space="0" w:color="auto"/>
              <w:right w:val="single" w:sz="4" w:space="0" w:color="auto"/>
            </w:tcBorders>
            <w:hideMark/>
          </w:tcPr>
          <w:p w:rsidR="00211F21" w:rsidRPr="002C21B5" w:rsidRDefault="00E70F19" w:rsidP="008B3C20">
            <w:pPr>
              <w:autoSpaceDE w:val="0"/>
              <w:autoSpaceDN w:val="0"/>
              <w:adjustRightInd w:val="0"/>
              <w:jc w:val="both"/>
              <w:rPr>
                <w:rFonts w:ascii="Times New Roman" w:hAnsi="Times New Roman" w:cs="Times New Roman"/>
                <w:sz w:val="24"/>
                <w:szCs w:val="24"/>
              </w:rPr>
            </w:pPr>
            <w:r w:rsidRPr="002C21B5">
              <w:t>P</w:t>
            </w:r>
            <w:r w:rsidR="00211F21" w:rsidRPr="002C21B5">
              <w:rPr>
                <w:rFonts w:ascii="Times New Roman" w:hAnsi="Times New Roman" w:cs="Times New Roman"/>
                <w:sz w:val="24"/>
                <w:szCs w:val="24"/>
              </w:rPr>
              <w:t>ot identifica contribuţia unor boli ale parenchimului pulmonar sau ale c</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ilor aeriene inferioare.</w:t>
            </w:r>
            <w:r w:rsidR="00211F21" w:rsidRPr="002C21B5">
              <w:t xml:space="preserve"> </w:t>
            </w:r>
            <w:r w:rsidR="00211F21" w:rsidRPr="002C21B5">
              <w:rPr>
                <w:rFonts w:ascii="Times New Roman" w:hAnsi="Times New Roman" w:cs="Times New Roman"/>
                <w:sz w:val="24"/>
                <w:szCs w:val="24"/>
              </w:rPr>
              <w:t>Pacienţii cu HTP prezint</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xml:space="preserve"> sc</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derea capacit</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ţii de difuziune a CO (de obicei la 40-80% din valoarea predictiv</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precum şi reducerea uşoar</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-moderat</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xml:space="preserve"> a volumelor pulmonare. Presiunea arterial</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xml:space="preserve"> a oxigenului (PaO2) este normal</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xml:space="preserve"> sau uşor sc</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zut</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în timp ce presiunea arterial</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xml:space="preserve"> a CO2 (Pa CO2) este sc</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zut</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ca rezultat al hiperventilaţiei alveolare. Boala pulmonar</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xml:space="preserve"> cronic</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xml:space="preserve"> obstructiv</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cauz</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xml:space="preserve"> de HTP hipoxic</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este diagnosticat</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xml:space="preserve"> pe baza evidenţierii obstrucţiei ireversibile a c</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ilor aeriene, de obicei prin m</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surarea volumului expirator maxim într-o secund</w:t>
            </w:r>
            <w:r w:rsidR="00A912BF" w:rsidRPr="002C21B5">
              <w:rPr>
                <w:rFonts w:ascii="Times New Roman" w:hAnsi="Times New Roman" w:cs="Times New Roman"/>
                <w:sz w:val="24"/>
                <w:szCs w:val="24"/>
              </w:rPr>
              <w:t>ă</w:t>
            </w:r>
            <w:r w:rsidR="00211F21" w:rsidRPr="002C21B5">
              <w:rPr>
                <w:rFonts w:ascii="Times New Roman" w:hAnsi="Times New Roman" w:cs="Times New Roman"/>
                <w:sz w:val="24"/>
                <w:szCs w:val="24"/>
              </w:rPr>
              <w:t xml:space="preserve"> (FEV1, VEMS).</w:t>
            </w:r>
          </w:p>
        </w:tc>
      </w:tr>
      <w:tr w:rsidR="00211F21" w:rsidRPr="00BF3B9A" w:rsidTr="007F5811">
        <w:tc>
          <w:tcPr>
            <w:tcW w:w="1650" w:type="dxa"/>
            <w:tcBorders>
              <w:top w:val="single" w:sz="4" w:space="0" w:color="auto"/>
              <w:left w:val="single" w:sz="4" w:space="0" w:color="auto"/>
              <w:bottom w:val="single" w:sz="4" w:space="0" w:color="auto"/>
              <w:right w:val="single" w:sz="4" w:space="0" w:color="auto"/>
            </w:tcBorders>
            <w:hideMark/>
          </w:tcPr>
          <w:p w:rsidR="00211F21" w:rsidRPr="002C21B5" w:rsidRDefault="00211F21" w:rsidP="00743A9A">
            <w:pPr>
              <w:autoSpaceDE w:val="0"/>
              <w:autoSpaceDN w:val="0"/>
              <w:adjustRightInd w:val="0"/>
              <w:rPr>
                <w:rFonts w:ascii="Times New Roman" w:hAnsi="Times New Roman" w:cs="Times New Roman"/>
                <w:b/>
                <w:bCs/>
                <w:sz w:val="24"/>
                <w:szCs w:val="24"/>
              </w:rPr>
            </w:pPr>
            <w:r w:rsidRPr="002C21B5">
              <w:rPr>
                <w:rFonts w:ascii="Times New Roman" w:hAnsi="Times New Roman" w:cs="Times New Roman"/>
                <w:b/>
                <w:bCs/>
                <w:sz w:val="24"/>
                <w:szCs w:val="24"/>
              </w:rPr>
              <w:t>Scintigrafia pulmonar</w:t>
            </w:r>
            <w:r w:rsidR="00A912BF" w:rsidRPr="002C21B5">
              <w:rPr>
                <w:rFonts w:ascii="Times New Roman" w:hAnsi="Times New Roman" w:cs="Times New Roman"/>
                <w:b/>
                <w:bCs/>
                <w:sz w:val="24"/>
                <w:szCs w:val="24"/>
              </w:rPr>
              <w:t>ă</w:t>
            </w:r>
            <w:r w:rsidRPr="002C21B5">
              <w:rPr>
                <w:rFonts w:ascii="Times New Roman" w:hAnsi="Times New Roman" w:cs="Times New Roman"/>
                <w:b/>
                <w:bCs/>
                <w:sz w:val="24"/>
                <w:szCs w:val="24"/>
              </w:rPr>
              <w:t xml:space="preserve"> de ventilaţie şi perfuzie (V/Q)</w:t>
            </w:r>
          </w:p>
        </w:tc>
        <w:tc>
          <w:tcPr>
            <w:tcW w:w="7706" w:type="dxa"/>
            <w:tcBorders>
              <w:top w:val="single" w:sz="4" w:space="0" w:color="auto"/>
              <w:left w:val="single" w:sz="4" w:space="0" w:color="auto"/>
              <w:bottom w:val="single" w:sz="4" w:space="0" w:color="auto"/>
              <w:right w:val="single" w:sz="4" w:space="0" w:color="auto"/>
            </w:tcBorders>
            <w:hideMark/>
          </w:tcPr>
          <w:p w:rsidR="00211F21" w:rsidRPr="002C21B5" w:rsidRDefault="00496330" w:rsidP="00743A9A">
            <w:pPr>
              <w:pStyle w:val="Default"/>
              <w:rPr>
                <w:color w:val="auto"/>
              </w:rPr>
            </w:pPr>
            <w:r w:rsidRPr="002C21B5">
              <w:rPr>
                <w:color w:val="auto"/>
              </w:rPr>
              <w:t>Scintigrafi</w:t>
            </w:r>
            <w:r w:rsidR="008A0021" w:rsidRPr="002C21B5">
              <w:rPr>
                <w:color w:val="auto"/>
              </w:rPr>
              <w:t xml:space="preserve">a pulmonară de ventilaţie şi perfuzie (V/Q) trebuie realizată în momentul suspiciunii clinice de hipertensiune pulmonară cronică post-tromboembolică. </w:t>
            </w:r>
            <w:r w:rsidRPr="002C21B5">
              <w:rPr>
                <w:color w:val="auto"/>
                <w:lang w:val="en-US"/>
              </w:rPr>
              <w:t>În HTP</w:t>
            </w:r>
            <w:r w:rsidR="00211F21" w:rsidRPr="002C21B5">
              <w:rPr>
                <w:color w:val="auto"/>
                <w:lang w:val="en-US"/>
              </w:rPr>
              <w:t xml:space="preserve"> scintigrafia pulmonar</w:t>
            </w:r>
            <w:r w:rsidR="00A912BF" w:rsidRPr="002C21B5">
              <w:rPr>
                <w:color w:val="auto"/>
                <w:lang w:val="en-US"/>
              </w:rPr>
              <w:t>ă</w:t>
            </w:r>
            <w:r w:rsidR="00211F21" w:rsidRPr="002C21B5">
              <w:rPr>
                <w:color w:val="auto"/>
                <w:lang w:val="en-US"/>
              </w:rPr>
              <w:t xml:space="preserve"> V/Q poate fi complet normal</w:t>
            </w:r>
            <w:r w:rsidR="00A912BF" w:rsidRPr="002C21B5">
              <w:rPr>
                <w:color w:val="auto"/>
                <w:lang w:val="en-US"/>
              </w:rPr>
              <w:t>ă</w:t>
            </w:r>
            <w:r w:rsidR="00211F21" w:rsidRPr="002C21B5">
              <w:rPr>
                <w:color w:val="auto"/>
                <w:lang w:val="en-US"/>
              </w:rPr>
              <w:t>. Totuşi, investigaţia poate evidenţia mici defecte de perfuzie periferice, nesegmentare. Aceste defecte sunt normal ventilate ceea ce reprezint</w:t>
            </w:r>
            <w:r w:rsidR="00A912BF" w:rsidRPr="002C21B5">
              <w:rPr>
                <w:color w:val="auto"/>
                <w:lang w:val="en-US"/>
              </w:rPr>
              <w:t>ă</w:t>
            </w:r>
            <w:r w:rsidR="00211F21" w:rsidRPr="002C21B5">
              <w:rPr>
                <w:color w:val="auto"/>
                <w:lang w:val="en-US"/>
              </w:rPr>
              <w:t xml:space="preserve"> un dezechilibru ventilaţie-perfuzie. Scintigrafia pulmonar</w:t>
            </w:r>
            <w:r w:rsidR="00A912BF" w:rsidRPr="002C21B5">
              <w:rPr>
                <w:color w:val="auto"/>
                <w:lang w:val="en-US"/>
              </w:rPr>
              <w:t>ă</w:t>
            </w:r>
            <w:r w:rsidR="00211F21" w:rsidRPr="002C21B5">
              <w:rPr>
                <w:color w:val="auto"/>
                <w:lang w:val="en-US"/>
              </w:rPr>
              <w:t xml:space="preserve"> V/Q reprezint</w:t>
            </w:r>
            <w:r w:rsidR="00A912BF" w:rsidRPr="002C21B5">
              <w:rPr>
                <w:color w:val="auto"/>
                <w:lang w:val="en-US"/>
              </w:rPr>
              <w:t>ă</w:t>
            </w:r>
            <w:r w:rsidR="00211F21" w:rsidRPr="002C21B5">
              <w:rPr>
                <w:color w:val="auto"/>
                <w:lang w:val="en-US"/>
              </w:rPr>
              <w:t xml:space="preserve"> o metod</w:t>
            </w:r>
            <w:r w:rsidR="00A912BF" w:rsidRPr="002C21B5">
              <w:rPr>
                <w:color w:val="auto"/>
                <w:lang w:val="en-US"/>
              </w:rPr>
              <w:t>ă</w:t>
            </w:r>
            <w:r w:rsidR="00211F21" w:rsidRPr="002C21B5">
              <w:rPr>
                <w:color w:val="auto"/>
                <w:lang w:val="en-US"/>
              </w:rPr>
              <w:t xml:space="preserve"> diagnostic</w:t>
            </w:r>
            <w:r w:rsidR="00A912BF" w:rsidRPr="002C21B5">
              <w:rPr>
                <w:color w:val="auto"/>
                <w:lang w:val="en-US"/>
              </w:rPr>
              <w:t>ă</w:t>
            </w:r>
            <w:r w:rsidR="00211F21" w:rsidRPr="002C21B5">
              <w:rPr>
                <w:color w:val="auto"/>
                <w:lang w:val="en-US"/>
              </w:rPr>
              <w:t xml:space="preserve"> pentru HTP tromboembolic</w:t>
            </w:r>
            <w:r w:rsidR="00A912BF" w:rsidRPr="002C21B5">
              <w:rPr>
                <w:color w:val="auto"/>
                <w:lang w:val="en-US"/>
              </w:rPr>
              <w:t>ă</w:t>
            </w:r>
            <w:r w:rsidR="00211F21" w:rsidRPr="002C21B5">
              <w:rPr>
                <w:color w:val="auto"/>
                <w:lang w:val="en-US"/>
              </w:rPr>
              <w:t>.</w:t>
            </w:r>
          </w:p>
        </w:tc>
      </w:tr>
      <w:tr w:rsidR="00857FAA" w:rsidRPr="00BF3B9A" w:rsidTr="007F5811">
        <w:trPr>
          <w:trHeight w:val="3674"/>
        </w:trPr>
        <w:tc>
          <w:tcPr>
            <w:tcW w:w="1650" w:type="dxa"/>
            <w:tcBorders>
              <w:top w:val="single" w:sz="4" w:space="0" w:color="auto"/>
              <w:left w:val="single" w:sz="4" w:space="0" w:color="auto"/>
              <w:right w:val="single" w:sz="4" w:space="0" w:color="auto"/>
            </w:tcBorders>
            <w:hideMark/>
          </w:tcPr>
          <w:p w:rsidR="00857FAA" w:rsidRPr="002C21B5" w:rsidRDefault="00857FAA" w:rsidP="00743A9A">
            <w:pPr>
              <w:autoSpaceDE w:val="0"/>
              <w:autoSpaceDN w:val="0"/>
              <w:adjustRightInd w:val="0"/>
              <w:rPr>
                <w:rFonts w:ascii="Times New Roman" w:hAnsi="Times New Roman" w:cs="Times New Roman"/>
                <w:b/>
                <w:bCs/>
                <w:sz w:val="24"/>
                <w:szCs w:val="24"/>
              </w:rPr>
            </w:pPr>
            <w:r w:rsidRPr="002C21B5">
              <w:rPr>
                <w:rFonts w:ascii="Times New Roman" w:hAnsi="Times New Roman" w:cs="Times New Roman"/>
                <w:b/>
                <w:bCs/>
                <w:sz w:val="24"/>
                <w:szCs w:val="24"/>
              </w:rPr>
              <w:t>CT pulmonar</w:t>
            </w:r>
            <w:r w:rsidR="00A912BF" w:rsidRPr="002C21B5">
              <w:rPr>
                <w:rFonts w:ascii="Times New Roman" w:hAnsi="Times New Roman" w:cs="Times New Roman"/>
                <w:b/>
                <w:bCs/>
                <w:sz w:val="24"/>
                <w:szCs w:val="24"/>
              </w:rPr>
              <w:t>ă</w:t>
            </w:r>
            <w:r w:rsidRPr="002C21B5">
              <w:rPr>
                <w:rFonts w:ascii="Times New Roman" w:hAnsi="Times New Roman" w:cs="Times New Roman"/>
                <w:b/>
                <w:bCs/>
                <w:sz w:val="24"/>
                <w:szCs w:val="24"/>
              </w:rPr>
              <w:t xml:space="preserve"> de înalt</w:t>
            </w:r>
            <w:r w:rsidR="00A912BF" w:rsidRPr="002C21B5">
              <w:rPr>
                <w:rFonts w:ascii="Times New Roman" w:hAnsi="Times New Roman" w:cs="Times New Roman"/>
                <w:b/>
                <w:bCs/>
                <w:sz w:val="24"/>
                <w:szCs w:val="24"/>
              </w:rPr>
              <w:t>ă</w:t>
            </w:r>
            <w:r w:rsidRPr="002C21B5">
              <w:rPr>
                <w:rFonts w:ascii="Times New Roman" w:hAnsi="Times New Roman" w:cs="Times New Roman"/>
                <w:b/>
                <w:bCs/>
                <w:sz w:val="24"/>
                <w:szCs w:val="24"/>
              </w:rPr>
              <w:t xml:space="preserve"> rezoluţie,</w:t>
            </w:r>
          </w:p>
          <w:p w:rsidR="00857FAA" w:rsidRPr="002C21B5" w:rsidRDefault="00857FAA" w:rsidP="00743A9A">
            <w:pPr>
              <w:pStyle w:val="Default"/>
              <w:rPr>
                <w:b/>
                <w:bCs/>
                <w:color w:val="auto"/>
              </w:rPr>
            </w:pPr>
            <w:r w:rsidRPr="002C21B5">
              <w:rPr>
                <w:b/>
                <w:bCs/>
                <w:color w:val="auto"/>
                <w:lang w:val="en-US"/>
              </w:rPr>
              <w:t>CT spiralat cu contrast</w:t>
            </w:r>
          </w:p>
        </w:tc>
        <w:tc>
          <w:tcPr>
            <w:tcW w:w="7706" w:type="dxa"/>
            <w:tcBorders>
              <w:top w:val="single" w:sz="4" w:space="0" w:color="auto"/>
              <w:left w:val="single" w:sz="4" w:space="0" w:color="auto"/>
              <w:right w:val="single" w:sz="4" w:space="0" w:color="auto"/>
            </w:tcBorders>
            <w:hideMark/>
          </w:tcPr>
          <w:p w:rsidR="00857FAA" w:rsidRPr="002C21B5" w:rsidRDefault="00857FAA" w:rsidP="00743A9A">
            <w:pPr>
              <w:pStyle w:val="Default"/>
              <w:rPr>
                <w:color w:val="auto"/>
              </w:rPr>
            </w:pPr>
            <w:r w:rsidRPr="002C21B5">
              <w:rPr>
                <w:color w:val="auto"/>
              </w:rPr>
              <w:t>Tomografia computerizată (CT) este disponibilă pe scară largă şi poate oferi detalii asupra anomaliilor vasculare, cardiace, parenchimatoase şi mediastinale. Poate sugera diagnosticul de hipertensiune pulmonară (dilatarea arterei pulmonare sau a ventriculului</w:t>
            </w:r>
            <w:r w:rsidR="00496330" w:rsidRPr="002C21B5">
              <w:rPr>
                <w:color w:val="auto"/>
              </w:rPr>
              <w:t xml:space="preserve"> drept), poate identifi</w:t>
            </w:r>
            <w:r w:rsidRPr="002C21B5">
              <w:rPr>
                <w:color w:val="auto"/>
              </w:rPr>
              <w:t>ca o cauză de HTP, cum este cazul celei post-tromboembolice sau boală pulmonară subiacentă, poate oferi indicii asupra etiologiei hipertensiunii arteriale pulmonare (de exemplu: dilataţie esofagiană în sclerodermie sau defect cardiac congenital, de tipul drenaj venos pulmonar aberant) sau poate oferi informaţii prognostice.</w:t>
            </w:r>
          </w:p>
          <w:p w:rsidR="00857FAA" w:rsidRPr="002C21B5" w:rsidRDefault="00857FAA" w:rsidP="00743A9A">
            <w:pPr>
              <w:pStyle w:val="Default"/>
              <w:rPr>
                <w:color w:val="auto"/>
              </w:rPr>
            </w:pPr>
            <w:r w:rsidRPr="002C21B5">
              <w:rPr>
                <w:color w:val="auto"/>
              </w:rPr>
              <w:t>CT de înaltă rezoluţie oferă secţiuni detaliate asupra parenchimului pulmonar şi uşurează diagnosticul unei afectări interstiţiale pulmonare sau al unui emfizem.</w:t>
            </w:r>
          </w:p>
          <w:p w:rsidR="00857FAA" w:rsidRPr="002C21B5" w:rsidRDefault="00857FAA" w:rsidP="00496330">
            <w:pPr>
              <w:pStyle w:val="Default"/>
              <w:rPr>
                <w:color w:val="auto"/>
              </w:rPr>
            </w:pPr>
            <w:r w:rsidRPr="002C21B5">
              <w:rPr>
                <w:color w:val="auto"/>
              </w:rPr>
              <w:t>Tomografia computerizată cu substanţă de contrast la nivelul arterelor pulmonare este utilă în aprecierea indicaţiei chirurgicale a hipertensiuni</w:t>
            </w:r>
            <w:r w:rsidR="00496330" w:rsidRPr="002C21B5">
              <w:rPr>
                <w:color w:val="auto"/>
              </w:rPr>
              <w:t>i pulmonare posttromboembolice.</w:t>
            </w:r>
          </w:p>
        </w:tc>
      </w:tr>
      <w:tr w:rsidR="009C7538" w:rsidRPr="00BF3B9A" w:rsidTr="007F5811">
        <w:tc>
          <w:tcPr>
            <w:tcW w:w="1650" w:type="dxa"/>
            <w:tcBorders>
              <w:top w:val="single" w:sz="4" w:space="0" w:color="auto"/>
              <w:left w:val="single" w:sz="4" w:space="0" w:color="auto"/>
              <w:bottom w:val="single" w:sz="4" w:space="0" w:color="auto"/>
              <w:right w:val="single" w:sz="4" w:space="0" w:color="auto"/>
            </w:tcBorders>
          </w:tcPr>
          <w:p w:rsidR="009C7538" w:rsidRPr="002C21B5" w:rsidRDefault="009C7538" w:rsidP="00743A9A">
            <w:pPr>
              <w:pStyle w:val="Default"/>
              <w:rPr>
                <w:b/>
                <w:color w:val="auto"/>
                <w:lang w:val="en-US"/>
              </w:rPr>
            </w:pPr>
            <w:r w:rsidRPr="002C21B5">
              <w:rPr>
                <w:b/>
                <w:color w:val="auto"/>
                <w:lang w:val="en-US"/>
              </w:rPr>
              <w:t>Rezonanţa magnetică nucleară cardiacă</w:t>
            </w:r>
          </w:p>
        </w:tc>
        <w:tc>
          <w:tcPr>
            <w:tcW w:w="7706" w:type="dxa"/>
            <w:tcBorders>
              <w:top w:val="single" w:sz="4" w:space="0" w:color="auto"/>
              <w:left w:val="single" w:sz="4" w:space="0" w:color="auto"/>
              <w:bottom w:val="single" w:sz="4" w:space="0" w:color="auto"/>
              <w:right w:val="single" w:sz="4" w:space="0" w:color="auto"/>
            </w:tcBorders>
          </w:tcPr>
          <w:p w:rsidR="009C7538" w:rsidRPr="002C21B5" w:rsidRDefault="009C7538" w:rsidP="00743A9A">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RMN este o metodă de diagnostic precisă şi reproductibilă, utilizată în evaluarea dimensiunilor VD, a morfologiei şi funcţiei, permiţând şi examinarea non-invazivă a fluxului sangvin, inclusiv volumul-bătaie, debitul cardiac (DC), distensia arterială pulmonară şi masa VD.</w:t>
            </w:r>
          </w:p>
        </w:tc>
      </w:tr>
      <w:tr w:rsidR="009C7538" w:rsidRPr="00BF3B9A" w:rsidTr="007F5811">
        <w:tc>
          <w:tcPr>
            <w:tcW w:w="1650" w:type="dxa"/>
            <w:tcBorders>
              <w:top w:val="single" w:sz="4" w:space="0" w:color="auto"/>
              <w:left w:val="single" w:sz="4" w:space="0" w:color="auto"/>
              <w:bottom w:val="single" w:sz="4" w:space="0" w:color="auto"/>
              <w:right w:val="single" w:sz="4" w:space="0" w:color="auto"/>
            </w:tcBorders>
          </w:tcPr>
          <w:p w:rsidR="009C7538" w:rsidRPr="002C21B5" w:rsidRDefault="009C7538" w:rsidP="009C7538">
            <w:pPr>
              <w:autoSpaceDE w:val="0"/>
              <w:autoSpaceDN w:val="0"/>
              <w:adjustRightInd w:val="0"/>
              <w:jc w:val="both"/>
              <w:rPr>
                <w:rFonts w:ascii="Times New Roman" w:hAnsi="Times New Roman" w:cs="Times New Roman"/>
                <w:b/>
                <w:bCs/>
                <w:sz w:val="24"/>
                <w:szCs w:val="24"/>
              </w:rPr>
            </w:pPr>
            <w:r w:rsidRPr="002C21B5">
              <w:rPr>
                <w:rFonts w:ascii="Times New Roman" w:hAnsi="Times New Roman" w:cs="Times New Roman"/>
                <w:b/>
                <w:bCs/>
                <w:sz w:val="24"/>
                <w:szCs w:val="24"/>
              </w:rPr>
              <w:t>Teste sanguine şi imunologice</w:t>
            </w:r>
          </w:p>
          <w:p w:rsidR="009C7538" w:rsidRPr="002C21B5" w:rsidRDefault="009C7538" w:rsidP="00743A9A">
            <w:pPr>
              <w:pStyle w:val="Default"/>
              <w:rPr>
                <w:b/>
                <w:color w:val="auto"/>
                <w:lang w:val="en-US"/>
              </w:rPr>
            </w:pPr>
          </w:p>
        </w:tc>
        <w:tc>
          <w:tcPr>
            <w:tcW w:w="7706" w:type="dxa"/>
            <w:tcBorders>
              <w:top w:val="single" w:sz="4" w:space="0" w:color="auto"/>
              <w:left w:val="single" w:sz="4" w:space="0" w:color="auto"/>
              <w:bottom w:val="single" w:sz="4" w:space="0" w:color="auto"/>
              <w:right w:val="single" w:sz="4" w:space="0" w:color="auto"/>
            </w:tcBorders>
          </w:tcPr>
          <w:p w:rsidR="009C7538" w:rsidRPr="002C21B5" w:rsidRDefault="009C7538" w:rsidP="009C7538">
            <w:pPr>
              <w:autoSpaceDE w:val="0"/>
              <w:autoSpaceDN w:val="0"/>
              <w:adjustRightInd w:val="0"/>
              <w:rPr>
                <w:rFonts w:ascii="Times New Roman" w:hAnsi="Times New Roman" w:cs="Times New Roman"/>
                <w:sz w:val="24"/>
                <w:szCs w:val="24"/>
              </w:rPr>
            </w:pPr>
            <w:r w:rsidRPr="002C21B5">
              <w:rPr>
                <w:rFonts w:ascii="Times New Roman" w:hAnsi="Times New Roman" w:cs="Times New Roman"/>
                <w:sz w:val="24"/>
                <w:szCs w:val="24"/>
              </w:rPr>
              <w:t>Evaluarea de rutină hematologică şi biochimică nu oferă informație pentru diagnosticul de HTP, dar sunt necesare pentru a identifica etiologia unor forme de HTP sau a identifica afectarea de organ țintă. Testele care ar putea fi utile în acest scop sunt:</w:t>
            </w:r>
          </w:p>
          <w:p w:rsidR="009C7538" w:rsidRPr="002C21B5" w:rsidRDefault="009C7538" w:rsidP="009A7F8D">
            <w:pPr>
              <w:pStyle w:val="ae"/>
              <w:numPr>
                <w:ilvl w:val="0"/>
                <w:numId w:val="4"/>
              </w:numPr>
              <w:autoSpaceDE w:val="0"/>
              <w:autoSpaceDN w:val="0"/>
              <w:adjustRightInd w:val="0"/>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Testarea funcţiei tiroidiene. </w:t>
            </w:r>
          </w:p>
          <w:p w:rsidR="009C7538" w:rsidRPr="002C21B5" w:rsidRDefault="009C7538" w:rsidP="009A7F8D">
            <w:pPr>
              <w:pStyle w:val="ae"/>
              <w:numPr>
                <w:ilvl w:val="0"/>
                <w:numId w:val="4"/>
              </w:numPr>
              <w:autoSpaceDE w:val="0"/>
              <w:autoSpaceDN w:val="0"/>
              <w:adjustRightInd w:val="0"/>
              <w:spacing w:after="0" w:line="240" w:lineRule="auto"/>
              <w:jc w:val="left"/>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Screening-ul trombofiliilor</w:t>
            </w:r>
            <w:r w:rsidR="007F5811" w:rsidRPr="002C21B5">
              <w:rPr>
                <w:rFonts w:ascii="Times New Roman" w:eastAsiaTheme="minorEastAsia" w:hAnsi="Times New Roman" w:cs="Times New Roman"/>
                <w:i w:val="0"/>
                <w:color w:val="auto"/>
                <w:sz w:val="24"/>
                <w:szCs w:val="24"/>
              </w:rPr>
              <w:t xml:space="preserve"> pentru pacienții sugestivi pentru HTPCT</w:t>
            </w:r>
            <w:r w:rsidRPr="002C21B5">
              <w:rPr>
                <w:rFonts w:ascii="Times New Roman" w:eastAsiaTheme="minorEastAsia" w:hAnsi="Times New Roman" w:cs="Times New Roman"/>
                <w:i w:val="0"/>
                <w:color w:val="auto"/>
                <w:sz w:val="24"/>
                <w:szCs w:val="24"/>
              </w:rPr>
              <w:t xml:space="preserve">, </w:t>
            </w:r>
            <w:r w:rsidR="007F5811" w:rsidRPr="002C21B5">
              <w:rPr>
                <w:rFonts w:ascii="Times New Roman" w:eastAsiaTheme="minorEastAsia" w:hAnsi="Times New Roman" w:cs="Times New Roman"/>
                <w:i w:val="0"/>
                <w:color w:val="auto"/>
                <w:sz w:val="24"/>
                <w:szCs w:val="24"/>
              </w:rPr>
              <w:t>inclusiv</w:t>
            </w:r>
            <w:r w:rsidRPr="002C21B5">
              <w:rPr>
                <w:rFonts w:ascii="Times New Roman" w:eastAsiaTheme="minorEastAsia" w:hAnsi="Times New Roman" w:cs="Times New Roman"/>
                <w:i w:val="0"/>
                <w:color w:val="auto"/>
                <w:sz w:val="24"/>
                <w:szCs w:val="24"/>
              </w:rPr>
              <w:t xml:space="preserve">: anticorpii antifosfolipidici, </w:t>
            </w:r>
            <w:r w:rsidR="007F5811" w:rsidRPr="002C21B5">
              <w:rPr>
                <w:rFonts w:ascii="Times New Roman" w:eastAsiaTheme="minorEastAsia" w:hAnsi="Times New Roman" w:cs="Times New Roman"/>
                <w:i w:val="0"/>
                <w:color w:val="auto"/>
                <w:sz w:val="24"/>
                <w:szCs w:val="24"/>
              </w:rPr>
              <w:t xml:space="preserve">anticorpii anticardiolipinici, </w:t>
            </w:r>
            <w:r w:rsidRPr="002C21B5">
              <w:rPr>
                <w:rFonts w:ascii="Times New Roman" w:eastAsiaTheme="minorEastAsia" w:hAnsi="Times New Roman" w:cs="Times New Roman"/>
                <w:i w:val="0"/>
                <w:color w:val="auto"/>
                <w:sz w:val="24"/>
                <w:szCs w:val="24"/>
              </w:rPr>
              <w:t>anticoagulantul lupic</w:t>
            </w:r>
          </w:p>
          <w:p w:rsidR="009C7538" w:rsidRPr="002C21B5" w:rsidRDefault="009C7538" w:rsidP="009A7F8D">
            <w:pPr>
              <w:pStyle w:val="ae"/>
              <w:numPr>
                <w:ilvl w:val="0"/>
                <w:numId w:val="4"/>
              </w:numPr>
              <w:autoSpaceDE w:val="0"/>
              <w:autoSpaceDN w:val="0"/>
              <w:adjustRightInd w:val="0"/>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Testele imunologice sunt necesare pentru </w:t>
            </w:r>
            <w:r w:rsidR="008D0BC7" w:rsidRPr="002C21B5">
              <w:rPr>
                <w:rFonts w:ascii="Times New Roman" w:eastAsiaTheme="minorEastAsia" w:hAnsi="Times New Roman" w:cs="Times New Roman"/>
                <w:i w:val="0"/>
                <w:color w:val="auto"/>
                <w:sz w:val="24"/>
                <w:szCs w:val="24"/>
              </w:rPr>
              <w:t>screening-ul</w:t>
            </w:r>
            <w:r w:rsidRPr="002C21B5">
              <w:rPr>
                <w:rFonts w:ascii="Times New Roman" w:eastAsiaTheme="minorEastAsia" w:hAnsi="Times New Roman" w:cs="Times New Roman"/>
                <w:i w:val="0"/>
                <w:color w:val="auto"/>
                <w:sz w:val="24"/>
                <w:szCs w:val="24"/>
              </w:rPr>
              <w:t xml:space="preserve"> boli</w:t>
            </w:r>
            <w:r w:rsidR="008D0BC7" w:rsidRPr="002C21B5">
              <w:rPr>
                <w:rFonts w:ascii="Times New Roman" w:eastAsiaTheme="minorEastAsia" w:hAnsi="Times New Roman" w:cs="Times New Roman"/>
                <w:i w:val="0"/>
                <w:color w:val="auto"/>
                <w:sz w:val="24"/>
                <w:szCs w:val="24"/>
              </w:rPr>
              <w:t>lor</w:t>
            </w:r>
            <w:r w:rsidRPr="002C21B5">
              <w:rPr>
                <w:rFonts w:ascii="Times New Roman" w:eastAsiaTheme="minorEastAsia" w:hAnsi="Times New Roman" w:cs="Times New Roman"/>
                <w:i w:val="0"/>
                <w:color w:val="auto"/>
                <w:sz w:val="24"/>
                <w:szCs w:val="24"/>
              </w:rPr>
              <w:t xml:space="preserve"> de țesut conjunctiv, hepatite</w:t>
            </w:r>
            <w:r w:rsidR="008D0BC7" w:rsidRPr="002C21B5">
              <w:rPr>
                <w:rFonts w:ascii="Times New Roman" w:eastAsiaTheme="minorEastAsia" w:hAnsi="Times New Roman" w:cs="Times New Roman"/>
                <w:i w:val="0"/>
                <w:color w:val="auto"/>
                <w:sz w:val="24"/>
                <w:szCs w:val="24"/>
              </w:rPr>
              <w:t>lor</w:t>
            </w:r>
            <w:r w:rsidRPr="002C21B5">
              <w:rPr>
                <w:rFonts w:ascii="Times New Roman" w:eastAsiaTheme="minorEastAsia" w:hAnsi="Times New Roman" w:cs="Times New Roman"/>
                <w:i w:val="0"/>
                <w:color w:val="auto"/>
                <w:sz w:val="24"/>
                <w:szCs w:val="24"/>
              </w:rPr>
              <w:t xml:space="preserve"> virale</w:t>
            </w:r>
            <w:r w:rsidR="007F5811" w:rsidRPr="002C21B5">
              <w:rPr>
                <w:rFonts w:ascii="Times New Roman" w:eastAsiaTheme="minorEastAsia" w:hAnsi="Times New Roman" w:cs="Times New Roman"/>
                <w:i w:val="0"/>
                <w:color w:val="auto"/>
                <w:sz w:val="24"/>
                <w:szCs w:val="24"/>
              </w:rPr>
              <w:t>lor</w:t>
            </w:r>
            <w:r w:rsidRPr="002C21B5">
              <w:rPr>
                <w:rFonts w:ascii="Times New Roman" w:eastAsiaTheme="minorEastAsia" w:hAnsi="Times New Roman" w:cs="Times New Roman"/>
                <w:i w:val="0"/>
                <w:color w:val="auto"/>
                <w:sz w:val="24"/>
                <w:szCs w:val="24"/>
              </w:rPr>
              <w:t xml:space="preserve"> sau HIV/SIDA</w:t>
            </w:r>
          </w:p>
          <w:p w:rsidR="009C7538" w:rsidRPr="002C21B5" w:rsidRDefault="009C7538" w:rsidP="00743A9A">
            <w:pPr>
              <w:autoSpaceDE w:val="0"/>
              <w:autoSpaceDN w:val="0"/>
              <w:adjustRightInd w:val="0"/>
              <w:jc w:val="both"/>
              <w:rPr>
                <w:rFonts w:ascii="Times New Roman" w:hAnsi="Times New Roman" w:cs="Times New Roman"/>
                <w:sz w:val="24"/>
                <w:szCs w:val="24"/>
              </w:rPr>
            </w:pPr>
          </w:p>
        </w:tc>
      </w:tr>
      <w:tr w:rsidR="007F5811" w:rsidRPr="00BF3B9A" w:rsidTr="007F5811">
        <w:tc>
          <w:tcPr>
            <w:tcW w:w="1650" w:type="dxa"/>
            <w:tcBorders>
              <w:top w:val="single" w:sz="4" w:space="0" w:color="auto"/>
              <w:left w:val="single" w:sz="4" w:space="0" w:color="auto"/>
              <w:bottom w:val="single" w:sz="4" w:space="0" w:color="auto"/>
              <w:right w:val="single" w:sz="4" w:space="0" w:color="auto"/>
            </w:tcBorders>
          </w:tcPr>
          <w:p w:rsidR="007F5811" w:rsidRPr="002C21B5" w:rsidRDefault="007F5811" w:rsidP="00743A9A">
            <w:pPr>
              <w:pStyle w:val="Default"/>
              <w:rPr>
                <w:b/>
                <w:color w:val="auto"/>
                <w:lang w:val="en-US"/>
              </w:rPr>
            </w:pPr>
            <w:r w:rsidRPr="002C21B5">
              <w:rPr>
                <w:b/>
                <w:color w:val="auto"/>
                <w:lang w:val="en-US"/>
              </w:rPr>
              <w:t>Ultrasonografie abdominală</w:t>
            </w:r>
          </w:p>
        </w:tc>
        <w:tc>
          <w:tcPr>
            <w:tcW w:w="7706" w:type="dxa"/>
            <w:tcBorders>
              <w:top w:val="single" w:sz="4" w:space="0" w:color="auto"/>
              <w:left w:val="single" w:sz="4" w:space="0" w:color="auto"/>
              <w:bottom w:val="single" w:sz="4" w:space="0" w:color="auto"/>
              <w:right w:val="single" w:sz="4" w:space="0" w:color="auto"/>
            </w:tcBorders>
          </w:tcPr>
          <w:p w:rsidR="007F5811" w:rsidRPr="002C21B5" w:rsidRDefault="007F5811" w:rsidP="00743A9A">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 xml:space="preserve">Poate fi utilă în evidențierea unor entități clinice corelate cu HTP, precum hipertensiunea portală. </w:t>
            </w:r>
          </w:p>
        </w:tc>
      </w:tr>
      <w:tr w:rsidR="007F5811" w:rsidRPr="00BF3B9A" w:rsidTr="007F5811">
        <w:tc>
          <w:tcPr>
            <w:tcW w:w="1650" w:type="dxa"/>
            <w:tcBorders>
              <w:top w:val="single" w:sz="4" w:space="0" w:color="auto"/>
              <w:left w:val="single" w:sz="4" w:space="0" w:color="auto"/>
              <w:bottom w:val="single" w:sz="4" w:space="0" w:color="auto"/>
              <w:right w:val="single" w:sz="4" w:space="0" w:color="auto"/>
            </w:tcBorders>
          </w:tcPr>
          <w:p w:rsidR="007F5811" w:rsidRPr="002C21B5" w:rsidRDefault="007F5811" w:rsidP="007F5811">
            <w:pPr>
              <w:autoSpaceDE w:val="0"/>
              <w:autoSpaceDN w:val="0"/>
              <w:adjustRightInd w:val="0"/>
              <w:rPr>
                <w:rFonts w:ascii="Times New Roman" w:hAnsi="Times New Roman" w:cs="Times New Roman"/>
                <w:b/>
                <w:sz w:val="24"/>
                <w:szCs w:val="24"/>
              </w:rPr>
            </w:pPr>
            <w:r w:rsidRPr="002C21B5">
              <w:rPr>
                <w:rFonts w:ascii="Times New Roman" w:hAnsi="Times New Roman" w:cs="Times New Roman"/>
                <w:b/>
                <w:sz w:val="24"/>
                <w:szCs w:val="24"/>
              </w:rPr>
              <w:t>Cateterismul cardiac,</w:t>
            </w:r>
          </w:p>
          <w:p w:rsidR="007F5811" w:rsidRPr="002C21B5" w:rsidRDefault="007F5811" w:rsidP="007F5811">
            <w:pPr>
              <w:pStyle w:val="Default"/>
              <w:rPr>
                <w:b/>
                <w:color w:val="auto"/>
                <w:lang w:val="en-US"/>
              </w:rPr>
            </w:pPr>
          </w:p>
        </w:tc>
        <w:tc>
          <w:tcPr>
            <w:tcW w:w="7706" w:type="dxa"/>
            <w:tcBorders>
              <w:top w:val="single" w:sz="4" w:space="0" w:color="auto"/>
              <w:left w:val="single" w:sz="4" w:space="0" w:color="auto"/>
              <w:bottom w:val="single" w:sz="4" w:space="0" w:color="auto"/>
              <w:right w:val="single" w:sz="4" w:space="0" w:color="auto"/>
            </w:tcBorders>
          </w:tcPr>
          <w:p w:rsidR="007F5811" w:rsidRPr="002C21B5" w:rsidRDefault="007F5811" w:rsidP="008B1CE1">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 xml:space="preserve">Cateterismul cardiac drept (CCD) este necesar atât pentru a confirma diagnosticul hipertensiunii arteriale pulmonare şi al hipertensiunii pulmonare post-tromboembolice, pentru a evalua severitatea disfuncţiei hemodinamice, cât şi pentru a testa vasoreactivitatea la nivelul circulaţiei pulmonare la pacienţii </w:t>
            </w:r>
            <w:r w:rsidRPr="002C21B5">
              <w:rPr>
                <w:rFonts w:ascii="Times New Roman" w:hAnsi="Times New Roman" w:cs="Times New Roman"/>
                <w:sz w:val="24"/>
                <w:szCs w:val="24"/>
              </w:rPr>
              <w:lastRenderedPageBreak/>
              <w:t xml:space="preserve">selectaţi. </w:t>
            </w:r>
          </w:p>
        </w:tc>
      </w:tr>
      <w:tr w:rsidR="008B1CE1" w:rsidRPr="00BF3B9A" w:rsidTr="00A8176B">
        <w:tc>
          <w:tcPr>
            <w:tcW w:w="1650" w:type="dxa"/>
            <w:tcBorders>
              <w:top w:val="single" w:sz="4" w:space="0" w:color="auto"/>
              <w:left w:val="single" w:sz="4" w:space="0" w:color="auto"/>
              <w:bottom w:val="single" w:sz="4" w:space="0" w:color="auto"/>
              <w:right w:val="single" w:sz="4" w:space="0" w:color="auto"/>
            </w:tcBorders>
          </w:tcPr>
          <w:p w:rsidR="008B1CE1" w:rsidRPr="002C21B5" w:rsidRDefault="008B1CE1" w:rsidP="00743A9A">
            <w:pPr>
              <w:pStyle w:val="Default"/>
              <w:rPr>
                <w:b/>
                <w:color w:val="auto"/>
                <w:lang w:val="en-US"/>
              </w:rPr>
            </w:pPr>
            <w:r w:rsidRPr="002C21B5">
              <w:rPr>
                <w:b/>
                <w:color w:val="auto"/>
              </w:rPr>
              <w:lastRenderedPageBreak/>
              <w:t>Testarea vasoreactivităţii</w:t>
            </w:r>
            <w:r w:rsidRPr="002C21B5">
              <w:rPr>
                <w:color w:val="auto"/>
              </w:rPr>
              <w:t xml:space="preserve"> </w:t>
            </w:r>
            <w:r w:rsidRPr="002C21B5">
              <w:rPr>
                <w:b/>
                <w:color w:val="auto"/>
              </w:rPr>
              <w:t>pulmonare</w:t>
            </w:r>
          </w:p>
        </w:tc>
        <w:tc>
          <w:tcPr>
            <w:tcW w:w="7706" w:type="dxa"/>
            <w:tcBorders>
              <w:top w:val="single" w:sz="4" w:space="0" w:color="auto"/>
              <w:left w:val="single" w:sz="4" w:space="0" w:color="auto"/>
              <w:bottom w:val="single" w:sz="4" w:space="0" w:color="auto"/>
              <w:right w:val="single" w:sz="4" w:space="0" w:color="auto"/>
            </w:tcBorders>
          </w:tcPr>
          <w:p w:rsidR="008B1CE1" w:rsidRPr="002C21B5" w:rsidRDefault="008B1CE1" w:rsidP="008B1CE1">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b/>
                <w:sz w:val="24"/>
                <w:szCs w:val="24"/>
              </w:rPr>
              <w:t>Testarea vasoreactivităţii</w:t>
            </w:r>
            <w:r w:rsidRPr="002C21B5">
              <w:rPr>
                <w:rFonts w:ascii="Times New Roman" w:hAnsi="Times New Roman" w:cs="Times New Roman"/>
                <w:sz w:val="24"/>
                <w:szCs w:val="24"/>
              </w:rPr>
              <w:t xml:space="preserve"> </w:t>
            </w:r>
            <w:r w:rsidRPr="002C21B5">
              <w:rPr>
                <w:rFonts w:ascii="Times New Roman" w:hAnsi="Times New Roman" w:cs="Times New Roman"/>
                <w:b/>
                <w:sz w:val="24"/>
                <w:szCs w:val="24"/>
              </w:rPr>
              <w:t>pulmonare</w:t>
            </w:r>
            <w:r w:rsidRPr="002C21B5">
              <w:rPr>
                <w:rFonts w:ascii="Times New Roman" w:hAnsi="Times New Roman" w:cs="Times New Roman"/>
                <w:sz w:val="24"/>
                <w:szCs w:val="24"/>
              </w:rPr>
              <w:t xml:space="preserve"> cu scopul de a identifica pacienţii potenţiali responderi la terapia cu blocante a canalelor de calciu (BCC) este recomandată în cazul HTPAI, a formei ereditare sau în cea indusă de medicamente. Trebuie efectuată în momentul realizării cateterismului cardiac drept. În alte forme de HTPA şi HTP, rezultatele pot fi înşelătoare şi responderii sunt rari. Metoda standard în evaluarea vasoreactivităţii pulmonare constă în inhalarea de oxid nitric 10-20 părţi per milion (ppm), însă se mai poate utiliza administrarea intravenoasă a epoprostenol sodium, adenosini phosphas sau utilizarea inhalatorie de iloprostum</w:t>
            </w:r>
          </w:p>
          <w:p w:rsidR="008B1CE1" w:rsidRPr="002C21B5" w:rsidRDefault="008B1CE1" w:rsidP="008B1CE1">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Un răspuns acut pozitiv se defineşte prin reducerea PAPm ≥10 mmHg pentru a atinge o valoare absolută a PAPm ≤40 mmHg, cu creşterea sau menţinerea la acelaşi nivel a debitului cardiac. Doar 10% din pacienţi cu HTPAI îndeplinesc aceste criterii. Utilizarea calciu-blocantelor, a oxigenoterapiei, a inhibitorilor de 5-fosfodiesterază sau utilizarea altor vasodilatatori pentru evaluarea vasoreactivităţii de fază acută nu este recomandată.</w:t>
            </w:r>
          </w:p>
        </w:tc>
      </w:tr>
      <w:tr w:rsidR="007F5811" w:rsidRPr="00BF3B9A" w:rsidTr="00A8176B">
        <w:tc>
          <w:tcPr>
            <w:tcW w:w="1650" w:type="dxa"/>
            <w:tcBorders>
              <w:top w:val="single" w:sz="4" w:space="0" w:color="auto"/>
              <w:left w:val="single" w:sz="4" w:space="0" w:color="auto"/>
              <w:bottom w:val="single" w:sz="4" w:space="0" w:color="auto"/>
              <w:right w:val="single" w:sz="4" w:space="0" w:color="auto"/>
            </w:tcBorders>
          </w:tcPr>
          <w:p w:rsidR="007F5811" w:rsidRPr="002C21B5" w:rsidRDefault="007F5811" w:rsidP="00743A9A">
            <w:pPr>
              <w:pStyle w:val="Default"/>
              <w:rPr>
                <w:b/>
                <w:color w:val="auto"/>
                <w:lang w:val="en-US"/>
              </w:rPr>
            </w:pPr>
            <w:r w:rsidRPr="002C21B5">
              <w:rPr>
                <w:b/>
                <w:color w:val="auto"/>
                <w:lang w:val="en-US"/>
              </w:rPr>
              <w:t>Angiografia pulmonară</w:t>
            </w:r>
          </w:p>
        </w:tc>
        <w:tc>
          <w:tcPr>
            <w:tcW w:w="7706" w:type="dxa"/>
            <w:tcBorders>
              <w:top w:val="single" w:sz="4" w:space="0" w:color="auto"/>
              <w:left w:val="single" w:sz="4" w:space="0" w:color="auto"/>
              <w:bottom w:val="single" w:sz="4" w:space="0" w:color="auto"/>
              <w:right w:val="single" w:sz="4" w:space="0" w:color="auto"/>
            </w:tcBorders>
          </w:tcPr>
          <w:p w:rsidR="007F5811" w:rsidRPr="002C21B5" w:rsidRDefault="007F5811" w:rsidP="00743A9A">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Angiografia pulmonară tradiţională este solicitată în cele mai multe cazuri la pacienţii cu HTPCT pentru a identifica pe cei ce pot avea beneficii în urma endarterectomiei pulmonare (EAP) sau angioplastiei pulmonare cu balon (BPA)</w:t>
            </w:r>
          </w:p>
        </w:tc>
      </w:tr>
      <w:tr w:rsidR="007F5811" w:rsidRPr="00BF3B9A" w:rsidTr="00A8176B">
        <w:tc>
          <w:tcPr>
            <w:tcW w:w="1650" w:type="dxa"/>
            <w:tcBorders>
              <w:top w:val="single" w:sz="4" w:space="0" w:color="auto"/>
              <w:left w:val="single" w:sz="4" w:space="0" w:color="auto"/>
              <w:bottom w:val="single" w:sz="4" w:space="0" w:color="auto"/>
              <w:right w:val="single" w:sz="4" w:space="0" w:color="auto"/>
            </w:tcBorders>
            <w:hideMark/>
          </w:tcPr>
          <w:p w:rsidR="007F5811" w:rsidRPr="002C21B5" w:rsidRDefault="007F5811" w:rsidP="00743A9A">
            <w:pPr>
              <w:pStyle w:val="Default"/>
              <w:rPr>
                <w:b/>
                <w:bCs/>
                <w:color w:val="auto"/>
                <w:lang w:val="en-US"/>
              </w:rPr>
            </w:pPr>
          </w:p>
        </w:tc>
        <w:tc>
          <w:tcPr>
            <w:tcW w:w="7706" w:type="dxa"/>
            <w:tcBorders>
              <w:top w:val="single" w:sz="4" w:space="0" w:color="auto"/>
              <w:left w:val="single" w:sz="4" w:space="0" w:color="auto"/>
              <w:bottom w:val="single" w:sz="4" w:space="0" w:color="auto"/>
              <w:right w:val="single" w:sz="4" w:space="0" w:color="auto"/>
            </w:tcBorders>
            <w:hideMark/>
          </w:tcPr>
          <w:p w:rsidR="007F5811" w:rsidRPr="002C21B5" w:rsidRDefault="007F5811" w:rsidP="00743A9A">
            <w:pPr>
              <w:autoSpaceDE w:val="0"/>
              <w:autoSpaceDN w:val="0"/>
              <w:adjustRightInd w:val="0"/>
              <w:jc w:val="both"/>
              <w:rPr>
                <w:rFonts w:ascii="Times New Roman" w:hAnsi="Times New Roman" w:cs="Times New Roman"/>
                <w:sz w:val="24"/>
                <w:szCs w:val="24"/>
              </w:rPr>
            </w:pPr>
          </w:p>
        </w:tc>
      </w:tr>
    </w:tbl>
    <w:p w:rsidR="00BF12B6" w:rsidRPr="002C21B5" w:rsidRDefault="00BF12B6" w:rsidP="00BF12B6">
      <w:pPr>
        <w:rPr>
          <w:rFonts w:ascii="Times New Roman" w:hAnsi="Times New Roman" w:cs="Times New Roman"/>
          <w:i/>
          <w:sz w:val="24"/>
          <w:szCs w:val="24"/>
          <w:lang w:val="en-US"/>
        </w:rPr>
      </w:pPr>
    </w:p>
    <w:tbl>
      <w:tblPr>
        <w:tblW w:w="0" w:type="auto"/>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CellMar>
          <w:top w:w="57" w:type="dxa"/>
          <w:left w:w="57" w:type="dxa"/>
          <w:right w:w="35" w:type="dxa"/>
        </w:tblCellMar>
        <w:tblLook w:val="04A0" w:firstRow="1" w:lastRow="0" w:firstColumn="1" w:lastColumn="0" w:noHBand="0" w:noVBand="1"/>
      </w:tblPr>
      <w:tblGrid>
        <w:gridCol w:w="9356"/>
      </w:tblGrid>
      <w:tr w:rsidR="00150E92" w:rsidRPr="00BF3B9A" w:rsidTr="00A6189F">
        <w:trPr>
          <w:trHeight w:val="283"/>
        </w:trPr>
        <w:tc>
          <w:tcPr>
            <w:tcW w:w="9356" w:type="dxa"/>
            <w:shd w:val="clear" w:color="auto" w:fill="FFFFFF" w:themeFill="background1"/>
          </w:tcPr>
          <w:p w:rsidR="00150E92" w:rsidRPr="002C21B5" w:rsidRDefault="00150E92" w:rsidP="00150E92">
            <w:pPr>
              <w:spacing w:after="0" w:line="256" w:lineRule="auto"/>
              <w:ind w:right="21"/>
              <w:rPr>
                <w:rFonts w:ascii="Times New Roman" w:hAnsi="Times New Roman" w:cs="Times New Roman"/>
                <w:b/>
                <w:sz w:val="24"/>
                <w:szCs w:val="24"/>
                <w:lang w:val="en-US"/>
              </w:rPr>
            </w:pPr>
            <w:r w:rsidRPr="002C21B5">
              <w:rPr>
                <w:rFonts w:ascii="Times New Roman" w:hAnsi="Times New Roman" w:cs="Times New Roman"/>
                <w:b/>
                <w:sz w:val="24"/>
                <w:szCs w:val="24"/>
                <w:lang w:val="en-US"/>
              </w:rPr>
              <w:t>Tabel 9. Probabilitatea diagnosticului de HTPA și sugestii pentru management conform diagnosticului ecocardiografic de HTP, simptomelor și informațiilor clinice adiționale</w:t>
            </w:r>
          </w:p>
        </w:tc>
      </w:tr>
      <w:tr w:rsidR="00BF12B6" w:rsidRPr="00BF3B9A" w:rsidTr="00A6189F">
        <w:trPr>
          <w:trHeight w:val="283"/>
        </w:trPr>
        <w:tc>
          <w:tcPr>
            <w:tcW w:w="9356" w:type="dxa"/>
            <w:shd w:val="clear" w:color="auto" w:fill="FFFFFF" w:themeFill="background1"/>
            <w:hideMark/>
          </w:tcPr>
          <w:p w:rsidR="00BF12B6" w:rsidRPr="002C21B5" w:rsidRDefault="00BF12B6" w:rsidP="00A8176B">
            <w:pPr>
              <w:spacing w:after="0" w:line="256" w:lineRule="auto"/>
              <w:ind w:right="21"/>
              <w:jc w:val="center"/>
              <w:rPr>
                <w:rFonts w:ascii="Times New Roman" w:hAnsi="Times New Roman" w:cs="Times New Roman"/>
                <w:b/>
                <w:i/>
                <w:sz w:val="24"/>
                <w:szCs w:val="24"/>
                <w:lang w:val="en-US"/>
              </w:rPr>
            </w:pPr>
            <w:r w:rsidRPr="002C21B5">
              <w:rPr>
                <w:rFonts w:ascii="Times New Roman" w:hAnsi="Times New Roman" w:cs="Times New Roman"/>
                <w:b/>
                <w:sz w:val="24"/>
                <w:szCs w:val="24"/>
                <w:lang w:val="en-US"/>
              </w:rPr>
              <w:t>Probabilitate sc</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zut</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pentru diagnosticul de HTPA</w:t>
            </w:r>
          </w:p>
        </w:tc>
      </w:tr>
      <w:tr w:rsidR="00BF12B6" w:rsidRPr="00BF3B9A" w:rsidTr="00A6189F">
        <w:trPr>
          <w:trHeight w:val="235"/>
        </w:trPr>
        <w:tc>
          <w:tcPr>
            <w:tcW w:w="9356" w:type="dxa"/>
            <w:shd w:val="clear" w:color="auto" w:fill="FFFFFF" w:themeFill="background1"/>
            <w:hideMark/>
          </w:tcPr>
          <w:p w:rsidR="00BF12B6" w:rsidRPr="002C21B5" w:rsidRDefault="00BF12B6" w:rsidP="00D20D53">
            <w:pPr>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Diagnostic ecocardiografic de “HTP improbabil</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f</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simptome: nu se recomand</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teste suplimentare.</w:t>
            </w:r>
          </w:p>
        </w:tc>
      </w:tr>
      <w:tr w:rsidR="00BF12B6" w:rsidRPr="00BF3B9A" w:rsidTr="00A6189F">
        <w:trPr>
          <w:trHeight w:val="411"/>
        </w:trPr>
        <w:tc>
          <w:tcPr>
            <w:tcW w:w="9356" w:type="dxa"/>
            <w:shd w:val="clear" w:color="auto" w:fill="FFFFFF" w:themeFill="background1"/>
            <w:hideMark/>
          </w:tcPr>
          <w:p w:rsidR="00BF12B6" w:rsidRPr="002C21B5" w:rsidRDefault="00BF12B6" w:rsidP="00A8176B">
            <w:pPr>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Diagnostic ecocardiografic de “HTP improbabil</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prezența de simptome sau de condiții asociate sau de factori de risc pentru grupul 1- HTPA: se recomand</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evaluare ecocardiografic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periodic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w:t>
            </w:r>
          </w:p>
        </w:tc>
      </w:tr>
      <w:tr w:rsidR="00BF12B6" w:rsidRPr="00BF3B9A" w:rsidTr="00A6189F">
        <w:trPr>
          <w:trHeight w:val="587"/>
        </w:trPr>
        <w:tc>
          <w:tcPr>
            <w:tcW w:w="9356" w:type="dxa"/>
            <w:shd w:val="clear" w:color="auto" w:fill="FFFFFF" w:themeFill="background1"/>
            <w:hideMark/>
          </w:tcPr>
          <w:p w:rsidR="00BF12B6" w:rsidRPr="002C21B5" w:rsidRDefault="00BF12B6" w:rsidP="00A8176B">
            <w:pPr>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Diagnostic ecocardiografic de “HTP improbabil</w:t>
            </w:r>
            <w:r w:rsidR="00596039" w:rsidRPr="002C21B5">
              <w:rPr>
                <w:rFonts w:ascii="Times New Roman" w:hAnsi="Times New Roman" w:cs="Times New Roman"/>
                <w:sz w:val="24"/>
                <w:szCs w:val="24"/>
                <w:lang w:val="en-US"/>
              </w:rPr>
              <w:t>ă</w:t>
            </w:r>
            <w:r w:rsidR="009D05A2" w:rsidRPr="002C21B5">
              <w:rPr>
                <w:rFonts w:ascii="Times New Roman" w:hAnsi="Times New Roman" w:cs="Times New Roman"/>
                <w:sz w:val="24"/>
                <w:szCs w:val="24"/>
                <w:lang w:val="en-US"/>
              </w:rPr>
              <w:t>”, prezența simptomelor,</w:t>
            </w:r>
            <w:r w:rsidRPr="002C21B5">
              <w:rPr>
                <w:rFonts w:ascii="Times New Roman" w:hAnsi="Times New Roman" w:cs="Times New Roman"/>
                <w:sz w:val="24"/>
                <w:szCs w:val="24"/>
                <w:lang w:val="en-US"/>
              </w:rPr>
              <w:t xml:space="preserve"> absența condițiilor asociate sau a factorilor de risc pentru grupul 1- HTPA: se recomand</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evaluarea pentru alte cauze ce ar putea provoca simptomele.</w:t>
            </w:r>
          </w:p>
        </w:tc>
      </w:tr>
      <w:tr w:rsidR="00BF12B6" w:rsidRPr="00BF3B9A" w:rsidTr="00A6189F">
        <w:trPr>
          <w:trHeight w:val="283"/>
        </w:trPr>
        <w:tc>
          <w:tcPr>
            <w:tcW w:w="9356" w:type="dxa"/>
            <w:shd w:val="clear" w:color="auto" w:fill="FFFFFF" w:themeFill="background1"/>
            <w:hideMark/>
          </w:tcPr>
          <w:p w:rsidR="00BF12B6" w:rsidRPr="002C21B5" w:rsidRDefault="00BF12B6" w:rsidP="00A8176B">
            <w:pPr>
              <w:spacing w:after="0" w:line="256" w:lineRule="auto"/>
              <w:jc w:val="center"/>
              <w:rPr>
                <w:rFonts w:ascii="Times New Roman" w:hAnsi="Times New Roman" w:cs="Times New Roman"/>
                <w:b/>
                <w:i/>
                <w:sz w:val="24"/>
                <w:szCs w:val="24"/>
                <w:lang w:val="en-US"/>
              </w:rPr>
            </w:pPr>
            <w:r w:rsidRPr="002C21B5">
              <w:rPr>
                <w:rFonts w:ascii="Times New Roman" w:hAnsi="Times New Roman" w:cs="Times New Roman"/>
                <w:b/>
                <w:sz w:val="24"/>
                <w:szCs w:val="24"/>
                <w:lang w:val="en-US"/>
              </w:rPr>
              <w:t>Probabilitate intermediar</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pentru diagnosticul de HTPA</w:t>
            </w:r>
          </w:p>
        </w:tc>
      </w:tr>
      <w:tr w:rsidR="00BF12B6" w:rsidRPr="00BF3B9A" w:rsidTr="00A6189F">
        <w:trPr>
          <w:trHeight w:val="411"/>
        </w:trPr>
        <w:tc>
          <w:tcPr>
            <w:tcW w:w="9356" w:type="dxa"/>
            <w:shd w:val="clear" w:color="auto" w:fill="FFFFFF" w:themeFill="background1"/>
            <w:hideMark/>
          </w:tcPr>
          <w:p w:rsidR="00BF12B6" w:rsidRPr="002C21B5" w:rsidRDefault="00BF12B6" w:rsidP="00A8176B">
            <w:pPr>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Diagnostic ecocardiografic de “HTP posibil</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f</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r</w:t>
            </w:r>
            <w:r w:rsidR="00596039" w:rsidRPr="002C21B5">
              <w:rPr>
                <w:rFonts w:ascii="Times New Roman" w:hAnsi="Times New Roman" w:cs="Times New Roman"/>
                <w:sz w:val="24"/>
                <w:szCs w:val="24"/>
                <w:lang w:val="en-US"/>
              </w:rPr>
              <w:t>ă</w:t>
            </w:r>
            <w:r w:rsidR="009D05A2" w:rsidRPr="002C21B5">
              <w:rPr>
                <w:rFonts w:ascii="Times New Roman" w:hAnsi="Times New Roman" w:cs="Times New Roman"/>
                <w:sz w:val="24"/>
                <w:szCs w:val="24"/>
                <w:lang w:val="en-US"/>
              </w:rPr>
              <w:t xml:space="preserve"> simptome,</w:t>
            </w:r>
            <w:r w:rsidRPr="002C21B5">
              <w:rPr>
                <w:rFonts w:ascii="Times New Roman" w:hAnsi="Times New Roman" w:cs="Times New Roman"/>
                <w:sz w:val="24"/>
                <w:szCs w:val="24"/>
                <w:lang w:val="en-US"/>
              </w:rPr>
              <w:t xml:space="preserve"> absența condițiilor asociate sau a factorilor de risc pentru grupul 1- HTPA: se recomand</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evaluare ecocardiografic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periodic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w:t>
            </w:r>
          </w:p>
        </w:tc>
      </w:tr>
      <w:tr w:rsidR="00BF12B6" w:rsidRPr="00BF3B9A" w:rsidTr="00A6189F">
        <w:trPr>
          <w:trHeight w:val="411"/>
        </w:trPr>
        <w:tc>
          <w:tcPr>
            <w:tcW w:w="9356" w:type="dxa"/>
            <w:shd w:val="clear" w:color="auto" w:fill="FFFFFF" w:themeFill="background1"/>
            <w:hideMark/>
          </w:tcPr>
          <w:p w:rsidR="00BF12B6" w:rsidRPr="002C21B5" w:rsidRDefault="00BF12B6" w:rsidP="00A8176B">
            <w:pPr>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Diagnostic ecocardiografic de “HTP posibil</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prezența simptomelor, a condițiilor asociate sau a factorilor de risc pentru grupul 1- HTPA: poate fi luat în considerare CCD.</w:t>
            </w:r>
          </w:p>
        </w:tc>
      </w:tr>
      <w:tr w:rsidR="00BF12B6" w:rsidRPr="00BF3B9A" w:rsidTr="00A6189F">
        <w:trPr>
          <w:trHeight w:val="587"/>
        </w:trPr>
        <w:tc>
          <w:tcPr>
            <w:tcW w:w="9356" w:type="dxa"/>
            <w:shd w:val="clear" w:color="auto" w:fill="FFFFFF" w:themeFill="background1"/>
            <w:hideMark/>
          </w:tcPr>
          <w:p w:rsidR="009D05A2" w:rsidRPr="002C21B5" w:rsidRDefault="00BF12B6" w:rsidP="009D05A2">
            <w:pPr>
              <w:spacing w:after="0" w:line="232"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Diagnostic ecocardiografic de “HTP posibil</w:t>
            </w:r>
            <w:r w:rsidR="00596039" w:rsidRPr="002C21B5">
              <w:rPr>
                <w:rFonts w:ascii="Times New Roman" w:hAnsi="Times New Roman" w:cs="Times New Roman"/>
                <w:sz w:val="24"/>
                <w:szCs w:val="24"/>
                <w:lang w:val="en-US"/>
              </w:rPr>
              <w:t>ă</w:t>
            </w:r>
            <w:r w:rsidR="009D05A2" w:rsidRPr="002C21B5">
              <w:rPr>
                <w:rFonts w:ascii="Times New Roman" w:hAnsi="Times New Roman" w:cs="Times New Roman"/>
                <w:sz w:val="24"/>
                <w:szCs w:val="24"/>
                <w:lang w:val="en-US"/>
              </w:rPr>
              <w:t>”, prezența simptomelor,</w:t>
            </w:r>
            <w:r w:rsidRPr="002C21B5">
              <w:rPr>
                <w:rFonts w:ascii="Times New Roman" w:hAnsi="Times New Roman" w:cs="Times New Roman"/>
                <w:sz w:val="24"/>
                <w:szCs w:val="24"/>
                <w:lang w:val="en-US"/>
              </w:rPr>
              <w:t xml:space="preserve"> absența condițiilor asociate sau a factorilor de risc pentru grupul 1-HTPA: pot fi luate în conside</w:t>
            </w:r>
            <w:r w:rsidR="009D05A2" w:rsidRPr="002C21B5">
              <w:rPr>
                <w:rFonts w:ascii="Times New Roman" w:hAnsi="Times New Roman" w:cs="Times New Roman"/>
                <w:sz w:val="24"/>
                <w:szCs w:val="24"/>
                <w:lang w:val="en-US"/>
              </w:rPr>
              <w:t>ra</w:t>
            </w:r>
            <w:r w:rsidRPr="002C21B5">
              <w:rPr>
                <w:rFonts w:ascii="Times New Roman" w:hAnsi="Times New Roman" w:cs="Times New Roman"/>
                <w:sz w:val="24"/>
                <w:szCs w:val="24"/>
                <w:lang w:val="en-US"/>
              </w:rPr>
              <w:t>re diagnostice alternative ș</w:t>
            </w:r>
            <w:r w:rsidR="009D05A2" w:rsidRPr="002C21B5">
              <w:rPr>
                <w:rFonts w:ascii="Times New Roman" w:hAnsi="Times New Roman" w:cs="Times New Roman"/>
                <w:sz w:val="24"/>
                <w:szCs w:val="24"/>
                <w:lang w:val="en-US"/>
              </w:rPr>
              <w:t>i</w:t>
            </w:r>
            <w:r w:rsidRPr="002C21B5">
              <w:rPr>
                <w:rFonts w:ascii="Times New Roman" w:hAnsi="Times New Roman" w:cs="Times New Roman"/>
                <w:sz w:val="24"/>
                <w:szCs w:val="24"/>
                <w:lang w:val="en-US"/>
              </w:rPr>
              <w:t xml:space="preserve"> urm</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rirea ecocardiografic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w:t>
            </w:r>
          </w:p>
          <w:p w:rsidR="00BF12B6" w:rsidRPr="002C21B5" w:rsidRDefault="00BF12B6" w:rsidP="00A8176B">
            <w:pPr>
              <w:spacing w:after="0" w:line="232"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Dac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simptomele sunt cel puțin moderate ca severitate se poate considera efectuarea CCD.</w:t>
            </w:r>
          </w:p>
        </w:tc>
      </w:tr>
      <w:tr w:rsidR="00BF12B6" w:rsidRPr="00BF3B9A" w:rsidTr="00A6189F">
        <w:trPr>
          <w:trHeight w:val="283"/>
        </w:trPr>
        <w:tc>
          <w:tcPr>
            <w:tcW w:w="9356" w:type="dxa"/>
            <w:shd w:val="clear" w:color="auto" w:fill="FFFFFF" w:themeFill="background1"/>
            <w:hideMark/>
          </w:tcPr>
          <w:p w:rsidR="00BF12B6" w:rsidRPr="002C21B5" w:rsidRDefault="00BF12B6" w:rsidP="00A8176B">
            <w:pPr>
              <w:spacing w:after="0" w:line="256" w:lineRule="auto"/>
              <w:jc w:val="center"/>
              <w:rPr>
                <w:rFonts w:ascii="Times New Roman" w:hAnsi="Times New Roman" w:cs="Times New Roman"/>
                <w:b/>
                <w:i/>
                <w:sz w:val="24"/>
                <w:szCs w:val="24"/>
                <w:lang w:val="en-US"/>
              </w:rPr>
            </w:pPr>
            <w:r w:rsidRPr="002C21B5">
              <w:rPr>
                <w:rFonts w:ascii="Times New Roman" w:hAnsi="Times New Roman" w:cs="Times New Roman"/>
                <w:b/>
                <w:sz w:val="24"/>
                <w:szCs w:val="24"/>
                <w:lang w:val="en-US"/>
              </w:rPr>
              <w:t>Probabilitate înalt</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pentru diagnosticul de HTPA</w:t>
            </w:r>
          </w:p>
        </w:tc>
      </w:tr>
      <w:tr w:rsidR="00BF12B6" w:rsidRPr="00BF3B9A" w:rsidTr="00A6189F">
        <w:trPr>
          <w:trHeight w:val="411"/>
        </w:trPr>
        <w:tc>
          <w:tcPr>
            <w:tcW w:w="9356" w:type="dxa"/>
            <w:shd w:val="clear" w:color="auto" w:fill="FFFFFF" w:themeFill="background1"/>
            <w:hideMark/>
          </w:tcPr>
          <w:p w:rsidR="00BF12B6" w:rsidRPr="002C21B5" w:rsidRDefault="00BF12B6" w:rsidP="00A8176B">
            <w:pPr>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Diagnostic ecocardiografic de “HTP probabil</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cu simptome ș</w:t>
            </w:r>
            <w:r w:rsidR="00211F21" w:rsidRPr="002C21B5">
              <w:rPr>
                <w:rFonts w:ascii="Times New Roman" w:hAnsi="Times New Roman" w:cs="Times New Roman"/>
                <w:sz w:val="24"/>
                <w:szCs w:val="24"/>
                <w:lang w:val="en-US"/>
              </w:rPr>
              <w:t xml:space="preserve">i </w:t>
            </w:r>
            <w:r w:rsidRPr="002C21B5">
              <w:rPr>
                <w:rFonts w:ascii="Times New Roman" w:hAnsi="Times New Roman" w:cs="Times New Roman"/>
                <w:sz w:val="24"/>
                <w:szCs w:val="24"/>
                <w:lang w:val="en-US"/>
              </w:rPr>
              <w:t>prezența/absența condițiilor asociate sau a factorilor de risc pentru grupul 1-HTPA: se recomand</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CCD. </w:t>
            </w:r>
          </w:p>
        </w:tc>
      </w:tr>
      <w:tr w:rsidR="00BF12B6" w:rsidRPr="00BF3B9A" w:rsidTr="00A6189F">
        <w:trPr>
          <w:trHeight w:val="411"/>
        </w:trPr>
        <w:tc>
          <w:tcPr>
            <w:tcW w:w="9356" w:type="dxa"/>
            <w:shd w:val="clear" w:color="auto" w:fill="FFFFFF" w:themeFill="background1"/>
            <w:hideMark/>
          </w:tcPr>
          <w:p w:rsidR="00BF12B6" w:rsidRPr="002C21B5" w:rsidRDefault="00BF12B6" w:rsidP="00A8176B">
            <w:pPr>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Diagnostic ecocardiografic de “HTP probabil</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f</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simptome și prezența/absența condițiilor asociate sau a factorilor de risc pentru grupul 1-HTPA: ar trebui luat în considerare CCD.</w:t>
            </w:r>
          </w:p>
        </w:tc>
      </w:tr>
    </w:tbl>
    <w:p w:rsidR="00BF12B6" w:rsidRPr="002C21B5" w:rsidRDefault="00B10DF7" w:rsidP="00BF12B6">
      <w:pPr>
        <w:spacing w:after="5" w:line="259" w:lineRule="auto"/>
        <w:ind w:left="8" w:right="11" w:hanging="10"/>
        <w:rPr>
          <w:rFonts w:ascii="Times New Roman" w:hAnsi="Times New Roman" w:cs="Times New Roman"/>
          <w:sz w:val="20"/>
          <w:szCs w:val="20"/>
          <w:lang w:val="en-US"/>
        </w:rPr>
      </w:pPr>
      <w:r w:rsidRPr="002C21B5">
        <w:rPr>
          <w:rFonts w:ascii="Times New Roman" w:hAnsi="Times New Roman" w:cs="Times New Roman"/>
          <w:sz w:val="20"/>
          <w:szCs w:val="20"/>
          <w:lang w:val="en-US"/>
        </w:rPr>
        <w:lastRenderedPageBreak/>
        <w:t xml:space="preserve">Notă: </w:t>
      </w:r>
      <w:r w:rsidR="00BF12B6" w:rsidRPr="002C21B5">
        <w:rPr>
          <w:rFonts w:ascii="Times New Roman" w:hAnsi="Times New Roman" w:cs="Times New Roman"/>
          <w:sz w:val="20"/>
          <w:szCs w:val="20"/>
          <w:lang w:val="en-US"/>
        </w:rPr>
        <w:t>a=Clas</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xml:space="preserve"> de recomandare; b=Nivel de evidenț</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HTPA=hipertensiune arterial</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xml:space="preserve"> pulmonar</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HTP=hipertensiune pulmonar</w:t>
      </w:r>
      <w:r w:rsidR="00596039" w:rsidRPr="002C21B5">
        <w:rPr>
          <w:rFonts w:ascii="Times New Roman" w:hAnsi="Times New Roman" w:cs="Times New Roman"/>
          <w:sz w:val="20"/>
          <w:szCs w:val="20"/>
          <w:lang w:val="en-US"/>
        </w:rPr>
        <w:t>ă</w:t>
      </w:r>
      <w:r w:rsidR="00BF12B6" w:rsidRPr="002C21B5">
        <w:rPr>
          <w:rFonts w:ascii="Times New Roman" w:hAnsi="Times New Roman" w:cs="Times New Roman"/>
          <w:sz w:val="20"/>
          <w:szCs w:val="20"/>
          <w:lang w:val="en-US"/>
        </w:rPr>
        <w:t>; CCD=cateterism de cord drept.</w:t>
      </w:r>
    </w:p>
    <w:p w:rsidR="009206C0" w:rsidRPr="002C21B5" w:rsidRDefault="009206C0" w:rsidP="00BF12B6">
      <w:pPr>
        <w:spacing w:after="5" w:line="259" w:lineRule="auto"/>
        <w:ind w:left="8" w:right="11" w:hanging="10"/>
        <w:rPr>
          <w:rFonts w:ascii="Times New Roman" w:hAnsi="Times New Roman" w:cs="Times New Roman"/>
          <w:sz w:val="20"/>
          <w:szCs w:val="20"/>
          <w:lang w:val="en-US"/>
        </w:rPr>
      </w:pPr>
    </w:p>
    <w:p w:rsidR="00F52E6E" w:rsidRPr="002C21B5" w:rsidRDefault="00F52E6E" w:rsidP="00BF12B6">
      <w:pPr>
        <w:spacing w:after="5" w:line="259" w:lineRule="auto"/>
        <w:ind w:left="8" w:right="11" w:hanging="10"/>
        <w:rPr>
          <w:rFonts w:ascii="Times New Roman" w:hAnsi="Times New Roman" w:cs="Times New Roman"/>
          <w:sz w:val="20"/>
          <w:szCs w:val="20"/>
          <w:lang w:val="en-US"/>
        </w:rPr>
      </w:pPr>
    </w:p>
    <w:tbl>
      <w:tblPr>
        <w:tblStyle w:val="af"/>
        <w:tblW w:w="0" w:type="auto"/>
        <w:tblInd w:w="8" w:type="dxa"/>
        <w:tblLook w:val="04A0" w:firstRow="1" w:lastRow="0" w:firstColumn="1" w:lastColumn="0" w:noHBand="0" w:noVBand="1"/>
      </w:tblPr>
      <w:tblGrid>
        <w:gridCol w:w="2390"/>
        <w:gridCol w:w="4798"/>
        <w:gridCol w:w="1276"/>
        <w:gridCol w:w="1099"/>
      </w:tblGrid>
      <w:tr w:rsidR="002E33F9" w:rsidRPr="00BF3B9A" w:rsidTr="00A8176B">
        <w:tc>
          <w:tcPr>
            <w:tcW w:w="9563" w:type="dxa"/>
            <w:gridSpan w:val="4"/>
          </w:tcPr>
          <w:p w:rsidR="002E33F9" w:rsidRPr="002C21B5" w:rsidRDefault="002E33F9" w:rsidP="002E33F9">
            <w:pPr>
              <w:spacing w:after="5" w:line="259" w:lineRule="auto"/>
              <w:ind w:right="11"/>
              <w:jc w:val="both"/>
              <w:rPr>
                <w:rFonts w:ascii="Times New Roman" w:hAnsi="Times New Roman" w:cs="Times New Roman"/>
                <w:b/>
                <w:sz w:val="24"/>
                <w:szCs w:val="24"/>
              </w:rPr>
            </w:pPr>
            <w:r w:rsidRPr="002C21B5">
              <w:rPr>
                <w:rFonts w:ascii="Times New Roman" w:hAnsi="Times New Roman" w:cs="Times New Roman"/>
                <w:b/>
                <w:sz w:val="24"/>
                <w:szCs w:val="24"/>
              </w:rPr>
              <w:t>Tabel</w:t>
            </w:r>
            <w:r w:rsidR="00607935" w:rsidRPr="002C21B5">
              <w:rPr>
                <w:rFonts w:ascii="Times New Roman" w:hAnsi="Times New Roman" w:cs="Times New Roman"/>
                <w:b/>
                <w:sz w:val="24"/>
                <w:szCs w:val="24"/>
              </w:rPr>
              <w:t xml:space="preserve"> 10.</w:t>
            </w:r>
            <w:r w:rsidRPr="002C21B5">
              <w:rPr>
                <w:rFonts w:ascii="Times New Roman" w:hAnsi="Times New Roman" w:cs="Times New Roman"/>
                <w:b/>
                <w:sz w:val="24"/>
                <w:szCs w:val="24"/>
              </w:rPr>
              <w:t xml:space="preserve"> Managementul diagnostic în concordanţă cu probabilitatea ecocardiografică de hipertensiune pulmonară la pacienţi cu simptomatologie de hipertensiune pulmonară, cu sau fără factori de risc pentru a dezvolta hipertensiune arterială pulmonară sau hipertensiune pulmonară cronică post-tromboembolică.</w:t>
            </w:r>
          </w:p>
        </w:tc>
      </w:tr>
      <w:tr w:rsidR="002E33F9" w:rsidRPr="002C21B5" w:rsidTr="002E33F9">
        <w:tc>
          <w:tcPr>
            <w:tcW w:w="2390" w:type="dxa"/>
          </w:tcPr>
          <w:p w:rsidR="002E33F9" w:rsidRPr="002C21B5" w:rsidRDefault="002E33F9"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Probabilitatea ecografică de HTP</w:t>
            </w:r>
          </w:p>
        </w:tc>
        <w:tc>
          <w:tcPr>
            <w:tcW w:w="4798" w:type="dxa"/>
          </w:tcPr>
          <w:p w:rsidR="002E33F9" w:rsidRPr="002C21B5" w:rsidRDefault="002E33F9"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Fără factori de risc sau condiţii asociate pentru dezvoltarea HTPA sau HTPCT</w:t>
            </w:r>
          </w:p>
        </w:tc>
        <w:tc>
          <w:tcPr>
            <w:tcW w:w="1276" w:type="dxa"/>
          </w:tcPr>
          <w:p w:rsidR="002E33F9" w:rsidRPr="002C21B5" w:rsidRDefault="002E33F9"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Clasa de indicații</w:t>
            </w:r>
          </w:p>
        </w:tc>
        <w:tc>
          <w:tcPr>
            <w:tcW w:w="1099" w:type="dxa"/>
          </w:tcPr>
          <w:p w:rsidR="002E33F9" w:rsidRPr="002C21B5" w:rsidRDefault="002E33F9"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Nivel de evidență</w:t>
            </w:r>
          </w:p>
        </w:tc>
      </w:tr>
      <w:tr w:rsidR="002E33F9" w:rsidRPr="002C21B5" w:rsidTr="002E33F9">
        <w:tc>
          <w:tcPr>
            <w:tcW w:w="2390" w:type="dxa"/>
          </w:tcPr>
          <w:p w:rsidR="002E33F9" w:rsidRPr="002C21B5" w:rsidRDefault="002E33F9"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Scăzută</w:t>
            </w:r>
          </w:p>
        </w:tc>
        <w:tc>
          <w:tcPr>
            <w:tcW w:w="4798" w:type="dxa"/>
          </w:tcPr>
          <w:p w:rsidR="002E33F9" w:rsidRPr="002C21B5" w:rsidRDefault="002E33F9"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A se lua în considerare un diagnostic alternativ</w:t>
            </w:r>
          </w:p>
        </w:tc>
        <w:tc>
          <w:tcPr>
            <w:tcW w:w="1276" w:type="dxa"/>
          </w:tcPr>
          <w:p w:rsidR="002E33F9" w:rsidRPr="002C21B5" w:rsidRDefault="002E33F9"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IIa</w:t>
            </w:r>
          </w:p>
        </w:tc>
        <w:tc>
          <w:tcPr>
            <w:tcW w:w="1099" w:type="dxa"/>
          </w:tcPr>
          <w:p w:rsidR="002E33F9" w:rsidRPr="002C21B5" w:rsidRDefault="002E33F9"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C</w:t>
            </w:r>
          </w:p>
        </w:tc>
      </w:tr>
      <w:tr w:rsidR="002E33F9" w:rsidRPr="002C21B5" w:rsidTr="002E33F9">
        <w:tc>
          <w:tcPr>
            <w:tcW w:w="2390" w:type="dxa"/>
            <w:vMerge w:val="restart"/>
          </w:tcPr>
          <w:p w:rsidR="002E33F9" w:rsidRPr="002C21B5" w:rsidRDefault="002E33F9"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Intermediară</w:t>
            </w:r>
          </w:p>
        </w:tc>
        <w:tc>
          <w:tcPr>
            <w:tcW w:w="4798" w:type="dxa"/>
          </w:tcPr>
          <w:p w:rsidR="002E33F9" w:rsidRPr="002C21B5" w:rsidRDefault="002E33F9"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A se lua în considerare un diagnostic alternativ, ecocardiografie în dinamică</w:t>
            </w:r>
          </w:p>
        </w:tc>
        <w:tc>
          <w:tcPr>
            <w:tcW w:w="1276" w:type="dxa"/>
          </w:tcPr>
          <w:p w:rsidR="002E33F9" w:rsidRPr="002C21B5" w:rsidRDefault="002E33F9"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IIa</w:t>
            </w:r>
          </w:p>
        </w:tc>
        <w:tc>
          <w:tcPr>
            <w:tcW w:w="1099" w:type="dxa"/>
          </w:tcPr>
          <w:p w:rsidR="002E33F9" w:rsidRPr="002C21B5" w:rsidRDefault="002E33F9"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C</w:t>
            </w:r>
          </w:p>
        </w:tc>
      </w:tr>
      <w:tr w:rsidR="002E33F9" w:rsidRPr="002C21B5" w:rsidTr="002E33F9">
        <w:tc>
          <w:tcPr>
            <w:tcW w:w="2390" w:type="dxa"/>
            <w:vMerge/>
          </w:tcPr>
          <w:p w:rsidR="002E33F9" w:rsidRPr="002C21B5" w:rsidRDefault="002E33F9" w:rsidP="00BF12B6">
            <w:pPr>
              <w:spacing w:after="5" w:line="259" w:lineRule="auto"/>
              <w:ind w:right="11"/>
              <w:rPr>
                <w:rFonts w:ascii="Times New Roman" w:hAnsi="Times New Roman" w:cs="Times New Roman"/>
                <w:b/>
                <w:sz w:val="24"/>
                <w:szCs w:val="24"/>
              </w:rPr>
            </w:pPr>
          </w:p>
        </w:tc>
        <w:tc>
          <w:tcPr>
            <w:tcW w:w="4798" w:type="dxa"/>
          </w:tcPr>
          <w:p w:rsidR="002E33F9" w:rsidRPr="002C21B5" w:rsidRDefault="002E33F9" w:rsidP="002E33F9">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 xml:space="preserve">Pot fi considerate investigații ulterioare </w:t>
            </w:r>
          </w:p>
        </w:tc>
        <w:tc>
          <w:tcPr>
            <w:tcW w:w="1276" w:type="dxa"/>
          </w:tcPr>
          <w:p w:rsidR="002E33F9" w:rsidRPr="002C21B5" w:rsidRDefault="002E33F9"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IIb</w:t>
            </w:r>
          </w:p>
        </w:tc>
        <w:tc>
          <w:tcPr>
            <w:tcW w:w="1099" w:type="dxa"/>
          </w:tcPr>
          <w:p w:rsidR="002E33F9" w:rsidRPr="002C21B5" w:rsidRDefault="002E33F9"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C</w:t>
            </w:r>
          </w:p>
        </w:tc>
      </w:tr>
      <w:tr w:rsidR="002E33F9" w:rsidRPr="002C21B5" w:rsidTr="002E33F9">
        <w:tc>
          <w:tcPr>
            <w:tcW w:w="2390" w:type="dxa"/>
          </w:tcPr>
          <w:p w:rsidR="002E33F9" w:rsidRPr="002C21B5" w:rsidRDefault="002E33F9"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Înaltă</w:t>
            </w:r>
          </w:p>
        </w:tc>
        <w:tc>
          <w:tcPr>
            <w:tcW w:w="4798" w:type="dxa"/>
          </w:tcPr>
          <w:p w:rsidR="002E33F9" w:rsidRPr="002C21B5" w:rsidRDefault="00FF1914" w:rsidP="00FF1914">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Se recomandă i</w:t>
            </w:r>
            <w:r w:rsidR="002E33F9" w:rsidRPr="002C21B5">
              <w:rPr>
                <w:rFonts w:ascii="Times New Roman" w:hAnsi="Times New Roman" w:cs="Times New Roman"/>
                <w:sz w:val="24"/>
                <w:szCs w:val="24"/>
              </w:rPr>
              <w:t>nvestigații suplimentare</w:t>
            </w:r>
            <w:r w:rsidRPr="002C21B5">
              <w:rPr>
                <w:rFonts w:ascii="Times New Roman" w:hAnsi="Times New Roman" w:cs="Times New Roman"/>
                <w:sz w:val="24"/>
                <w:szCs w:val="24"/>
              </w:rPr>
              <w:t xml:space="preserve"> pentru</w:t>
            </w:r>
            <w:r w:rsidR="002E33F9" w:rsidRPr="002C21B5">
              <w:rPr>
                <w:rFonts w:ascii="Times New Roman" w:hAnsi="Times New Roman" w:cs="Times New Roman"/>
                <w:sz w:val="24"/>
                <w:szCs w:val="24"/>
              </w:rPr>
              <w:t xml:space="preserve"> HTP (inclusiv CCD)</w:t>
            </w:r>
          </w:p>
        </w:tc>
        <w:tc>
          <w:tcPr>
            <w:tcW w:w="1276" w:type="dxa"/>
          </w:tcPr>
          <w:p w:rsidR="002E33F9" w:rsidRPr="002C21B5" w:rsidRDefault="00FF1914"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w:t>
            </w:r>
          </w:p>
        </w:tc>
        <w:tc>
          <w:tcPr>
            <w:tcW w:w="1099" w:type="dxa"/>
          </w:tcPr>
          <w:p w:rsidR="002E33F9" w:rsidRPr="002C21B5" w:rsidRDefault="00FF1914"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C</w:t>
            </w:r>
          </w:p>
        </w:tc>
      </w:tr>
      <w:tr w:rsidR="002E33F9" w:rsidRPr="002C21B5" w:rsidTr="002E33F9">
        <w:tc>
          <w:tcPr>
            <w:tcW w:w="2390" w:type="dxa"/>
          </w:tcPr>
          <w:p w:rsidR="002E33F9" w:rsidRPr="002C21B5" w:rsidRDefault="00FF191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Probabilitatea ecografică de HTP</w:t>
            </w:r>
          </w:p>
        </w:tc>
        <w:tc>
          <w:tcPr>
            <w:tcW w:w="4798" w:type="dxa"/>
          </w:tcPr>
          <w:p w:rsidR="002E33F9" w:rsidRPr="002C21B5" w:rsidRDefault="00FF191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Cu factori de risc sau condiţii asociate pentru dezvoltarea HTPA sau HTPCT</w:t>
            </w:r>
          </w:p>
        </w:tc>
        <w:tc>
          <w:tcPr>
            <w:tcW w:w="1276" w:type="dxa"/>
          </w:tcPr>
          <w:p w:rsidR="002E33F9" w:rsidRPr="002C21B5" w:rsidRDefault="00FF191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Clasa de indicații</w:t>
            </w:r>
          </w:p>
        </w:tc>
        <w:tc>
          <w:tcPr>
            <w:tcW w:w="1099" w:type="dxa"/>
          </w:tcPr>
          <w:p w:rsidR="002E33F9" w:rsidRPr="002C21B5" w:rsidRDefault="00FF191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Nivel de evidență</w:t>
            </w:r>
          </w:p>
        </w:tc>
      </w:tr>
      <w:tr w:rsidR="002E33F9" w:rsidRPr="002C21B5" w:rsidTr="002E33F9">
        <w:tc>
          <w:tcPr>
            <w:tcW w:w="2390" w:type="dxa"/>
          </w:tcPr>
          <w:p w:rsidR="002E33F9" w:rsidRPr="002C21B5" w:rsidRDefault="00FF191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Scăzută</w:t>
            </w:r>
          </w:p>
        </w:tc>
        <w:tc>
          <w:tcPr>
            <w:tcW w:w="4798" w:type="dxa"/>
          </w:tcPr>
          <w:p w:rsidR="002E33F9" w:rsidRPr="002C21B5" w:rsidRDefault="00FF1914"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A se considera ecocardiografia în dinamică</w:t>
            </w:r>
          </w:p>
        </w:tc>
        <w:tc>
          <w:tcPr>
            <w:tcW w:w="1276" w:type="dxa"/>
          </w:tcPr>
          <w:p w:rsidR="002E33F9" w:rsidRPr="002C21B5" w:rsidRDefault="00FF1914"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IIa</w:t>
            </w:r>
          </w:p>
        </w:tc>
        <w:tc>
          <w:tcPr>
            <w:tcW w:w="1099" w:type="dxa"/>
          </w:tcPr>
          <w:p w:rsidR="002E33F9" w:rsidRPr="002C21B5" w:rsidRDefault="00FF1914"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C</w:t>
            </w:r>
          </w:p>
        </w:tc>
      </w:tr>
      <w:tr w:rsidR="00FF1914" w:rsidRPr="002C21B5" w:rsidTr="002E33F9">
        <w:tc>
          <w:tcPr>
            <w:tcW w:w="2390" w:type="dxa"/>
          </w:tcPr>
          <w:p w:rsidR="00FF1914" w:rsidRPr="002C21B5" w:rsidRDefault="00FF1914" w:rsidP="00FF1914">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Intermediară</w:t>
            </w:r>
          </w:p>
        </w:tc>
        <w:tc>
          <w:tcPr>
            <w:tcW w:w="4798" w:type="dxa"/>
          </w:tcPr>
          <w:p w:rsidR="00FF1914" w:rsidRPr="002C21B5" w:rsidRDefault="00FF1914" w:rsidP="00FF1914">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A se considera investigații ulterioare pentru HTP, inclusiv CCD</w:t>
            </w:r>
          </w:p>
        </w:tc>
        <w:tc>
          <w:tcPr>
            <w:tcW w:w="1276" w:type="dxa"/>
          </w:tcPr>
          <w:p w:rsidR="00FF1914" w:rsidRPr="002C21B5" w:rsidRDefault="00FF1914" w:rsidP="00FF1914">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IIa</w:t>
            </w:r>
          </w:p>
        </w:tc>
        <w:tc>
          <w:tcPr>
            <w:tcW w:w="1099" w:type="dxa"/>
          </w:tcPr>
          <w:p w:rsidR="00FF1914" w:rsidRPr="002C21B5" w:rsidRDefault="00FF1914" w:rsidP="00FF1914">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B</w:t>
            </w:r>
          </w:p>
        </w:tc>
      </w:tr>
      <w:tr w:rsidR="00FF1914" w:rsidRPr="002C21B5" w:rsidTr="002E33F9">
        <w:tc>
          <w:tcPr>
            <w:tcW w:w="2390" w:type="dxa"/>
          </w:tcPr>
          <w:p w:rsidR="00FF1914" w:rsidRPr="002C21B5" w:rsidRDefault="00FF1914" w:rsidP="00FF1914">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Înaltă</w:t>
            </w:r>
          </w:p>
        </w:tc>
        <w:tc>
          <w:tcPr>
            <w:tcW w:w="4798" w:type="dxa"/>
          </w:tcPr>
          <w:p w:rsidR="00FF1914" w:rsidRPr="002C21B5" w:rsidRDefault="00FF1914" w:rsidP="00FF1914">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Se recomandă evaluări suplimentare pentru HTP, inclusiv CCD</w:t>
            </w:r>
          </w:p>
        </w:tc>
        <w:tc>
          <w:tcPr>
            <w:tcW w:w="1276" w:type="dxa"/>
          </w:tcPr>
          <w:p w:rsidR="00FF1914" w:rsidRPr="002C21B5" w:rsidRDefault="00FF1914" w:rsidP="00FF1914">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w:t>
            </w:r>
          </w:p>
        </w:tc>
        <w:tc>
          <w:tcPr>
            <w:tcW w:w="1099" w:type="dxa"/>
          </w:tcPr>
          <w:p w:rsidR="00FF1914" w:rsidRPr="002C21B5" w:rsidRDefault="00FF1914" w:rsidP="00FF1914">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C</w:t>
            </w:r>
          </w:p>
        </w:tc>
      </w:tr>
    </w:tbl>
    <w:p w:rsidR="00BF12B6" w:rsidRPr="002C21B5" w:rsidRDefault="00BF12B6" w:rsidP="00BF12B6">
      <w:pPr>
        <w:autoSpaceDE w:val="0"/>
        <w:autoSpaceDN w:val="0"/>
        <w:adjustRightInd w:val="0"/>
        <w:spacing w:after="0" w:line="240" w:lineRule="auto"/>
        <w:jc w:val="both"/>
        <w:rPr>
          <w:rFonts w:ascii="Times New Roman" w:hAnsi="Times New Roman" w:cs="Times New Roman"/>
          <w:b/>
          <w:bCs/>
          <w:sz w:val="24"/>
          <w:szCs w:val="24"/>
          <w:lang w:val="en-US"/>
        </w:rPr>
      </w:pPr>
    </w:p>
    <w:p w:rsidR="00BF12B6" w:rsidRPr="002C21B5" w:rsidRDefault="00BF12B6" w:rsidP="00BF12B6">
      <w:pPr>
        <w:autoSpaceDE w:val="0"/>
        <w:autoSpaceDN w:val="0"/>
        <w:adjustRightInd w:val="0"/>
        <w:spacing w:after="0" w:line="240" w:lineRule="auto"/>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 xml:space="preserve">Evaluarea </w:t>
      </w:r>
      <w:r w:rsidRPr="002C21B5">
        <w:rPr>
          <w:rFonts w:ascii="Times New Roman" w:hAnsi="Times New Roman" w:cs="Times New Roman"/>
          <w:b/>
          <w:i/>
          <w:sz w:val="24"/>
          <w:szCs w:val="24"/>
          <w:lang w:val="en-US"/>
        </w:rPr>
        <w:t>capacit</w:t>
      </w:r>
      <w:r w:rsidR="00A912BF" w:rsidRPr="002C21B5">
        <w:rPr>
          <w:rFonts w:ascii="Times New Roman" w:hAnsi="Times New Roman" w:cs="Times New Roman"/>
          <w:b/>
          <w:i/>
          <w:sz w:val="24"/>
          <w:szCs w:val="24"/>
          <w:lang w:val="en-US"/>
        </w:rPr>
        <w:t>ă</w:t>
      </w:r>
      <w:r w:rsidRPr="002C21B5">
        <w:rPr>
          <w:rFonts w:ascii="Times New Roman" w:hAnsi="Times New Roman" w:cs="Times New Roman"/>
          <w:b/>
          <w:i/>
          <w:sz w:val="24"/>
          <w:szCs w:val="24"/>
          <w:lang w:val="en-US"/>
        </w:rPr>
        <w:t>ţii de efort</w:t>
      </w:r>
      <w:r w:rsidRPr="002C21B5">
        <w:rPr>
          <w:rFonts w:ascii="Times New Roman" w:hAnsi="Times New Roman" w:cs="Times New Roman"/>
          <w:sz w:val="24"/>
          <w:szCs w:val="24"/>
          <w:lang w:val="en-US"/>
        </w:rPr>
        <w:t xml:space="preserve"> la pacienţii cu HTP reprezint</w:t>
      </w:r>
      <w:r w:rsidR="00A912BF"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un important mijloc de evaluare a severit</w:t>
      </w:r>
      <w:r w:rsidR="00A912BF"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ţii bolii şi a eficacit</w:t>
      </w:r>
      <w:r w:rsidR="00A912BF"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ţii tratamentului. </w:t>
      </w:r>
    </w:p>
    <w:p w:rsidR="009D05A2" w:rsidRPr="002C21B5" w:rsidRDefault="009D05A2" w:rsidP="009D05A2">
      <w:pPr>
        <w:autoSpaceDE w:val="0"/>
        <w:autoSpaceDN w:val="0"/>
        <w:adjustRightInd w:val="0"/>
        <w:spacing w:after="0" w:line="240" w:lineRule="auto"/>
        <w:ind w:firstLine="708"/>
        <w:jc w:val="both"/>
        <w:rPr>
          <w:rFonts w:ascii="Times New Roman" w:hAnsi="Times New Roman" w:cs="Times New Roman"/>
          <w:b/>
          <w:sz w:val="24"/>
          <w:szCs w:val="24"/>
          <w:lang w:val="en-US"/>
        </w:rPr>
      </w:pPr>
    </w:p>
    <w:tbl>
      <w:tblPr>
        <w:tblStyle w:val="TableGrid"/>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
      <w:tblGrid>
        <w:gridCol w:w="1677"/>
        <w:gridCol w:w="7722"/>
      </w:tblGrid>
      <w:tr w:rsidR="00B10DF7" w:rsidRPr="00BF3B9A" w:rsidTr="002435A4">
        <w:trPr>
          <w:trHeight w:val="306"/>
        </w:trPr>
        <w:tc>
          <w:tcPr>
            <w:tcW w:w="9605" w:type="dxa"/>
            <w:gridSpan w:val="2"/>
          </w:tcPr>
          <w:p w:rsidR="00B10DF7" w:rsidRPr="002C21B5" w:rsidRDefault="00607935" w:rsidP="00B74D66">
            <w:pPr>
              <w:autoSpaceDE w:val="0"/>
              <w:autoSpaceDN w:val="0"/>
              <w:adjustRightInd w:val="0"/>
              <w:rPr>
                <w:rFonts w:ascii="Times New Roman" w:hAnsi="Times New Roman" w:cs="Times New Roman"/>
                <w:b/>
                <w:sz w:val="24"/>
                <w:szCs w:val="24"/>
              </w:rPr>
            </w:pPr>
            <w:r w:rsidRPr="002C21B5">
              <w:rPr>
                <w:rFonts w:ascii="Times New Roman" w:hAnsi="Times New Roman" w:cs="Times New Roman"/>
                <w:b/>
                <w:sz w:val="24"/>
                <w:szCs w:val="24"/>
              </w:rPr>
              <w:t>Tabel 11</w:t>
            </w:r>
            <w:r w:rsidR="00B74D66" w:rsidRPr="002C21B5">
              <w:rPr>
                <w:rFonts w:ascii="Times New Roman" w:hAnsi="Times New Roman" w:cs="Times New Roman"/>
                <w:b/>
                <w:sz w:val="24"/>
                <w:szCs w:val="24"/>
              </w:rPr>
              <w:t>. Teste de evaluare a capacității de efort la pacienții cu HTP</w:t>
            </w:r>
          </w:p>
        </w:tc>
      </w:tr>
      <w:tr w:rsidR="00BF12B6" w:rsidRPr="00BF3B9A" w:rsidTr="002435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155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b/>
                <w:sz w:val="24"/>
                <w:szCs w:val="24"/>
              </w:rPr>
              <w:t>Testul de mers de 6 minute (TM6M)</w:t>
            </w: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BF12B6">
            <w:pPr>
              <w:autoSpaceDE w:val="0"/>
              <w:autoSpaceDN w:val="0"/>
              <w:adjustRightInd w:val="0"/>
              <w:rPr>
                <w:rFonts w:ascii="Times New Roman" w:hAnsi="Times New Roman" w:cs="Times New Roman"/>
                <w:sz w:val="24"/>
                <w:szCs w:val="24"/>
              </w:rPr>
            </w:pPr>
            <w:r w:rsidRPr="002C21B5">
              <w:rPr>
                <w:rFonts w:ascii="Times New Roman" w:hAnsi="Times New Roman" w:cs="Times New Roman"/>
                <w:sz w:val="24"/>
                <w:szCs w:val="24"/>
              </w:rPr>
              <w:t>TM6M se realizeaz</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simplu, nu cost</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are valoare predictiv</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pentru supravieţuirea pacienţilor cu HTP idiopatic</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şi se coreleaz</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invers proporţional cu clasa funcţional</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NYHA. </w:t>
            </w:r>
          </w:p>
          <w:p w:rsidR="00BF12B6" w:rsidRPr="002C21B5" w:rsidRDefault="00BF12B6">
            <w:pPr>
              <w:autoSpaceDE w:val="0"/>
              <w:autoSpaceDN w:val="0"/>
              <w:adjustRightInd w:val="0"/>
              <w:rPr>
                <w:rFonts w:ascii="Times New Roman" w:hAnsi="Times New Roman" w:cs="Times New Roman"/>
                <w:sz w:val="24"/>
                <w:szCs w:val="24"/>
              </w:rPr>
            </w:pPr>
            <w:r w:rsidRPr="002C21B5">
              <w:rPr>
                <w:rFonts w:ascii="Times New Roman" w:hAnsi="Times New Roman" w:cs="Times New Roman"/>
                <w:sz w:val="24"/>
                <w:szCs w:val="24"/>
              </w:rPr>
              <w:t>Testul se combin</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obicei cu scorul Borg de evaluare subiectiv</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a dispneei în timpul exerciţiului. Reducerea saturaţiei în oxigen &gt; 10% în timpul testului creşte riscul de mortalitatea de 2,9 ori pe o perioad</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medie de urm</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rire de 26 luni. Testul de mers de 6 minute este obiectivul primar tradiţional la majoritatea studiilor clinice caz-control efectuate la pacienţii cu HTP.</w:t>
            </w:r>
          </w:p>
          <w:p w:rsidR="00BF12B6" w:rsidRPr="002C21B5" w:rsidRDefault="00BF12B6">
            <w:pPr>
              <w:autoSpaceDE w:val="0"/>
              <w:autoSpaceDN w:val="0"/>
              <w:adjustRightInd w:val="0"/>
              <w:jc w:val="both"/>
              <w:rPr>
                <w:rFonts w:ascii="Times New Roman" w:hAnsi="Times New Roman" w:cs="Times New Roman"/>
                <w:sz w:val="24"/>
                <w:szCs w:val="24"/>
              </w:rPr>
            </w:pPr>
          </w:p>
        </w:tc>
      </w:tr>
      <w:tr w:rsidR="00BF12B6" w:rsidRPr="00BF3B9A" w:rsidTr="002435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155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b/>
                <w:sz w:val="24"/>
                <w:szCs w:val="24"/>
              </w:rPr>
              <w:t>Testul de efort cardiopulmonar (CPET)</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CPET permite m</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surarea ventilaţiei şi schimburilor gazoase pulmonare în timpul testului de efort, furnizând informaţii adiţionale fiziopatologice. Pacienţii cu HTP prezint</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reducerea VO2, atât valoarea maxim</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cât şi rata de creştere raportat</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la rata de creştere a exerciţiului, se reduce pragul anaerobic, cresc, de asemenea, VE şi VCO2, semn de ineficienţ</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ventilatorie. Valoarea maxim</w:t>
            </w:r>
            <w:r w:rsidR="00A912BF" w:rsidRPr="002C21B5">
              <w:rPr>
                <w:rFonts w:ascii="Times New Roman" w:hAnsi="Times New Roman" w:cs="Times New Roman"/>
                <w:sz w:val="24"/>
                <w:szCs w:val="24"/>
              </w:rPr>
              <w:t>ă</w:t>
            </w:r>
            <w:r w:rsidRPr="002C21B5">
              <w:rPr>
                <w:rFonts w:ascii="Times New Roman" w:hAnsi="Times New Roman" w:cs="Times New Roman"/>
                <w:sz w:val="24"/>
                <w:szCs w:val="24"/>
              </w:rPr>
              <w:t xml:space="preserve"> VO2 este factor de prognostic la pacienţii cu HTP.</w:t>
            </w:r>
          </w:p>
        </w:tc>
      </w:tr>
    </w:tbl>
    <w:p w:rsidR="00BF12B6" w:rsidRPr="002C21B5" w:rsidRDefault="00BF12B6" w:rsidP="00F40F98">
      <w:pPr>
        <w:autoSpaceDE w:val="0"/>
        <w:autoSpaceDN w:val="0"/>
        <w:adjustRightInd w:val="0"/>
        <w:spacing w:after="0" w:line="240" w:lineRule="auto"/>
        <w:jc w:val="both"/>
        <w:rPr>
          <w:rFonts w:ascii="Times New Roman" w:hAnsi="Times New Roman" w:cs="Times New Roman"/>
          <w:b/>
          <w:sz w:val="24"/>
          <w:szCs w:val="24"/>
          <w:lang w:val="en-US"/>
        </w:rPr>
      </w:pPr>
    </w:p>
    <w:tbl>
      <w:tblPr>
        <w:tblStyle w:val="TableGrid"/>
        <w:tblW w:w="0" w:type="auto"/>
        <w:tblInd w:w="-137" w:type="dxa"/>
        <w:tblLook w:val="04A0" w:firstRow="1" w:lastRow="0" w:firstColumn="1" w:lastColumn="0" w:noHBand="0" w:noVBand="1"/>
      </w:tblPr>
      <w:tblGrid>
        <w:gridCol w:w="7372"/>
        <w:gridCol w:w="992"/>
        <w:gridCol w:w="992"/>
      </w:tblGrid>
      <w:tr w:rsidR="00BF12B6" w:rsidRPr="00BF3B9A" w:rsidTr="002435A4">
        <w:tc>
          <w:tcPr>
            <w:tcW w:w="9356" w:type="dxa"/>
            <w:gridSpan w:val="3"/>
            <w:tcBorders>
              <w:top w:val="single" w:sz="4" w:space="0" w:color="auto"/>
              <w:left w:val="single" w:sz="4" w:space="0" w:color="auto"/>
              <w:bottom w:val="single" w:sz="4" w:space="0" w:color="auto"/>
              <w:right w:val="single" w:sz="4" w:space="0" w:color="auto"/>
            </w:tcBorders>
            <w:hideMark/>
          </w:tcPr>
          <w:p w:rsidR="00BF12B6" w:rsidRPr="002C21B5" w:rsidRDefault="00D2361C">
            <w:pPr>
              <w:autoSpaceDE w:val="0"/>
              <w:autoSpaceDN w:val="0"/>
              <w:adjustRightInd w:val="0"/>
              <w:rPr>
                <w:rFonts w:ascii="Times New Roman" w:hAnsi="Times New Roman" w:cs="Times New Roman"/>
                <w:b/>
                <w:sz w:val="24"/>
                <w:szCs w:val="24"/>
              </w:rPr>
            </w:pPr>
            <w:r w:rsidRPr="002C21B5">
              <w:rPr>
                <w:rFonts w:ascii="Times New Roman" w:hAnsi="Times New Roman" w:cs="Times New Roman"/>
                <w:b/>
                <w:sz w:val="24"/>
                <w:szCs w:val="24"/>
              </w:rPr>
              <w:t>Tabel 12</w:t>
            </w:r>
            <w:r w:rsidR="006A12E9" w:rsidRPr="002C21B5">
              <w:rPr>
                <w:rFonts w:ascii="Times New Roman" w:hAnsi="Times New Roman" w:cs="Times New Roman"/>
                <w:b/>
                <w:sz w:val="24"/>
                <w:szCs w:val="24"/>
              </w:rPr>
              <w:t>.</w:t>
            </w:r>
            <w:r w:rsidR="00BF12B6" w:rsidRPr="002C21B5">
              <w:rPr>
                <w:rFonts w:ascii="Times New Roman" w:hAnsi="Times New Roman" w:cs="Times New Roman"/>
                <w:b/>
                <w:sz w:val="24"/>
                <w:szCs w:val="24"/>
              </w:rPr>
              <w:t xml:space="preserve">   Recomandări pentru  cateterizarea cordului drept (CCD) in hipertensiunea pulmonară</w:t>
            </w:r>
          </w:p>
        </w:tc>
      </w:tr>
      <w:tr w:rsidR="00BF12B6" w:rsidRPr="002C21B5" w:rsidTr="002435A4">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6A12E9">
            <w:pPr>
              <w:autoSpaceDE w:val="0"/>
              <w:autoSpaceDN w:val="0"/>
              <w:adjustRightInd w:val="0"/>
              <w:jc w:val="both"/>
              <w:rPr>
                <w:rFonts w:ascii="Times New Roman" w:hAnsi="Times New Roman" w:cs="Times New Roman"/>
                <w:b/>
                <w:sz w:val="24"/>
                <w:szCs w:val="24"/>
              </w:rPr>
            </w:pPr>
            <w:r w:rsidRPr="002C21B5">
              <w:rPr>
                <w:rFonts w:ascii="Times New Roman" w:hAnsi="Times New Roman" w:cs="Times New Roman"/>
                <w:b/>
                <w:sz w:val="24"/>
                <w:szCs w:val="24"/>
              </w:rPr>
              <w:t>Recomandă</w:t>
            </w:r>
            <w:r w:rsidR="00BF12B6" w:rsidRPr="002C21B5">
              <w:rPr>
                <w:rFonts w:ascii="Times New Roman" w:hAnsi="Times New Roman" w:cs="Times New Roman"/>
                <w:b/>
                <w:sz w:val="24"/>
                <w:szCs w:val="24"/>
              </w:rPr>
              <w:t>ri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both"/>
              <w:rPr>
                <w:rFonts w:ascii="Times New Roman" w:hAnsi="Times New Roman" w:cs="Times New Roman"/>
                <w:b/>
                <w:sz w:val="24"/>
                <w:szCs w:val="24"/>
              </w:rPr>
            </w:pPr>
            <w:r w:rsidRPr="002C21B5">
              <w:rPr>
                <w:rFonts w:ascii="Times New Roman" w:hAnsi="Times New Roman" w:cs="Times New Roman"/>
                <w:b/>
                <w:sz w:val="24"/>
                <w:szCs w:val="24"/>
              </w:rPr>
              <w:t>Clasa</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both"/>
              <w:rPr>
                <w:rFonts w:ascii="Times New Roman" w:hAnsi="Times New Roman" w:cs="Times New Roman"/>
                <w:b/>
                <w:sz w:val="24"/>
                <w:szCs w:val="24"/>
              </w:rPr>
            </w:pPr>
            <w:r w:rsidRPr="002C21B5">
              <w:rPr>
                <w:rFonts w:ascii="Times New Roman" w:hAnsi="Times New Roman" w:cs="Times New Roman"/>
                <w:b/>
                <w:sz w:val="24"/>
                <w:szCs w:val="24"/>
              </w:rPr>
              <w:t>Nivelul</w:t>
            </w:r>
          </w:p>
        </w:tc>
      </w:tr>
      <w:tr w:rsidR="00BF12B6" w:rsidRPr="002C21B5" w:rsidTr="002435A4">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87B35">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CCD este recomandat</w:t>
            </w:r>
            <w:r w:rsidR="006A12E9" w:rsidRPr="002C21B5">
              <w:rPr>
                <w:rFonts w:ascii="Times New Roman" w:hAnsi="Times New Roman" w:cs="Times New Roman"/>
                <w:sz w:val="24"/>
                <w:szCs w:val="24"/>
              </w:rPr>
              <w:t>ă pentru confi</w:t>
            </w:r>
            <w:r w:rsidRPr="002C21B5">
              <w:rPr>
                <w:rFonts w:ascii="Times New Roman" w:hAnsi="Times New Roman" w:cs="Times New Roman"/>
                <w:sz w:val="24"/>
                <w:szCs w:val="24"/>
              </w:rPr>
              <w:t>rmarea diagnosticului de HTPA (grupul 1) şi pentru a sprijini decizia terapeutică</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2435A4">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6A12E9">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La pacienţii cu HTP</w:t>
            </w:r>
            <w:r w:rsidR="00987B35" w:rsidRPr="002C21B5">
              <w:rPr>
                <w:rFonts w:ascii="Times New Roman" w:hAnsi="Times New Roman" w:cs="Times New Roman"/>
                <w:sz w:val="24"/>
                <w:szCs w:val="24"/>
              </w:rPr>
              <w:t xml:space="preserve"> se recomandă practicarea CCD în centrele de referinţă </w:t>
            </w:r>
            <w:r w:rsidR="00987B35" w:rsidRPr="002C21B5">
              <w:rPr>
                <w:rFonts w:ascii="Times New Roman" w:hAnsi="Times New Roman" w:cs="Times New Roman"/>
                <w:sz w:val="24"/>
                <w:szCs w:val="24"/>
              </w:rPr>
              <w:lastRenderedPageBreak/>
              <w:t>(vezi capitolul 12) cu respectarea cerinţelor tehnice, putându-se asocia cu complicaţii importante</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lastRenderedPageBreak/>
              <w:t>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B</w:t>
            </w:r>
          </w:p>
        </w:tc>
      </w:tr>
      <w:tr w:rsidR="00BF12B6" w:rsidRPr="002C21B5" w:rsidTr="002435A4">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87B35">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lastRenderedPageBreak/>
              <w:t>CCD ar trebui luat</w:t>
            </w:r>
            <w:r w:rsidR="006A12E9" w:rsidRPr="002C21B5">
              <w:rPr>
                <w:rFonts w:ascii="Times New Roman" w:hAnsi="Times New Roman" w:cs="Times New Roman"/>
                <w:sz w:val="24"/>
                <w:szCs w:val="24"/>
              </w:rPr>
              <w:t>ă</w:t>
            </w:r>
            <w:r w:rsidRPr="002C21B5">
              <w:rPr>
                <w:rFonts w:ascii="Times New Roman" w:hAnsi="Times New Roman" w:cs="Times New Roman"/>
                <w:sz w:val="24"/>
                <w:szCs w:val="24"/>
              </w:rPr>
              <w:t xml:space="preserve"> în considerare la pacienţii cu</w:t>
            </w:r>
            <w:r w:rsidR="006A12E9" w:rsidRPr="002C21B5">
              <w:rPr>
                <w:rFonts w:ascii="Times New Roman" w:hAnsi="Times New Roman" w:cs="Times New Roman"/>
                <w:sz w:val="24"/>
                <w:szCs w:val="24"/>
              </w:rPr>
              <w:t xml:space="preserve"> HTPA (grupul 1) pentru a confirma efic</w:t>
            </w:r>
            <w:r w:rsidRPr="002C21B5">
              <w:rPr>
                <w:rFonts w:ascii="Times New Roman" w:hAnsi="Times New Roman" w:cs="Times New Roman"/>
                <w:sz w:val="24"/>
                <w:szCs w:val="24"/>
              </w:rPr>
              <w:t>acitatea terapiei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2435A4">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87B35">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CCD este r</w:t>
            </w:r>
            <w:r w:rsidR="006A12E9" w:rsidRPr="002C21B5">
              <w:rPr>
                <w:rFonts w:ascii="Times New Roman" w:hAnsi="Times New Roman" w:cs="Times New Roman"/>
                <w:sz w:val="24"/>
                <w:szCs w:val="24"/>
              </w:rPr>
              <w:t>ecomandată pentru pacienţii cu șunt</w:t>
            </w:r>
            <w:r w:rsidRPr="002C21B5">
              <w:rPr>
                <w:rFonts w:ascii="Times New Roman" w:hAnsi="Times New Roman" w:cs="Times New Roman"/>
                <w:sz w:val="24"/>
                <w:szCs w:val="24"/>
              </w:rPr>
              <w:t>uri intracardiace pentru aprecierea corectă a necesităţii corecţiei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2435A4">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87B35">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CCD este recomandat la pacienţi cu HTP secundară bolilor cordului stâng (grupul 2) sau bolilor pulmonare (grupul 3) dacă se ia în discuţie necesitatea unui transplant</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2435A4">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87B35">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Când nu se poate realiza măsurarea PCB, cateterismul cardiac stâng trebuie luat în considerare pentru a măsura presiunea end-diastolică a VS</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2435A4">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87B35">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CCD poate fi considerat</w:t>
            </w:r>
            <w:r w:rsidR="006A12E9" w:rsidRPr="002C21B5">
              <w:rPr>
                <w:rFonts w:ascii="Times New Roman" w:hAnsi="Times New Roman" w:cs="Times New Roman"/>
                <w:sz w:val="24"/>
                <w:szCs w:val="24"/>
              </w:rPr>
              <w:t>ă</w:t>
            </w:r>
            <w:r w:rsidRPr="002C21B5">
              <w:rPr>
                <w:rFonts w:ascii="Times New Roman" w:hAnsi="Times New Roman" w:cs="Times New Roman"/>
                <w:sz w:val="24"/>
                <w:szCs w:val="24"/>
              </w:rPr>
              <w:t xml:space="preserve"> la pacienţii cu HTP suspectată şi afectare de cord stâng sau boală pulmonară pentru a ajuta la diagnosticul diferenţial şi a oferi sprijin în exprimarea deciziei terapeutice</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2435A4">
        <w:trPr>
          <w:trHeight w:val="918"/>
        </w:trPr>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87B35">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 xml:space="preserve">CCD este recomandat la pacienţi cu </w:t>
            </w:r>
            <w:r w:rsidR="006A12E9" w:rsidRPr="002C21B5">
              <w:rPr>
                <w:rFonts w:ascii="Times New Roman" w:hAnsi="Times New Roman" w:cs="Times New Roman"/>
                <w:sz w:val="24"/>
                <w:szCs w:val="24"/>
              </w:rPr>
              <w:t>HTPCT (grupul 4) pentru a confi</w:t>
            </w:r>
            <w:r w:rsidRPr="002C21B5">
              <w:rPr>
                <w:rFonts w:ascii="Times New Roman" w:hAnsi="Times New Roman" w:cs="Times New Roman"/>
                <w:sz w:val="24"/>
                <w:szCs w:val="24"/>
              </w:rPr>
              <w:t>rma diagnosticul şi a oferi sprijin în decizia terapeutică</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autoSpaceDE w:val="0"/>
              <w:autoSpaceDN w:val="0"/>
              <w:adjustRightInd w:val="0"/>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A6A83" w:rsidRPr="002C21B5" w:rsidTr="002435A4">
        <w:tc>
          <w:tcPr>
            <w:tcW w:w="7372" w:type="dxa"/>
            <w:tcBorders>
              <w:top w:val="single" w:sz="4" w:space="0" w:color="auto"/>
              <w:left w:val="single" w:sz="4" w:space="0" w:color="auto"/>
              <w:bottom w:val="single" w:sz="4" w:space="0" w:color="auto"/>
              <w:right w:val="single" w:sz="4" w:space="0" w:color="auto"/>
            </w:tcBorders>
            <w:hideMark/>
          </w:tcPr>
          <w:p w:rsidR="00AA6A83" w:rsidRPr="002C21B5" w:rsidRDefault="00B10DF7">
            <w:pPr>
              <w:autoSpaceDE w:val="0"/>
              <w:autoSpaceDN w:val="0"/>
              <w:adjustRightInd w:val="0"/>
              <w:jc w:val="both"/>
              <w:rPr>
                <w:rFonts w:ascii="Times New Roman" w:hAnsi="Times New Roman" w:cs="Times New Roman"/>
                <w:sz w:val="20"/>
                <w:szCs w:val="20"/>
                <w:lang w:val="ru-RU"/>
              </w:rPr>
            </w:pPr>
            <w:r w:rsidRPr="002C21B5">
              <w:rPr>
                <w:rFonts w:ascii="Times New Roman" w:hAnsi="Times New Roman" w:cs="Times New Roman"/>
                <w:sz w:val="20"/>
                <w:szCs w:val="20"/>
              </w:rPr>
              <w:t>Not</w:t>
            </w:r>
            <w:r w:rsidRPr="002C21B5">
              <w:rPr>
                <w:rFonts w:ascii="Times New Roman" w:hAnsi="Times New Roman" w:cs="Times New Roman"/>
                <w:sz w:val="20"/>
                <w:szCs w:val="20"/>
                <w:lang w:val="ru-RU"/>
              </w:rPr>
              <w:t xml:space="preserve">ă: </w:t>
            </w:r>
            <w:r w:rsidR="00AA6A83" w:rsidRPr="002C21B5">
              <w:rPr>
                <w:rFonts w:ascii="Times New Roman" w:hAnsi="Times New Roman" w:cs="Times New Roman"/>
                <w:sz w:val="20"/>
                <w:szCs w:val="20"/>
              </w:rPr>
              <w:t>HTPCT</w:t>
            </w:r>
            <w:r w:rsidR="00AA6A83" w:rsidRPr="002C21B5">
              <w:rPr>
                <w:rFonts w:ascii="Times New Roman" w:hAnsi="Times New Roman" w:cs="Times New Roman"/>
                <w:sz w:val="20"/>
                <w:szCs w:val="20"/>
                <w:lang w:val="ru-RU"/>
              </w:rPr>
              <w:t xml:space="preserve"> = </w:t>
            </w:r>
            <w:r w:rsidR="00AA6A83" w:rsidRPr="002C21B5">
              <w:rPr>
                <w:rFonts w:ascii="Times New Roman" w:hAnsi="Times New Roman" w:cs="Times New Roman"/>
                <w:sz w:val="20"/>
                <w:szCs w:val="20"/>
              </w:rPr>
              <w:t>hipertensiunea</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pulmonar</w:t>
            </w:r>
            <w:r w:rsidR="00AA6A83" w:rsidRPr="002C21B5">
              <w:rPr>
                <w:rFonts w:ascii="Times New Roman" w:hAnsi="Times New Roman" w:cs="Times New Roman"/>
                <w:sz w:val="20"/>
                <w:szCs w:val="20"/>
                <w:lang w:val="ru-RU"/>
              </w:rPr>
              <w:t xml:space="preserve">ă </w:t>
            </w:r>
            <w:r w:rsidR="00AA6A83" w:rsidRPr="002C21B5">
              <w:rPr>
                <w:rFonts w:ascii="Times New Roman" w:hAnsi="Times New Roman" w:cs="Times New Roman"/>
                <w:sz w:val="20"/>
                <w:szCs w:val="20"/>
              </w:rPr>
              <w:t>cronic</w:t>
            </w:r>
            <w:r w:rsidR="00AA6A83" w:rsidRPr="002C21B5">
              <w:rPr>
                <w:rFonts w:ascii="Times New Roman" w:hAnsi="Times New Roman" w:cs="Times New Roman"/>
                <w:sz w:val="20"/>
                <w:szCs w:val="20"/>
                <w:lang w:val="ru-RU"/>
              </w:rPr>
              <w:t xml:space="preserve">ă </w:t>
            </w:r>
            <w:r w:rsidR="00AA6A83" w:rsidRPr="002C21B5">
              <w:rPr>
                <w:rFonts w:ascii="Times New Roman" w:hAnsi="Times New Roman" w:cs="Times New Roman"/>
                <w:sz w:val="20"/>
                <w:szCs w:val="20"/>
              </w:rPr>
              <w:t>post</w:t>
            </w:r>
            <w:r w:rsidR="00AA6A83" w:rsidRPr="002C21B5">
              <w:rPr>
                <w:rFonts w:ascii="Times New Roman" w:hAnsi="Times New Roman" w:cs="Times New Roman"/>
                <w:sz w:val="20"/>
                <w:szCs w:val="20"/>
                <w:lang w:val="ru-RU"/>
              </w:rPr>
              <w:t>-</w:t>
            </w:r>
            <w:r w:rsidR="00AA6A83" w:rsidRPr="002C21B5">
              <w:rPr>
                <w:rFonts w:ascii="Times New Roman" w:hAnsi="Times New Roman" w:cs="Times New Roman"/>
                <w:sz w:val="20"/>
                <w:szCs w:val="20"/>
              </w:rPr>
              <w:t>tromboembolic</w:t>
            </w:r>
            <w:r w:rsidR="00AA6A83" w:rsidRPr="002C21B5">
              <w:rPr>
                <w:rFonts w:ascii="Times New Roman" w:hAnsi="Times New Roman" w:cs="Times New Roman"/>
                <w:sz w:val="20"/>
                <w:szCs w:val="20"/>
                <w:lang w:val="ru-RU"/>
              </w:rPr>
              <w:t xml:space="preserve">ă; </w:t>
            </w:r>
            <w:r w:rsidR="00AA6A83" w:rsidRPr="002C21B5">
              <w:rPr>
                <w:rFonts w:ascii="Times New Roman" w:hAnsi="Times New Roman" w:cs="Times New Roman"/>
                <w:sz w:val="20"/>
                <w:szCs w:val="20"/>
              </w:rPr>
              <w:t>PCB</w:t>
            </w:r>
            <w:r w:rsidR="00AA6A83" w:rsidRPr="002C21B5">
              <w:rPr>
                <w:rFonts w:ascii="Times New Roman" w:hAnsi="Times New Roman" w:cs="Times New Roman"/>
                <w:sz w:val="20"/>
                <w:szCs w:val="20"/>
                <w:lang w:val="ru-RU"/>
              </w:rPr>
              <w:t xml:space="preserve"> = </w:t>
            </w:r>
            <w:r w:rsidR="00AA6A83" w:rsidRPr="002C21B5">
              <w:rPr>
                <w:rFonts w:ascii="Times New Roman" w:hAnsi="Times New Roman" w:cs="Times New Roman"/>
                <w:sz w:val="20"/>
                <w:szCs w:val="20"/>
              </w:rPr>
              <w:t>presiunea</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capilar</w:t>
            </w:r>
            <w:r w:rsidR="00AA6A83" w:rsidRPr="002C21B5">
              <w:rPr>
                <w:rFonts w:ascii="Times New Roman" w:hAnsi="Times New Roman" w:cs="Times New Roman"/>
                <w:sz w:val="20"/>
                <w:szCs w:val="20"/>
                <w:lang w:val="ru-RU"/>
              </w:rPr>
              <w:t xml:space="preserve">ă </w:t>
            </w:r>
            <w:r w:rsidR="00AA6A83" w:rsidRPr="002C21B5">
              <w:rPr>
                <w:rFonts w:ascii="Times New Roman" w:hAnsi="Times New Roman" w:cs="Times New Roman"/>
                <w:sz w:val="20"/>
                <w:szCs w:val="20"/>
              </w:rPr>
              <w:t>blocat</w:t>
            </w:r>
            <w:r w:rsidR="00AA6A83" w:rsidRPr="002C21B5">
              <w:rPr>
                <w:rFonts w:ascii="Times New Roman" w:hAnsi="Times New Roman" w:cs="Times New Roman"/>
                <w:sz w:val="20"/>
                <w:szCs w:val="20"/>
                <w:lang w:val="ru-RU"/>
              </w:rPr>
              <w:t xml:space="preserve">ă; </w:t>
            </w:r>
            <w:r w:rsidR="00AA6A83" w:rsidRPr="002C21B5">
              <w:rPr>
                <w:rFonts w:ascii="Times New Roman" w:hAnsi="Times New Roman" w:cs="Times New Roman"/>
                <w:sz w:val="20"/>
                <w:szCs w:val="20"/>
              </w:rPr>
              <w:t>HTP</w:t>
            </w:r>
            <w:r w:rsidR="00AA6A83" w:rsidRPr="002C21B5">
              <w:rPr>
                <w:rFonts w:ascii="Times New Roman" w:hAnsi="Times New Roman" w:cs="Times New Roman"/>
                <w:sz w:val="20"/>
                <w:szCs w:val="20"/>
                <w:lang w:val="ru-RU"/>
              </w:rPr>
              <w:t xml:space="preserve"> = </w:t>
            </w:r>
            <w:r w:rsidR="00AA6A83" w:rsidRPr="002C21B5">
              <w:rPr>
                <w:rFonts w:ascii="Times New Roman" w:hAnsi="Times New Roman" w:cs="Times New Roman"/>
                <w:sz w:val="20"/>
                <w:szCs w:val="20"/>
              </w:rPr>
              <w:t>hipertensiunea</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pulmonar</w:t>
            </w:r>
            <w:r w:rsidR="00AA6A83" w:rsidRPr="002C21B5">
              <w:rPr>
                <w:rFonts w:ascii="Times New Roman" w:hAnsi="Times New Roman" w:cs="Times New Roman"/>
                <w:sz w:val="20"/>
                <w:szCs w:val="20"/>
                <w:lang w:val="ru-RU"/>
              </w:rPr>
              <w:t xml:space="preserve">ă; </w:t>
            </w:r>
            <w:r w:rsidR="00AA6A83" w:rsidRPr="002C21B5">
              <w:rPr>
                <w:rFonts w:ascii="Times New Roman" w:hAnsi="Times New Roman" w:cs="Times New Roman"/>
                <w:sz w:val="20"/>
                <w:szCs w:val="20"/>
              </w:rPr>
              <w:t>CCD</w:t>
            </w:r>
            <w:r w:rsidR="00AA6A83" w:rsidRPr="002C21B5">
              <w:rPr>
                <w:rFonts w:ascii="Times New Roman" w:hAnsi="Times New Roman" w:cs="Times New Roman"/>
                <w:sz w:val="20"/>
                <w:szCs w:val="20"/>
                <w:lang w:val="ru-RU"/>
              </w:rPr>
              <w:t xml:space="preserve"> = </w:t>
            </w:r>
            <w:r w:rsidR="00AA6A83" w:rsidRPr="002C21B5">
              <w:rPr>
                <w:rFonts w:ascii="Times New Roman" w:hAnsi="Times New Roman" w:cs="Times New Roman"/>
                <w:sz w:val="20"/>
                <w:szCs w:val="20"/>
              </w:rPr>
              <w:t>cateterism</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cardiac</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drept</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a</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Clasa</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de</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recomand</w:t>
            </w:r>
            <w:r w:rsidR="00AA6A83" w:rsidRPr="002C21B5">
              <w:rPr>
                <w:rFonts w:ascii="Times New Roman" w:hAnsi="Times New Roman" w:cs="Times New Roman"/>
                <w:sz w:val="20"/>
                <w:szCs w:val="20"/>
                <w:lang w:val="ru-RU"/>
              </w:rPr>
              <w:t>ă</w:t>
            </w:r>
            <w:r w:rsidR="00AA6A83" w:rsidRPr="002C21B5">
              <w:rPr>
                <w:rFonts w:ascii="Times New Roman" w:hAnsi="Times New Roman" w:cs="Times New Roman"/>
                <w:sz w:val="20"/>
                <w:szCs w:val="20"/>
              </w:rPr>
              <w:t>ri</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b</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Nivelul</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de</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dovezi</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c</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Referin</w:t>
            </w:r>
            <w:r w:rsidR="00AA6A83" w:rsidRPr="002C21B5">
              <w:rPr>
                <w:rFonts w:ascii="Times New Roman" w:hAnsi="Times New Roman" w:cs="Times New Roman"/>
                <w:sz w:val="20"/>
                <w:szCs w:val="20"/>
                <w:lang w:val="ru-RU"/>
              </w:rPr>
              <w:t>ţ</w:t>
            </w:r>
            <w:r w:rsidR="00AA6A83" w:rsidRPr="002C21B5">
              <w:rPr>
                <w:rFonts w:ascii="Times New Roman" w:hAnsi="Times New Roman" w:cs="Times New Roman"/>
                <w:sz w:val="20"/>
                <w:szCs w:val="20"/>
              </w:rPr>
              <w:t>e</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ce</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sus</w:t>
            </w:r>
            <w:r w:rsidR="00AA6A83" w:rsidRPr="002C21B5">
              <w:rPr>
                <w:rFonts w:ascii="Times New Roman" w:hAnsi="Times New Roman" w:cs="Times New Roman"/>
                <w:sz w:val="20"/>
                <w:szCs w:val="20"/>
                <w:lang w:val="ru-RU"/>
              </w:rPr>
              <w:t>ţ</w:t>
            </w:r>
            <w:r w:rsidR="00AA6A83" w:rsidRPr="002C21B5">
              <w:rPr>
                <w:rFonts w:ascii="Times New Roman" w:hAnsi="Times New Roman" w:cs="Times New Roman"/>
                <w:sz w:val="20"/>
                <w:szCs w:val="20"/>
              </w:rPr>
              <w:t>in</w:t>
            </w:r>
            <w:r w:rsidR="00AA6A83" w:rsidRPr="002C21B5">
              <w:rPr>
                <w:rFonts w:ascii="Times New Roman" w:hAnsi="Times New Roman" w:cs="Times New Roman"/>
                <w:sz w:val="20"/>
                <w:szCs w:val="20"/>
                <w:lang w:val="ru-RU"/>
              </w:rPr>
              <w:t xml:space="preserve"> </w:t>
            </w:r>
            <w:r w:rsidR="00AA6A83" w:rsidRPr="002C21B5">
              <w:rPr>
                <w:rFonts w:ascii="Times New Roman" w:hAnsi="Times New Roman" w:cs="Times New Roman"/>
                <w:sz w:val="20"/>
                <w:szCs w:val="20"/>
              </w:rPr>
              <w:t>recomand</w:t>
            </w:r>
            <w:r w:rsidR="00AA6A83" w:rsidRPr="002C21B5">
              <w:rPr>
                <w:rFonts w:ascii="Times New Roman" w:hAnsi="Times New Roman" w:cs="Times New Roman"/>
                <w:sz w:val="20"/>
                <w:szCs w:val="20"/>
                <w:lang w:val="ru-RU"/>
              </w:rPr>
              <w:t>ă</w:t>
            </w:r>
            <w:r w:rsidR="00AA6A83" w:rsidRPr="002C21B5">
              <w:rPr>
                <w:rFonts w:ascii="Times New Roman" w:hAnsi="Times New Roman" w:cs="Times New Roman"/>
                <w:sz w:val="20"/>
                <w:szCs w:val="20"/>
              </w:rPr>
              <w:t>rile</w:t>
            </w:r>
            <w:r w:rsidR="00AA6A83" w:rsidRPr="002C21B5">
              <w:rPr>
                <w:rFonts w:ascii="Times New Roman" w:hAnsi="Times New Roman" w:cs="Times New Roman"/>
                <w:sz w:val="20"/>
                <w:szCs w:val="20"/>
                <w:lang w:val="ru-RU"/>
              </w:rPr>
              <w:t>.</w:t>
            </w:r>
          </w:p>
        </w:tc>
        <w:tc>
          <w:tcPr>
            <w:tcW w:w="992" w:type="dxa"/>
            <w:tcBorders>
              <w:top w:val="single" w:sz="4" w:space="0" w:color="auto"/>
              <w:left w:val="single" w:sz="4" w:space="0" w:color="auto"/>
              <w:bottom w:val="single" w:sz="4" w:space="0" w:color="auto"/>
              <w:right w:val="single" w:sz="4" w:space="0" w:color="auto"/>
            </w:tcBorders>
            <w:hideMark/>
          </w:tcPr>
          <w:p w:rsidR="00AA6A83" w:rsidRPr="002C21B5" w:rsidRDefault="00AA6A83">
            <w:pPr>
              <w:autoSpaceDE w:val="0"/>
              <w:autoSpaceDN w:val="0"/>
              <w:adjustRightInd w:val="0"/>
              <w:jc w:val="center"/>
              <w:rPr>
                <w:rFonts w:ascii="Times New Roman" w:hAnsi="Times New Roman" w:cs="Times New Roman"/>
                <w:b/>
                <w:sz w:val="24"/>
                <w:szCs w:val="24"/>
                <w:lang w:val="ru-RU"/>
              </w:rPr>
            </w:pPr>
          </w:p>
        </w:tc>
        <w:tc>
          <w:tcPr>
            <w:tcW w:w="992" w:type="dxa"/>
            <w:tcBorders>
              <w:top w:val="single" w:sz="4" w:space="0" w:color="auto"/>
              <w:left w:val="single" w:sz="4" w:space="0" w:color="auto"/>
              <w:bottom w:val="single" w:sz="4" w:space="0" w:color="auto"/>
              <w:right w:val="single" w:sz="4" w:space="0" w:color="auto"/>
            </w:tcBorders>
            <w:hideMark/>
          </w:tcPr>
          <w:p w:rsidR="00AA6A83" w:rsidRPr="002C21B5" w:rsidRDefault="00AA6A83">
            <w:pPr>
              <w:autoSpaceDE w:val="0"/>
              <w:autoSpaceDN w:val="0"/>
              <w:adjustRightInd w:val="0"/>
              <w:jc w:val="center"/>
              <w:rPr>
                <w:rFonts w:ascii="Times New Roman" w:hAnsi="Times New Roman" w:cs="Times New Roman"/>
                <w:b/>
                <w:sz w:val="24"/>
                <w:szCs w:val="24"/>
                <w:lang w:val="ru-RU"/>
              </w:rPr>
            </w:pPr>
          </w:p>
        </w:tc>
      </w:tr>
    </w:tbl>
    <w:p w:rsidR="00BF12B6" w:rsidRPr="002C21B5" w:rsidRDefault="00BF12B6" w:rsidP="00BF12B6">
      <w:pPr>
        <w:autoSpaceDE w:val="0"/>
        <w:autoSpaceDN w:val="0"/>
        <w:adjustRightInd w:val="0"/>
        <w:spacing w:after="0" w:line="240" w:lineRule="auto"/>
        <w:jc w:val="both"/>
        <w:rPr>
          <w:rFonts w:ascii="Times New Roman" w:hAnsi="Times New Roman" w:cs="Times New Roman"/>
          <w:b/>
          <w:sz w:val="24"/>
          <w:szCs w:val="24"/>
        </w:rPr>
      </w:pPr>
    </w:p>
    <w:p w:rsidR="00BF12B6" w:rsidRPr="002C21B5" w:rsidRDefault="00BF12B6" w:rsidP="00BF12B6">
      <w:pPr>
        <w:autoSpaceDE w:val="0"/>
        <w:autoSpaceDN w:val="0"/>
        <w:adjustRightInd w:val="0"/>
        <w:spacing w:after="0" w:line="240" w:lineRule="auto"/>
        <w:jc w:val="both"/>
        <w:rPr>
          <w:rFonts w:ascii="Times New Roman" w:hAnsi="Times New Roman" w:cs="Times New Roman"/>
          <w:sz w:val="24"/>
          <w:szCs w:val="24"/>
        </w:rPr>
      </w:pPr>
    </w:p>
    <w:tbl>
      <w:tblPr>
        <w:tblStyle w:val="TableGrid"/>
        <w:tblW w:w="0" w:type="auto"/>
        <w:tblInd w:w="-137" w:type="dxa"/>
        <w:tblLook w:val="04A0" w:firstRow="1" w:lastRow="0" w:firstColumn="1" w:lastColumn="0" w:noHBand="0" w:noVBand="1"/>
      </w:tblPr>
      <w:tblGrid>
        <w:gridCol w:w="7372"/>
        <w:gridCol w:w="992"/>
        <w:gridCol w:w="992"/>
      </w:tblGrid>
      <w:tr w:rsidR="00BF12B6" w:rsidRPr="00BF3B9A" w:rsidTr="00EF2C85">
        <w:tc>
          <w:tcPr>
            <w:tcW w:w="9356" w:type="dxa"/>
            <w:gridSpan w:val="3"/>
            <w:tcBorders>
              <w:top w:val="single" w:sz="4" w:space="0" w:color="auto"/>
              <w:left w:val="single" w:sz="4" w:space="0" w:color="auto"/>
              <w:bottom w:val="single" w:sz="4" w:space="0" w:color="auto"/>
              <w:right w:val="single" w:sz="4" w:space="0" w:color="auto"/>
            </w:tcBorders>
            <w:hideMark/>
          </w:tcPr>
          <w:p w:rsidR="00BF12B6" w:rsidRPr="002C21B5" w:rsidRDefault="00D2361C">
            <w:pPr>
              <w:rPr>
                <w:rFonts w:ascii="Times New Roman" w:hAnsi="Times New Roman" w:cs="Times New Roman"/>
                <w:b/>
                <w:i/>
                <w:sz w:val="24"/>
                <w:szCs w:val="24"/>
              </w:rPr>
            </w:pPr>
            <w:r w:rsidRPr="002C21B5">
              <w:rPr>
                <w:rFonts w:ascii="Times New Roman" w:hAnsi="Times New Roman" w:cs="Times New Roman"/>
                <w:b/>
                <w:sz w:val="24"/>
                <w:szCs w:val="24"/>
              </w:rPr>
              <w:t>Tabel 13</w:t>
            </w:r>
            <w:r w:rsidR="006A12E9" w:rsidRPr="002C21B5">
              <w:rPr>
                <w:rFonts w:ascii="Times New Roman" w:hAnsi="Times New Roman" w:cs="Times New Roman"/>
                <w:b/>
                <w:sz w:val="24"/>
                <w:szCs w:val="24"/>
              </w:rPr>
              <w:t>. Recomandă</w:t>
            </w:r>
            <w:r w:rsidR="00BF12B6" w:rsidRPr="002C21B5">
              <w:rPr>
                <w:rFonts w:ascii="Times New Roman" w:hAnsi="Times New Roman" w:cs="Times New Roman"/>
                <w:b/>
                <w:sz w:val="24"/>
                <w:szCs w:val="24"/>
              </w:rPr>
              <w:t>ri pentru efectuarea testului acut al vasoreactivit</w:t>
            </w:r>
            <w:r w:rsidR="00A912BF" w:rsidRPr="002C21B5">
              <w:rPr>
                <w:rFonts w:ascii="Times New Roman" w:hAnsi="Times New Roman" w:cs="Times New Roman"/>
                <w:b/>
                <w:sz w:val="24"/>
                <w:szCs w:val="24"/>
              </w:rPr>
              <w:t>ă</w:t>
            </w:r>
            <w:r w:rsidR="00BF12B6" w:rsidRPr="002C21B5">
              <w:rPr>
                <w:rFonts w:ascii="Times New Roman" w:hAnsi="Times New Roman" w:cs="Times New Roman"/>
                <w:b/>
                <w:sz w:val="24"/>
                <w:szCs w:val="24"/>
              </w:rPr>
              <w:t>ţii pulmonare</w:t>
            </w:r>
          </w:p>
        </w:tc>
      </w:tr>
      <w:tr w:rsidR="00BF12B6" w:rsidRPr="002C21B5" w:rsidTr="00EF2C85">
        <w:tc>
          <w:tcPr>
            <w:tcW w:w="7372" w:type="dxa"/>
            <w:tcBorders>
              <w:top w:val="single" w:sz="4" w:space="0" w:color="auto"/>
              <w:left w:val="single" w:sz="4" w:space="0" w:color="auto"/>
              <w:bottom w:val="single" w:sz="4" w:space="0" w:color="auto"/>
              <w:right w:val="single" w:sz="4" w:space="0" w:color="auto"/>
            </w:tcBorders>
            <w:hideMark/>
          </w:tcPr>
          <w:p w:rsidR="00BF12B6" w:rsidRPr="00A6189F" w:rsidRDefault="00BF12B6">
            <w:pPr>
              <w:pStyle w:val="4"/>
              <w:spacing w:after="45"/>
              <w:ind w:left="0" w:firstLine="0"/>
              <w:outlineLvl w:val="3"/>
              <w:rPr>
                <w:rFonts w:ascii="Times New Roman" w:hAnsi="Times New Roman" w:cs="Times New Roman"/>
                <w:b/>
                <w:i w:val="0"/>
                <w:color w:val="auto"/>
                <w:sz w:val="24"/>
                <w:szCs w:val="24"/>
              </w:rPr>
            </w:pPr>
            <w:r w:rsidRPr="00A6189F">
              <w:rPr>
                <w:rFonts w:ascii="Times New Roman" w:hAnsi="Times New Roman" w:cs="Times New Roman"/>
                <w:b/>
                <w:i w:val="0"/>
                <w:color w:val="auto"/>
                <w:sz w:val="24"/>
                <w:szCs w:val="24"/>
              </w:rPr>
              <w:t>Rec</w:t>
            </w:r>
            <w:r w:rsidR="006A12E9" w:rsidRPr="00A6189F">
              <w:rPr>
                <w:rFonts w:ascii="Times New Roman" w:hAnsi="Times New Roman" w:cs="Times New Roman"/>
                <w:b/>
                <w:i w:val="0"/>
                <w:color w:val="auto"/>
                <w:sz w:val="24"/>
                <w:szCs w:val="24"/>
              </w:rPr>
              <w:t>omandă</w:t>
            </w:r>
            <w:r w:rsidRPr="00A6189F">
              <w:rPr>
                <w:rFonts w:ascii="Times New Roman" w:hAnsi="Times New Roman" w:cs="Times New Roman"/>
                <w:b/>
                <w:i w:val="0"/>
                <w:color w:val="auto"/>
                <w:sz w:val="24"/>
                <w:szCs w:val="24"/>
              </w:rPr>
              <w:t>ri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Clasa</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Nivelul</w:t>
            </w:r>
          </w:p>
        </w:tc>
      </w:tr>
      <w:tr w:rsidR="00BF12B6" w:rsidRPr="002C21B5" w:rsidTr="00EF2C85">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64280">
            <w:pPr>
              <w:rPr>
                <w:rFonts w:ascii="Times New Roman" w:hAnsi="Times New Roman" w:cs="Times New Roman"/>
                <w:sz w:val="24"/>
                <w:szCs w:val="24"/>
              </w:rPr>
            </w:pPr>
            <w:r w:rsidRPr="002C21B5">
              <w:rPr>
                <w:rFonts w:ascii="Times New Roman" w:hAnsi="Times New Roman" w:cs="Times New Roman"/>
                <w:sz w:val="24"/>
                <w:szCs w:val="24"/>
              </w:rPr>
              <w:t>Testarea vasoreactivităţii este indicată a fi efectuată doar în centrele cu experienţă</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C</w:t>
            </w:r>
          </w:p>
        </w:tc>
      </w:tr>
      <w:tr w:rsidR="00BF12B6" w:rsidRPr="002C21B5" w:rsidTr="00EF2C85">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64280">
            <w:pPr>
              <w:rPr>
                <w:rFonts w:ascii="Times New Roman" w:hAnsi="Times New Roman" w:cs="Times New Roman"/>
                <w:sz w:val="24"/>
                <w:szCs w:val="24"/>
              </w:rPr>
            </w:pPr>
            <w:r w:rsidRPr="002C21B5">
              <w:rPr>
                <w:rFonts w:ascii="Times New Roman" w:hAnsi="Times New Roman" w:cs="Times New Roman"/>
                <w:sz w:val="24"/>
                <w:szCs w:val="24"/>
              </w:rPr>
              <w:t>Testarea vasoreactivităţii este recomandată la pacienţi</w:t>
            </w:r>
            <w:r w:rsidR="006A12E9" w:rsidRPr="002C21B5">
              <w:rPr>
                <w:rFonts w:ascii="Times New Roman" w:hAnsi="Times New Roman" w:cs="Times New Roman"/>
                <w:sz w:val="24"/>
                <w:szCs w:val="24"/>
              </w:rPr>
              <w:t>i cu HTPI, HTPE şi HTPA asociată</w:t>
            </w:r>
            <w:r w:rsidRPr="002C21B5">
              <w:rPr>
                <w:rFonts w:ascii="Times New Roman" w:hAnsi="Times New Roman" w:cs="Times New Roman"/>
                <w:sz w:val="24"/>
                <w:szCs w:val="24"/>
              </w:rPr>
              <w:t xml:space="preserve"> cu</w:t>
            </w:r>
            <w:r w:rsidR="006A12E9" w:rsidRPr="002C21B5">
              <w:rPr>
                <w:rFonts w:ascii="Times New Roman" w:hAnsi="Times New Roman" w:cs="Times New Roman"/>
                <w:sz w:val="24"/>
                <w:szCs w:val="24"/>
              </w:rPr>
              <w:t xml:space="preserve"> medicamente, pentru a identifi</w:t>
            </w:r>
            <w:r w:rsidRPr="002C21B5">
              <w:rPr>
                <w:rFonts w:ascii="Times New Roman" w:hAnsi="Times New Roman" w:cs="Times New Roman"/>
                <w:sz w:val="24"/>
                <w:szCs w:val="24"/>
              </w:rPr>
              <w:t>ca pacienţii cu răspuns la doze crescute de BCC</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C</w:t>
            </w:r>
          </w:p>
        </w:tc>
      </w:tr>
      <w:tr w:rsidR="00BF12B6" w:rsidRPr="002C21B5" w:rsidTr="00EF2C85">
        <w:trPr>
          <w:trHeight w:val="983"/>
        </w:trPr>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64280" w:rsidP="006A12E9">
            <w:pPr>
              <w:autoSpaceDE w:val="0"/>
              <w:autoSpaceDN w:val="0"/>
              <w:adjustRightInd w:val="0"/>
              <w:jc w:val="both"/>
              <w:rPr>
                <w:rFonts w:ascii="Times New Roman" w:hAnsi="Times New Roman" w:cs="Times New Roman"/>
                <w:sz w:val="24"/>
                <w:szCs w:val="24"/>
              </w:rPr>
            </w:pPr>
            <w:r w:rsidRPr="002C21B5">
              <w:rPr>
                <w:rFonts w:ascii="Times New Roman" w:hAnsi="Times New Roman" w:cs="Times New Roman"/>
                <w:sz w:val="24"/>
                <w:szCs w:val="24"/>
              </w:rPr>
              <w:t>Un răspuns pozitiv al tes</w:t>
            </w:r>
            <w:r w:rsidR="006A12E9" w:rsidRPr="002C21B5">
              <w:rPr>
                <w:rFonts w:ascii="Times New Roman" w:hAnsi="Times New Roman" w:cs="Times New Roman"/>
                <w:sz w:val="24"/>
                <w:szCs w:val="24"/>
              </w:rPr>
              <w:t>tării vasoreactivităţii se defi</w:t>
            </w:r>
            <w:r w:rsidRPr="002C21B5">
              <w:rPr>
                <w:rFonts w:ascii="Times New Roman" w:hAnsi="Times New Roman" w:cs="Times New Roman"/>
                <w:sz w:val="24"/>
                <w:szCs w:val="24"/>
              </w:rPr>
              <w:t xml:space="preserve">neşte ca o reducere </w:t>
            </w:r>
            <w:r w:rsidR="006A12E9" w:rsidRPr="002C21B5">
              <w:rPr>
                <w:rFonts w:ascii="Times New Roman" w:hAnsi="Times New Roman" w:cs="Times New Roman"/>
                <w:sz w:val="24"/>
                <w:szCs w:val="24"/>
              </w:rPr>
              <w:t>a cu</w:t>
            </w:r>
            <w:r w:rsidRPr="002C21B5">
              <w:rPr>
                <w:rFonts w:ascii="Times New Roman" w:hAnsi="Times New Roman" w:cs="Times New Roman"/>
                <w:sz w:val="24"/>
                <w:szCs w:val="24"/>
              </w:rPr>
              <w:t xml:space="preserve"> PAPm ≥10 mmHg p</w:t>
            </w:r>
            <w:r w:rsidR="006A12E9" w:rsidRPr="002C21B5">
              <w:rPr>
                <w:rFonts w:ascii="Times New Roman" w:hAnsi="Times New Roman" w:cs="Times New Roman"/>
                <w:sz w:val="24"/>
                <w:szCs w:val="24"/>
              </w:rPr>
              <w:t>entru a atinge valoarea absolută</w:t>
            </w:r>
            <w:r w:rsidRPr="002C21B5">
              <w:rPr>
                <w:rFonts w:ascii="Times New Roman" w:hAnsi="Times New Roman" w:cs="Times New Roman"/>
                <w:sz w:val="24"/>
                <w:szCs w:val="24"/>
              </w:rPr>
              <w:t xml:space="preserve"> de PAPm ≤40 mmHg cu un debit cardiac crescut sau nemodificat</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C</w:t>
            </w:r>
          </w:p>
        </w:tc>
      </w:tr>
      <w:tr w:rsidR="00BF12B6" w:rsidRPr="002C21B5" w:rsidTr="00EF2C85">
        <w:trPr>
          <w:trHeight w:val="591"/>
        </w:trPr>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64280">
            <w:pPr>
              <w:rPr>
                <w:rFonts w:ascii="Times New Roman" w:hAnsi="Times New Roman" w:cs="Times New Roman"/>
                <w:sz w:val="24"/>
                <w:szCs w:val="24"/>
              </w:rPr>
            </w:pPr>
            <w:r w:rsidRPr="002C21B5">
              <w:rPr>
                <w:rFonts w:ascii="Times New Roman" w:hAnsi="Times New Roman" w:cs="Times New Roman"/>
                <w:sz w:val="24"/>
                <w:szCs w:val="24"/>
              </w:rPr>
              <w:t>Oxidul nitric este recomandat pentru a testa vasoreactivitatea pulmonară</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C</w:t>
            </w:r>
          </w:p>
        </w:tc>
      </w:tr>
      <w:tr w:rsidR="00BF12B6" w:rsidRPr="002C21B5" w:rsidTr="00EF2C85">
        <w:trPr>
          <w:trHeight w:val="556"/>
        </w:trPr>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64280">
            <w:pPr>
              <w:rPr>
                <w:rFonts w:ascii="Times New Roman" w:hAnsi="Times New Roman" w:cs="Times New Roman"/>
                <w:sz w:val="24"/>
                <w:szCs w:val="24"/>
              </w:rPr>
            </w:pPr>
            <w:r w:rsidRPr="002C21B5">
              <w:rPr>
                <w:rFonts w:ascii="Times New Roman" w:hAnsi="Times New Roman" w:cs="Times New Roman"/>
                <w:sz w:val="24"/>
                <w:szCs w:val="24"/>
              </w:rPr>
              <w:t>Epoprostenol</w:t>
            </w:r>
            <w:r w:rsidR="00710681" w:rsidRPr="002C21B5">
              <w:rPr>
                <w:rFonts w:ascii="Times New Roman" w:hAnsi="Times New Roman" w:cs="Times New Roman"/>
                <w:sz w:val="24"/>
                <w:szCs w:val="24"/>
              </w:rPr>
              <w:t xml:space="preserve"> sodium</w:t>
            </w:r>
            <w:r w:rsidRPr="002C21B5">
              <w:rPr>
                <w:rFonts w:ascii="Times New Roman" w:hAnsi="Times New Roman" w:cs="Times New Roman"/>
                <w:sz w:val="24"/>
                <w:szCs w:val="24"/>
              </w:rPr>
              <w:t xml:space="preserve"> cu administrare intravenoasă este recomandat ca alternativă la testarea vasoreactivităţii pulmonare</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C</w:t>
            </w:r>
          </w:p>
        </w:tc>
      </w:tr>
      <w:tr w:rsidR="00BF12B6" w:rsidRPr="002C21B5" w:rsidTr="00EF2C85">
        <w:trPr>
          <w:trHeight w:val="550"/>
        </w:trPr>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710681">
            <w:pPr>
              <w:rPr>
                <w:rFonts w:ascii="Times New Roman" w:hAnsi="Times New Roman" w:cs="Times New Roman"/>
                <w:sz w:val="24"/>
                <w:szCs w:val="24"/>
              </w:rPr>
            </w:pPr>
            <w:r w:rsidRPr="002C21B5">
              <w:rPr>
                <w:rFonts w:ascii="Times New Roman" w:hAnsi="Times New Roman" w:cs="Times New Roman"/>
                <w:sz w:val="24"/>
                <w:szCs w:val="24"/>
              </w:rPr>
              <w:t>Adenosini phosphas</w:t>
            </w:r>
            <w:r w:rsidR="00964280" w:rsidRPr="002C21B5">
              <w:rPr>
                <w:rFonts w:ascii="Times New Roman" w:hAnsi="Times New Roman" w:cs="Times New Roman"/>
                <w:sz w:val="24"/>
                <w:szCs w:val="24"/>
              </w:rPr>
              <w:t xml:space="preserve"> ar trebui considerată drept alternativă pentru testarea vasoreactivităţii pulmonare</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IIa</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C</w:t>
            </w:r>
          </w:p>
        </w:tc>
      </w:tr>
      <w:tr w:rsidR="00BF12B6" w:rsidRPr="002C21B5" w:rsidTr="00EF2C85">
        <w:trPr>
          <w:trHeight w:val="558"/>
        </w:trPr>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64280">
            <w:pPr>
              <w:rPr>
                <w:rFonts w:ascii="Times New Roman" w:hAnsi="Times New Roman" w:cs="Times New Roman"/>
                <w:sz w:val="24"/>
                <w:szCs w:val="24"/>
              </w:rPr>
            </w:pPr>
            <w:r w:rsidRPr="002C21B5">
              <w:rPr>
                <w:rFonts w:ascii="Times New Roman" w:hAnsi="Times New Roman" w:cs="Times New Roman"/>
                <w:sz w:val="24"/>
                <w:szCs w:val="24"/>
              </w:rPr>
              <w:t>Iloprost</w:t>
            </w:r>
            <w:r w:rsidR="005B07F5" w:rsidRPr="002C21B5">
              <w:rPr>
                <w:rFonts w:ascii="Times New Roman" w:hAnsi="Times New Roman" w:cs="Times New Roman"/>
                <w:sz w:val="24"/>
                <w:szCs w:val="24"/>
              </w:rPr>
              <w:t>um</w:t>
            </w:r>
            <w:r w:rsidRPr="002C21B5">
              <w:rPr>
                <w:rFonts w:ascii="Times New Roman" w:hAnsi="Times New Roman" w:cs="Times New Roman"/>
                <w:sz w:val="24"/>
                <w:szCs w:val="24"/>
              </w:rPr>
              <w:t xml:space="preserve"> inhalator poate fi considerat drept alternativă la testarea vasoreactivităţii pulmonare</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IIb</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C</w:t>
            </w:r>
          </w:p>
        </w:tc>
      </w:tr>
      <w:tr w:rsidR="00BF12B6" w:rsidRPr="002C21B5" w:rsidTr="00EF2C85">
        <w:trPr>
          <w:trHeight w:val="566"/>
        </w:trPr>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64280">
            <w:pPr>
              <w:rPr>
                <w:rFonts w:ascii="Times New Roman" w:hAnsi="Times New Roman" w:cs="Times New Roman"/>
                <w:sz w:val="24"/>
                <w:szCs w:val="24"/>
              </w:rPr>
            </w:pPr>
            <w:r w:rsidRPr="002C21B5">
              <w:rPr>
                <w:rFonts w:ascii="Times New Roman" w:hAnsi="Times New Roman" w:cs="Times New Roman"/>
                <w:sz w:val="24"/>
                <w:szCs w:val="24"/>
              </w:rPr>
              <w:t>Folosirea BCC oral sau intravenous în reactivitatea de fază acută nu este recomandată</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III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C</w:t>
            </w:r>
          </w:p>
        </w:tc>
      </w:tr>
      <w:tr w:rsidR="00BF12B6" w:rsidRPr="002C21B5" w:rsidTr="00EF2C85">
        <w:tc>
          <w:tcPr>
            <w:tcW w:w="7372" w:type="dxa"/>
            <w:tcBorders>
              <w:top w:val="single" w:sz="4" w:space="0" w:color="auto"/>
              <w:left w:val="single" w:sz="4" w:space="0" w:color="auto"/>
              <w:bottom w:val="single" w:sz="4" w:space="0" w:color="auto"/>
              <w:right w:val="single" w:sz="4" w:space="0" w:color="auto"/>
            </w:tcBorders>
            <w:hideMark/>
          </w:tcPr>
          <w:p w:rsidR="00BF12B6" w:rsidRPr="002C21B5" w:rsidRDefault="00964280" w:rsidP="00620FDF">
            <w:pPr>
              <w:rPr>
                <w:rFonts w:ascii="Times New Roman" w:hAnsi="Times New Roman" w:cs="Times New Roman"/>
                <w:sz w:val="24"/>
                <w:szCs w:val="24"/>
                <w:lang w:val="ru-RU"/>
              </w:rPr>
            </w:pPr>
            <w:r w:rsidRPr="002C21B5">
              <w:rPr>
                <w:rFonts w:ascii="Times New Roman" w:hAnsi="Times New Roman" w:cs="Times New Roman"/>
                <w:sz w:val="24"/>
                <w:szCs w:val="24"/>
              </w:rPr>
              <w:t>Testarea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vasoreactivit</w:t>
            </w:r>
            <w:r w:rsidRPr="002C21B5">
              <w:rPr>
                <w:rFonts w:ascii="Times New Roman" w:hAnsi="Times New Roman" w:cs="Times New Roman"/>
                <w:sz w:val="24"/>
                <w:szCs w:val="24"/>
                <w:lang w:val="ru-RU"/>
              </w:rPr>
              <w:t>ăţ</w:t>
            </w:r>
            <w:r w:rsidRPr="002C21B5">
              <w:rPr>
                <w:rFonts w:ascii="Times New Roman" w:hAnsi="Times New Roman" w:cs="Times New Roman"/>
                <w:sz w:val="24"/>
                <w:szCs w:val="24"/>
              </w:rPr>
              <w:t>ii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pentru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decela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pacien</w:t>
            </w:r>
            <w:r w:rsidRPr="002C21B5">
              <w:rPr>
                <w:rFonts w:ascii="Times New Roman" w:hAnsi="Times New Roman" w:cs="Times New Roman"/>
                <w:sz w:val="24"/>
                <w:szCs w:val="24"/>
                <w:lang w:val="ru-RU"/>
              </w:rPr>
              <w:t>ţ</w:t>
            </w:r>
            <w:r w:rsidRPr="002C21B5">
              <w:rPr>
                <w:rFonts w:ascii="Times New Roman" w:hAnsi="Times New Roman" w:cs="Times New Roman"/>
                <w:sz w:val="24"/>
                <w:szCs w:val="24"/>
              </w:rPr>
              <w:t>ii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care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pot</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fi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trata</w:t>
            </w:r>
            <w:r w:rsidRPr="002C21B5">
              <w:rPr>
                <w:rFonts w:ascii="Times New Roman" w:hAnsi="Times New Roman" w:cs="Times New Roman"/>
                <w:sz w:val="24"/>
                <w:szCs w:val="24"/>
                <w:lang w:val="ru-RU"/>
              </w:rPr>
              <w:t>ţ</w:t>
            </w:r>
            <w:r w:rsidRPr="002C21B5">
              <w:rPr>
                <w:rFonts w:ascii="Times New Roman" w:hAnsi="Times New Roman" w:cs="Times New Roman"/>
                <w:sz w:val="24"/>
                <w:szCs w:val="24"/>
              </w:rPr>
              <w:t>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doze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crescute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de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BCC</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nu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se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recomand</w:t>
            </w:r>
            <w:r w:rsidRPr="002C21B5">
              <w:rPr>
                <w:rFonts w:ascii="Times New Roman" w:hAnsi="Times New Roman" w:cs="Times New Roman"/>
                <w:sz w:val="24"/>
                <w:szCs w:val="24"/>
                <w:lang w:val="ru-RU"/>
              </w:rPr>
              <w:t xml:space="preserve">ă </w:t>
            </w:r>
            <w:r w:rsidRPr="002C21B5">
              <w:rPr>
                <w:rFonts w:ascii="Times New Roman" w:hAnsi="Times New Roman" w:cs="Times New Roman"/>
                <w:sz w:val="24"/>
                <w:szCs w:val="24"/>
              </w:rPr>
              <w:t>la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cei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alta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dec</w:t>
            </w:r>
            <w:r w:rsidRPr="002C21B5">
              <w:rPr>
                <w:rFonts w:ascii="Times New Roman" w:hAnsi="Times New Roman" w:cs="Times New Roman"/>
                <w:sz w:val="24"/>
                <w:szCs w:val="24"/>
                <w:lang w:val="ru-RU"/>
              </w:rPr>
              <w:t>â</w:t>
            </w:r>
            <w:r w:rsidRPr="002C21B5">
              <w:rPr>
                <w:rFonts w:ascii="Times New Roman" w:hAnsi="Times New Roman" w:cs="Times New Roman"/>
                <w:sz w:val="24"/>
                <w:szCs w:val="24"/>
              </w:rPr>
              <w:t>t</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HTPAI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sau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asociat</w:t>
            </w:r>
            <w:r w:rsidRPr="002C21B5">
              <w:rPr>
                <w:rFonts w:ascii="Times New Roman" w:hAnsi="Times New Roman" w:cs="Times New Roman"/>
                <w:sz w:val="24"/>
                <w:szCs w:val="24"/>
                <w:lang w:val="ru-RU"/>
              </w:rPr>
              <w:t xml:space="preserve">ă </w:t>
            </w:r>
            <w:r w:rsidRPr="002C21B5">
              <w:rPr>
                <w:rFonts w:ascii="Times New Roman" w:hAnsi="Times New Roman" w:cs="Times New Roman"/>
                <w:sz w:val="24"/>
                <w:szCs w:val="24"/>
              </w:rPr>
              <w:t>cu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medicamente</w:t>
            </w:r>
            <w:r w:rsidRPr="002C21B5">
              <w:rPr>
                <w:rFonts w:ascii="Times New Roman" w:hAnsi="Times New Roman" w:cs="Times New Roman"/>
                <w:sz w:val="24"/>
                <w:szCs w:val="24"/>
                <w:lang w:val="ru-RU"/>
              </w:rPr>
              <w:t xml:space="preserve"> ş</w:t>
            </w:r>
            <w:r w:rsidRPr="002C21B5">
              <w:rPr>
                <w:rFonts w:ascii="Times New Roman" w:hAnsi="Times New Roman" w:cs="Times New Roman"/>
                <w:sz w:val="24"/>
                <w:szCs w:val="24"/>
              </w:rPr>
              <w:t>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nu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se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recomand</w:t>
            </w:r>
            <w:r w:rsidRPr="002C21B5">
              <w:rPr>
                <w:rFonts w:ascii="Times New Roman" w:hAnsi="Times New Roman" w:cs="Times New Roman"/>
                <w:sz w:val="24"/>
                <w:szCs w:val="24"/>
                <w:lang w:val="ru-RU"/>
              </w:rPr>
              <w:t>ă î</w:t>
            </w:r>
            <w:r w:rsidRPr="002C21B5">
              <w:rPr>
                <w:rFonts w:ascii="Times New Roman" w:hAnsi="Times New Roman" w:cs="Times New Roman"/>
                <w:sz w:val="24"/>
                <w:szCs w:val="24"/>
              </w:rPr>
              <w:t>n</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apar</w:t>
            </w:r>
            <w:r w:rsidRPr="002C21B5">
              <w:rPr>
                <w:rFonts w:ascii="Times New Roman" w:hAnsi="Times New Roman" w:cs="Times New Roman"/>
                <w:sz w:val="24"/>
                <w:szCs w:val="24"/>
                <w:lang w:val="ru-RU"/>
              </w:rPr>
              <w:t>ţ</w:t>
            </w:r>
            <w:r w:rsidRPr="002C21B5">
              <w:rPr>
                <w:rFonts w:ascii="Times New Roman" w:hAnsi="Times New Roman" w:cs="Times New Roman"/>
                <w:sz w:val="24"/>
                <w:szCs w:val="24"/>
              </w:rPr>
              <w:t>in</w:t>
            </w:r>
            <w:r w:rsidRPr="002C21B5">
              <w:rPr>
                <w:rFonts w:ascii="Times New Roman" w:hAnsi="Times New Roman" w:cs="Times New Roman"/>
                <w:sz w:val="24"/>
                <w:szCs w:val="24"/>
                <w:lang w:val="ru-RU"/>
              </w:rPr>
              <w:t>â</w:t>
            </w:r>
            <w:r w:rsidRPr="002C21B5">
              <w:rPr>
                <w:rFonts w:ascii="Times New Roman" w:hAnsi="Times New Roman" w:cs="Times New Roman"/>
                <w:sz w:val="24"/>
                <w:szCs w:val="24"/>
              </w:rPr>
              <w:t>nd</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grupurilor</w:t>
            </w:r>
            <w:r w:rsidRPr="002C21B5">
              <w:rPr>
                <w:rFonts w:ascii="Times New Roman" w:hAnsi="Times New Roman" w:cs="Times New Roman"/>
                <w:sz w:val="24"/>
                <w:szCs w:val="24"/>
                <w:lang w:val="ru-RU"/>
              </w:rPr>
              <w:t xml:space="preserve"> 2, 3, 4 ş</w:t>
            </w:r>
            <w:r w:rsidRPr="002C21B5">
              <w:rPr>
                <w:rFonts w:ascii="Times New Roman" w:hAnsi="Times New Roman" w:cs="Times New Roman"/>
                <w:sz w:val="24"/>
                <w:szCs w:val="24"/>
              </w:rPr>
              <w:t>i</w:t>
            </w:r>
            <w:r w:rsidRPr="002C21B5">
              <w:rPr>
                <w:rFonts w:ascii="Times New Roman" w:hAnsi="Times New Roman" w:cs="Times New Roman"/>
                <w:sz w:val="24"/>
                <w:szCs w:val="24"/>
                <w:lang w:val="ru-RU"/>
              </w:rPr>
              <w:t xml:space="preserve"> 5 </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III</w:t>
            </w:r>
          </w:p>
        </w:tc>
        <w:tc>
          <w:tcPr>
            <w:tcW w:w="992"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rPr>
            </w:pPr>
            <w:r w:rsidRPr="002C21B5">
              <w:rPr>
                <w:rFonts w:ascii="Times New Roman" w:hAnsi="Times New Roman" w:cs="Times New Roman"/>
                <w:b/>
              </w:rPr>
              <w:t>C</w:t>
            </w:r>
          </w:p>
        </w:tc>
      </w:tr>
      <w:tr w:rsidR="00964280" w:rsidRPr="00BF3B9A" w:rsidTr="00EF2C85">
        <w:trPr>
          <w:trHeight w:val="314"/>
        </w:trPr>
        <w:tc>
          <w:tcPr>
            <w:tcW w:w="7372" w:type="dxa"/>
            <w:tcBorders>
              <w:top w:val="single" w:sz="4" w:space="0" w:color="auto"/>
              <w:left w:val="single" w:sz="4" w:space="0" w:color="auto"/>
              <w:bottom w:val="single" w:sz="4" w:space="0" w:color="auto"/>
              <w:right w:val="single" w:sz="4" w:space="0" w:color="auto"/>
            </w:tcBorders>
            <w:hideMark/>
          </w:tcPr>
          <w:p w:rsidR="00964280" w:rsidRPr="002C21B5" w:rsidRDefault="00B10DF7">
            <w:pPr>
              <w:rPr>
                <w:rFonts w:ascii="Times New Roman" w:hAnsi="Times New Roman" w:cs="Times New Roman"/>
                <w:sz w:val="20"/>
                <w:szCs w:val="20"/>
              </w:rPr>
            </w:pPr>
            <w:r w:rsidRPr="002C21B5">
              <w:rPr>
                <w:rFonts w:ascii="Times New Roman" w:hAnsi="Times New Roman" w:cs="Times New Roman"/>
                <w:sz w:val="20"/>
                <w:szCs w:val="20"/>
              </w:rPr>
              <w:t xml:space="preserve">Notă: </w:t>
            </w:r>
            <w:r w:rsidR="00964280" w:rsidRPr="002C21B5">
              <w:rPr>
                <w:rFonts w:ascii="Times New Roman" w:hAnsi="Times New Roman" w:cs="Times New Roman"/>
                <w:sz w:val="20"/>
                <w:szCs w:val="20"/>
              </w:rPr>
              <w:t>BCC = blocante de canale de calciu; HTPE = hipertensiunea pulmonară ereditară; HTPAI = hipertensiunea arterială pulmonară idiopatică; PAP = presiunea arterială pulmonară; HTPA = hipertensiunea arterială pulmonară. a Clasa de recomandări. b Nivelul de dovezi. c Referinţe ce susţin recomandările.</w:t>
            </w:r>
          </w:p>
        </w:tc>
        <w:tc>
          <w:tcPr>
            <w:tcW w:w="992" w:type="dxa"/>
            <w:tcBorders>
              <w:top w:val="single" w:sz="4" w:space="0" w:color="auto"/>
              <w:left w:val="single" w:sz="4" w:space="0" w:color="auto"/>
              <w:bottom w:val="single" w:sz="4" w:space="0" w:color="auto"/>
              <w:right w:val="single" w:sz="4" w:space="0" w:color="auto"/>
            </w:tcBorders>
            <w:hideMark/>
          </w:tcPr>
          <w:p w:rsidR="00964280" w:rsidRPr="002C21B5" w:rsidRDefault="00964280">
            <w:pPr>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964280" w:rsidRPr="002C21B5" w:rsidRDefault="00964280">
            <w:pPr>
              <w:rPr>
                <w:rFonts w:ascii="Times New Roman" w:hAnsi="Times New Roman" w:cs="Times New Roman"/>
                <w:b/>
                <w:sz w:val="20"/>
                <w:szCs w:val="20"/>
              </w:rPr>
            </w:pPr>
          </w:p>
        </w:tc>
      </w:tr>
    </w:tbl>
    <w:tbl>
      <w:tblPr>
        <w:tblStyle w:val="af"/>
        <w:tblW w:w="0" w:type="auto"/>
        <w:tblInd w:w="10" w:type="dxa"/>
        <w:tblLook w:val="04A0" w:firstRow="1" w:lastRow="0" w:firstColumn="1" w:lastColumn="0" w:noHBand="0" w:noVBand="1"/>
      </w:tblPr>
      <w:tblGrid>
        <w:gridCol w:w="9561"/>
      </w:tblGrid>
      <w:tr w:rsidR="002C21B5" w:rsidRPr="00BF3B9A" w:rsidTr="00F40F98">
        <w:tc>
          <w:tcPr>
            <w:tcW w:w="9561" w:type="dxa"/>
          </w:tcPr>
          <w:p w:rsidR="00E03A16" w:rsidRPr="002C21B5" w:rsidRDefault="00E03A16" w:rsidP="00E03A16">
            <w:pPr>
              <w:pStyle w:val="3"/>
              <w:outlineLvl w:val="2"/>
              <w:rPr>
                <w:rFonts w:ascii="Times New Roman" w:hAnsi="Times New Roman"/>
                <w:b/>
                <w:i w:val="0"/>
                <w:color w:val="auto"/>
                <w:sz w:val="24"/>
                <w:szCs w:val="24"/>
              </w:rPr>
            </w:pPr>
            <w:bookmarkStart w:id="36" w:name="_Toc526518971"/>
            <w:bookmarkStart w:id="37" w:name="_Toc526809266"/>
            <w:r w:rsidRPr="002C21B5">
              <w:rPr>
                <w:rFonts w:ascii="Times New Roman" w:hAnsi="Times New Roman"/>
                <w:b/>
                <w:i w:val="0"/>
                <w:color w:val="auto"/>
                <w:sz w:val="24"/>
                <w:szCs w:val="24"/>
              </w:rPr>
              <w:lastRenderedPageBreak/>
              <w:t>Caseta 1. Descrierea algoritmului de diagnostic al HTP</w:t>
            </w:r>
            <w:bookmarkEnd w:id="36"/>
            <w:bookmarkEnd w:id="37"/>
          </w:p>
          <w:p w:rsidR="00E03A16" w:rsidRPr="002C21B5" w:rsidRDefault="00E03A16" w:rsidP="009A7F8D">
            <w:pPr>
              <w:pStyle w:val="ae"/>
              <w:numPr>
                <w:ilvl w:val="0"/>
                <w:numId w:val="2"/>
              </w:numPr>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 xml:space="preserve">Algoritmul de diagnostic </w:t>
            </w:r>
            <w:r w:rsidR="00E65843" w:rsidRPr="002C21B5">
              <w:rPr>
                <w:rFonts w:ascii="Times New Roman" w:hAnsi="Times New Roman" w:cs="Times New Roman"/>
                <w:i w:val="0"/>
                <w:color w:val="auto"/>
                <w:sz w:val="24"/>
                <w:szCs w:val="24"/>
              </w:rPr>
              <w:t>prezentat în compartimentul C.1.1</w:t>
            </w:r>
            <w:r w:rsidRPr="002C21B5">
              <w:rPr>
                <w:rFonts w:ascii="Times New Roman" w:hAnsi="Times New Roman" w:cs="Times New Roman"/>
                <w:i w:val="0"/>
                <w:color w:val="auto"/>
                <w:sz w:val="24"/>
                <w:szCs w:val="24"/>
              </w:rPr>
              <w:t xml:space="preserve"> debutează din momentul suspiciunii HTP şi pe baza indicilor ecocardiografici compatibili cu HTP.</w:t>
            </w:r>
          </w:p>
          <w:p w:rsidR="00E03A16" w:rsidRPr="002C21B5" w:rsidRDefault="00E03A16" w:rsidP="009A7F8D">
            <w:pPr>
              <w:pStyle w:val="ae"/>
              <w:numPr>
                <w:ilvl w:val="0"/>
                <w:numId w:val="2"/>
              </w:numPr>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În cazul unui nivel crescut sau moderat de probabilitate a HTP (Tabel 6), istoricul clinic, simptomatologia, semnele clinice, ECG, radiografia toracică, testele funcţionale pulmonare (TFP, incluzând DLCO, analiza gazelor arteriale, oximetria nocturnă dacă se impune) şi CT toracic de înaltă rezoluţie sunt necesare pentru a identifica HTP aparţinând grupului 2 (boli ale cordului stâng) sau 3 (bolile parenchimului pulmonar).</w:t>
            </w:r>
          </w:p>
          <w:p w:rsidR="00E03A16" w:rsidRPr="002C21B5" w:rsidRDefault="00E03A16" w:rsidP="009A7F8D">
            <w:pPr>
              <w:pStyle w:val="ae"/>
              <w:numPr>
                <w:ilvl w:val="0"/>
                <w:numId w:val="2"/>
              </w:numPr>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Dacă este confirmată afectarea cordului stâng sau boala pulmonară, trebuie avut în vedere tratamentul specific al bolii de bază. În prezenţa HTP severe şi/sau a disfuncţiei de VD, pacientul trebuie să se adreseze unui centru de referinţă, în cadrul căruia se pot identifi ca şi alte cauze de HTP.</w:t>
            </w:r>
          </w:p>
          <w:p w:rsidR="00E03A16" w:rsidRPr="002C21B5" w:rsidRDefault="00E03A16" w:rsidP="009A7F8D">
            <w:pPr>
              <w:pStyle w:val="ae"/>
              <w:numPr>
                <w:ilvl w:val="0"/>
                <w:numId w:val="2"/>
              </w:numPr>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În cazul unei probabilităţi scăzute de HTP estimată ecografic (Tabelul 9), nu sunt necesare investigaţii suplimentare şi se recomandă identificarea altor cauze pentru manifestările clinice.</w:t>
            </w:r>
          </w:p>
          <w:p w:rsidR="00E03A16" w:rsidRPr="002C21B5" w:rsidRDefault="00E03A16" w:rsidP="009A7F8D">
            <w:pPr>
              <w:pStyle w:val="ae"/>
              <w:numPr>
                <w:ilvl w:val="0"/>
                <w:numId w:val="2"/>
              </w:numPr>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Dacă diagnosticul de afectare a cordului stâng sau boala pulmonară nu este însă confirmat, se recomandă efectuarea unei scintigrafii pulmonare V/Q pentru diagnosticul diferenţial dintre HTPCT şi HTPA. Ulterior, se recomandă ca pacientul să se adreseze unui centru de referinţă în domeniu.</w:t>
            </w:r>
          </w:p>
          <w:p w:rsidR="00E03A16" w:rsidRPr="002C21B5" w:rsidRDefault="00E03A16" w:rsidP="009A7F8D">
            <w:pPr>
              <w:pStyle w:val="ae"/>
              <w:numPr>
                <w:ilvl w:val="0"/>
                <w:numId w:val="2"/>
              </w:numPr>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Daca scintigrafia V/Q indică multiple defecte segmentare de perfuzie, trebuie suspicionată o HTP aparţinând grupului 4 (HTPCT). Diagnosticul final al acesteia (şi evaluarea posibilităţii unei endarterectomii pulmonare) va necesita realizarea unui angio-CT pulmonar, a unui cateterism cardiac drept sau a unei arteriografii pulmonare selective.</w:t>
            </w:r>
          </w:p>
          <w:p w:rsidR="00E03A16" w:rsidRPr="002C21B5" w:rsidRDefault="00E03A16" w:rsidP="009A7F8D">
            <w:pPr>
              <w:pStyle w:val="ae"/>
              <w:numPr>
                <w:ilvl w:val="0"/>
                <w:numId w:val="2"/>
              </w:numPr>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Dacă scintigrafia V/Q este normală sau indică defect de perfuzie subsegmentar, sub forma unei “pete”, trebuie luată în considerare încadrarea în grupul 1 (HTPA) sau în grupul 5 de afecţiuni rare.</w:t>
            </w:r>
          </w:p>
          <w:p w:rsidR="00E03A16" w:rsidRPr="002C21B5" w:rsidRDefault="00E03A16" w:rsidP="009A7F8D">
            <w:pPr>
              <w:pStyle w:val="ae"/>
              <w:numPr>
                <w:ilvl w:val="0"/>
                <w:numId w:val="2"/>
              </w:numPr>
              <w:spacing w:after="0"/>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În Tabelul 6 este ilustrat protocolul de investigaţii, în concordanţă cu gradul de probabilitate al HTP, incluzând indicaţiile pentru cateterism cardiac drept.</w:t>
            </w:r>
            <w:r w:rsidRPr="002C21B5">
              <w:rPr>
                <w:color w:val="auto"/>
              </w:rPr>
              <w:t xml:space="preserve"> </w:t>
            </w:r>
            <w:r w:rsidRPr="002C21B5">
              <w:rPr>
                <w:rFonts w:ascii="Times New Roman" w:hAnsi="Times New Roman" w:cs="Times New Roman"/>
                <w:i w:val="0"/>
                <w:color w:val="auto"/>
                <w:sz w:val="24"/>
                <w:szCs w:val="24"/>
              </w:rPr>
              <w:t>Testele diagnostice specifice adiţionale, printre care cele hematologice, biochimice, imunologice, serologice, ultrasonografice şi genetice au rolul de a susţine diagnosticul final.</w:t>
            </w:r>
          </w:p>
          <w:p w:rsidR="00E03A16" w:rsidRPr="002C21B5" w:rsidRDefault="00E03A16" w:rsidP="009A7F8D">
            <w:pPr>
              <w:pStyle w:val="3"/>
              <w:numPr>
                <w:ilvl w:val="0"/>
                <w:numId w:val="2"/>
              </w:numPr>
              <w:outlineLvl w:val="2"/>
              <w:rPr>
                <w:rFonts w:ascii="Times New Roman" w:hAnsi="Times New Roman" w:cs="Times New Roman"/>
                <w:i w:val="0"/>
                <w:color w:val="auto"/>
                <w:sz w:val="24"/>
                <w:szCs w:val="24"/>
              </w:rPr>
            </w:pPr>
            <w:bookmarkStart w:id="38" w:name="_Toc526518972"/>
            <w:bookmarkStart w:id="39" w:name="_Toc526809267"/>
            <w:r w:rsidRPr="002C21B5">
              <w:rPr>
                <w:rFonts w:ascii="Times New Roman" w:hAnsi="Times New Roman"/>
                <w:i w:val="0"/>
                <w:color w:val="auto"/>
                <w:sz w:val="24"/>
                <w:szCs w:val="24"/>
              </w:rPr>
              <w:t>Algoritmul de diagnostic și definiție a grupurilor etiologice specifice ale HTPA la populația pediatrică (consecutivitatea procedurilor de diagnostic) este similar cu cel al HTPA a adultului.</w:t>
            </w:r>
            <w:bookmarkEnd w:id="38"/>
            <w:bookmarkEnd w:id="39"/>
          </w:p>
          <w:p w:rsidR="00E03A16" w:rsidRPr="002C21B5" w:rsidRDefault="00E03A16" w:rsidP="00E03A16">
            <w:pPr>
              <w:pStyle w:val="3"/>
              <w:ind w:left="0" w:firstLine="0"/>
              <w:outlineLvl w:val="2"/>
              <w:rPr>
                <w:rFonts w:ascii="Times New Roman" w:hAnsi="Times New Roman"/>
                <w:b/>
                <w:i w:val="0"/>
                <w:color w:val="auto"/>
                <w:sz w:val="24"/>
                <w:szCs w:val="24"/>
              </w:rPr>
            </w:pPr>
          </w:p>
        </w:tc>
      </w:tr>
    </w:tbl>
    <w:p w:rsidR="00E03A16" w:rsidRPr="002C21B5" w:rsidRDefault="00E03A16" w:rsidP="00E03A16">
      <w:pPr>
        <w:pStyle w:val="3"/>
        <w:rPr>
          <w:rFonts w:ascii="Times New Roman" w:hAnsi="Times New Roman"/>
          <w:b/>
          <w:i w:val="0"/>
          <w:color w:val="auto"/>
          <w:sz w:val="24"/>
          <w:szCs w:val="24"/>
        </w:rPr>
      </w:pPr>
    </w:p>
    <w:tbl>
      <w:tblPr>
        <w:tblStyle w:val="af"/>
        <w:tblW w:w="0" w:type="auto"/>
        <w:tblInd w:w="108" w:type="dxa"/>
        <w:tblLook w:val="04A0" w:firstRow="1" w:lastRow="0" w:firstColumn="1" w:lastColumn="0" w:noHBand="0" w:noVBand="1"/>
      </w:tblPr>
      <w:tblGrid>
        <w:gridCol w:w="7513"/>
        <w:gridCol w:w="992"/>
        <w:gridCol w:w="851"/>
      </w:tblGrid>
      <w:tr w:rsidR="00E03A16" w:rsidRPr="00BF3B9A" w:rsidTr="00A8176B">
        <w:tc>
          <w:tcPr>
            <w:tcW w:w="7513" w:type="dxa"/>
          </w:tcPr>
          <w:p w:rsidR="00E03A16" w:rsidRPr="002C21B5" w:rsidRDefault="00E03A16" w:rsidP="00A8176B">
            <w:pPr>
              <w:rPr>
                <w:rFonts w:ascii="Times New Roman" w:hAnsi="Times New Roman" w:cs="Times New Roman"/>
                <w:b/>
                <w:sz w:val="24"/>
                <w:szCs w:val="24"/>
              </w:rPr>
            </w:pPr>
            <w:r w:rsidRPr="002C21B5">
              <w:rPr>
                <w:rFonts w:ascii="Times New Roman" w:hAnsi="Times New Roman" w:cs="Times New Roman"/>
                <w:b/>
                <w:sz w:val="24"/>
                <w:szCs w:val="24"/>
              </w:rPr>
              <w:t>Tabel 1</w:t>
            </w:r>
            <w:r w:rsidR="00C566B3" w:rsidRPr="002C21B5">
              <w:rPr>
                <w:rFonts w:ascii="Times New Roman" w:hAnsi="Times New Roman" w:cs="Times New Roman"/>
                <w:b/>
                <w:sz w:val="24"/>
                <w:szCs w:val="24"/>
              </w:rPr>
              <w:t>4</w:t>
            </w:r>
            <w:r w:rsidRPr="002C21B5">
              <w:rPr>
                <w:rFonts w:ascii="Times New Roman" w:hAnsi="Times New Roman" w:cs="Times New Roman"/>
                <w:b/>
                <w:sz w:val="24"/>
                <w:szCs w:val="24"/>
              </w:rPr>
              <w:t>. Recomandări privind strategia diagnostică</w:t>
            </w:r>
          </w:p>
        </w:tc>
        <w:tc>
          <w:tcPr>
            <w:tcW w:w="992" w:type="dxa"/>
          </w:tcPr>
          <w:p w:rsidR="00E03A16" w:rsidRPr="002C21B5" w:rsidRDefault="00E03A16" w:rsidP="00A8176B">
            <w:pPr>
              <w:rPr>
                <w:rFonts w:ascii="Times New Roman" w:hAnsi="Times New Roman" w:cs="Times New Roman"/>
                <w:sz w:val="24"/>
                <w:szCs w:val="24"/>
              </w:rPr>
            </w:pPr>
          </w:p>
        </w:tc>
        <w:tc>
          <w:tcPr>
            <w:tcW w:w="851" w:type="dxa"/>
          </w:tcPr>
          <w:p w:rsidR="00E03A16" w:rsidRPr="002C21B5" w:rsidRDefault="00E03A16" w:rsidP="00A8176B">
            <w:pPr>
              <w:rPr>
                <w:rFonts w:ascii="Times New Roman" w:hAnsi="Times New Roman" w:cs="Times New Roman"/>
                <w:sz w:val="24"/>
                <w:szCs w:val="24"/>
              </w:rPr>
            </w:pPr>
          </w:p>
        </w:tc>
      </w:tr>
      <w:tr w:rsidR="00E03A16" w:rsidRPr="002C21B5" w:rsidTr="00A8176B">
        <w:tc>
          <w:tcPr>
            <w:tcW w:w="7513"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Recomandări</w:t>
            </w:r>
          </w:p>
        </w:tc>
        <w:tc>
          <w:tcPr>
            <w:tcW w:w="992"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Clasa</w:t>
            </w:r>
          </w:p>
        </w:tc>
        <w:tc>
          <w:tcPr>
            <w:tcW w:w="851"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Nivel</w:t>
            </w:r>
          </w:p>
        </w:tc>
      </w:tr>
      <w:tr w:rsidR="00E03A16" w:rsidRPr="002C21B5" w:rsidTr="00A8176B">
        <w:tc>
          <w:tcPr>
            <w:tcW w:w="7513"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Ecocardiografia este recomandată ca primă linie de diagnostic non-invaziv în cazul suspiciunii de HTP</w:t>
            </w:r>
          </w:p>
        </w:tc>
        <w:tc>
          <w:tcPr>
            <w:tcW w:w="992"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I</w:t>
            </w:r>
          </w:p>
        </w:tc>
        <w:tc>
          <w:tcPr>
            <w:tcW w:w="851"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C</w:t>
            </w:r>
          </w:p>
        </w:tc>
      </w:tr>
      <w:tr w:rsidR="00E03A16" w:rsidRPr="002C21B5" w:rsidTr="00A8176B">
        <w:tc>
          <w:tcPr>
            <w:tcW w:w="7513"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Scintigrafia V/Q sau computer-tomografia pulmonară se recomandă la pacienţii cu HTP neexplicată, pentru a exclude HTPCT</w:t>
            </w:r>
          </w:p>
        </w:tc>
        <w:tc>
          <w:tcPr>
            <w:tcW w:w="992"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I</w:t>
            </w:r>
          </w:p>
        </w:tc>
        <w:tc>
          <w:tcPr>
            <w:tcW w:w="851"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C</w:t>
            </w:r>
          </w:p>
        </w:tc>
      </w:tr>
      <w:tr w:rsidR="00E03A16" w:rsidRPr="002C21B5" w:rsidTr="00A8176B">
        <w:tc>
          <w:tcPr>
            <w:tcW w:w="7513"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AngioCT cu contrast la nivelul AP se recomandă în cadrul evaluării pacienţilor cu HTPCT</w:t>
            </w:r>
          </w:p>
        </w:tc>
        <w:tc>
          <w:tcPr>
            <w:tcW w:w="992"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I</w:t>
            </w:r>
          </w:p>
        </w:tc>
        <w:tc>
          <w:tcPr>
            <w:tcW w:w="851"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C</w:t>
            </w:r>
          </w:p>
        </w:tc>
      </w:tr>
      <w:tr w:rsidR="00E03A16" w:rsidRPr="002C21B5" w:rsidTr="00A8176B">
        <w:tc>
          <w:tcPr>
            <w:tcW w:w="7513"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Testele biochimice, hematologice, imunologice, testarea HIV şi evaluarea funcţiei tiroidiene se recomandă la toţi pacienţii cu HTPA pentru a identifica afecţiuni specifice asociate</w:t>
            </w:r>
          </w:p>
        </w:tc>
        <w:tc>
          <w:tcPr>
            <w:tcW w:w="992"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I</w:t>
            </w:r>
          </w:p>
        </w:tc>
        <w:tc>
          <w:tcPr>
            <w:tcW w:w="851"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C</w:t>
            </w:r>
          </w:p>
        </w:tc>
      </w:tr>
      <w:tr w:rsidR="00E03A16" w:rsidRPr="002C21B5" w:rsidTr="00A8176B">
        <w:tc>
          <w:tcPr>
            <w:tcW w:w="7513"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Ecografia abdominală se recomandă pentru screening-ul hipertensiunii portale</w:t>
            </w:r>
          </w:p>
        </w:tc>
        <w:tc>
          <w:tcPr>
            <w:tcW w:w="992"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I</w:t>
            </w:r>
          </w:p>
        </w:tc>
        <w:tc>
          <w:tcPr>
            <w:tcW w:w="851"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C</w:t>
            </w:r>
          </w:p>
        </w:tc>
      </w:tr>
      <w:tr w:rsidR="00E03A16" w:rsidRPr="002C21B5" w:rsidTr="00A8176B">
        <w:tc>
          <w:tcPr>
            <w:tcW w:w="7513"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Testarea funcţiei pulmonare prin măsurarea DLCO se recomandă în evaluarea iniţială la pacienţii cu HTP</w:t>
            </w:r>
          </w:p>
        </w:tc>
        <w:tc>
          <w:tcPr>
            <w:tcW w:w="992"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I</w:t>
            </w:r>
          </w:p>
        </w:tc>
        <w:tc>
          <w:tcPr>
            <w:tcW w:w="851"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C</w:t>
            </w:r>
          </w:p>
        </w:tc>
      </w:tr>
      <w:tr w:rsidR="00E03A16" w:rsidRPr="002C21B5" w:rsidTr="00A8176B">
        <w:tc>
          <w:tcPr>
            <w:tcW w:w="7513"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 xml:space="preserve">CT de înaltă rezoluţie trebuie luat în considerare în evaluarea tuturor </w:t>
            </w:r>
            <w:r w:rsidRPr="002C21B5">
              <w:rPr>
                <w:rFonts w:ascii="Times New Roman" w:hAnsi="Times New Roman" w:cs="Times New Roman"/>
                <w:sz w:val="24"/>
                <w:szCs w:val="24"/>
              </w:rPr>
              <w:lastRenderedPageBreak/>
              <w:t>pacienţilor cu HTP</w:t>
            </w:r>
          </w:p>
        </w:tc>
        <w:tc>
          <w:tcPr>
            <w:tcW w:w="992"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lastRenderedPageBreak/>
              <w:t>IIa</w:t>
            </w:r>
          </w:p>
        </w:tc>
        <w:tc>
          <w:tcPr>
            <w:tcW w:w="851"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C</w:t>
            </w:r>
          </w:p>
        </w:tc>
      </w:tr>
      <w:tr w:rsidR="00E03A16" w:rsidRPr="002C21B5" w:rsidTr="00A8176B">
        <w:tc>
          <w:tcPr>
            <w:tcW w:w="7513"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lastRenderedPageBreak/>
              <w:t>Angiografia pulmonară ar trebui luată în considerare în evaluarea pacienţilor cu HTPCT</w:t>
            </w:r>
          </w:p>
        </w:tc>
        <w:tc>
          <w:tcPr>
            <w:tcW w:w="992"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IIa</w:t>
            </w:r>
          </w:p>
        </w:tc>
        <w:tc>
          <w:tcPr>
            <w:tcW w:w="851"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C</w:t>
            </w:r>
          </w:p>
        </w:tc>
      </w:tr>
      <w:tr w:rsidR="00E03A16" w:rsidRPr="002C21B5" w:rsidTr="00A8176B">
        <w:tc>
          <w:tcPr>
            <w:tcW w:w="7513"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Biopsia pulmonară deschisă sau prin toracoscopie nu este recomandată la pacienţii cu HTPA</w:t>
            </w:r>
          </w:p>
        </w:tc>
        <w:tc>
          <w:tcPr>
            <w:tcW w:w="992"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III</w:t>
            </w:r>
          </w:p>
        </w:tc>
        <w:tc>
          <w:tcPr>
            <w:tcW w:w="851" w:type="dxa"/>
          </w:tcPr>
          <w:p w:rsidR="00E03A16" w:rsidRPr="002C21B5" w:rsidRDefault="00E03A16" w:rsidP="00A8176B">
            <w:pPr>
              <w:rPr>
                <w:rFonts w:ascii="Times New Roman" w:hAnsi="Times New Roman" w:cs="Times New Roman"/>
                <w:sz w:val="24"/>
                <w:szCs w:val="24"/>
              </w:rPr>
            </w:pPr>
            <w:r w:rsidRPr="002C21B5">
              <w:rPr>
                <w:rFonts w:ascii="Times New Roman" w:hAnsi="Times New Roman" w:cs="Times New Roman"/>
                <w:sz w:val="24"/>
                <w:szCs w:val="24"/>
              </w:rPr>
              <w:t>C</w:t>
            </w:r>
          </w:p>
        </w:tc>
      </w:tr>
      <w:tr w:rsidR="00E03A16" w:rsidRPr="00BF3B9A" w:rsidTr="00A8176B">
        <w:tc>
          <w:tcPr>
            <w:tcW w:w="9356" w:type="dxa"/>
            <w:gridSpan w:val="3"/>
          </w:tcPr>
          <w:p w:rsidR="00E03A16" w:rsidRPr="002C21B5" w:rsidRDefault="00E03A16" w:rsidP="00A8176B">
            <w:pPr>
              <w:rPr>
                <w:rFonts w:ascii="Times New Roman" w:hAnsi="Times New Roman" w:cs="Times New Roman"/>
                <w:sz w:val="20"/>
                <w:szCs w:val="20"/>
              </w:rPr>
            </w:pPr>
            <w:r w:rsidRPr="002C21B5">
              <w:rPr>
                <w:rFonts w:ascii="Times New Roman" w:hAnsi="Times New Roman" w:cs="Times New Roman"/>
                <w:sz w:val="20"/>
                <w:szCs w:val="20"/>
              </w:rPr>
              <w:t>Notă: CT = computer tomografie; HTPCT = hipertensiunea pulmonară cronică post-tromboembolică; DLCO = capacitatea de difuziune a monoxidului de carbon; HTPA = hipertensiune arterială pulmonară; HTP = hipertensiune pulmonară; a Clasa de recomandări. b Nivelul de dovezi. c Referinţe ce susţin recomandările.</w:t>
            </w:r>
          </w:p>
        </w:tc>
      </w:tr>
    </w:tbl>
    <w:p w:rsidR="00E03A16" w:rsidRPr="002C21B5" w:rsidRDefault="00E03A16" w:rsidP="00E03A16">
      <w:pPr>
        <w:rPr>
          <w:lang w:val="en-GB"/>
        </w:rPr>
      </w:pPr>
    </w:p>
    <w:p w:rsidR="00BF12B6" w:rsidRPr="002C21B5" w:rsidRDefault="00F562BF" w:rsidP="00062F76">
      <w:pPr>
        <w:pStyle w:val="2"/>
        <w:rPr>
          <w:rFonts w:ascii="Times New Roman" w:hAnsi="Times New Roman" w:cs="Times New Roman"/>
          <w:b/>
          <w:i w:val="0"/>
          <w:color w:val="auto"/>
          <w:sz w:val="24"/>
          <w:szCs w:val="24"/>
        </w:rPr>
      </w:pPr>
      <w:bookmarkStart w:id="40" w:name="_Toc526809268"/>
      <w:r w:rsidRPr="002C21B5">
        <w:rPr>
          <w:rFonts w:ascii="Times New Roman" w:hAnsi="Times New Roman" w:cs="Times New Roman"/>
          <w:b/>
          <w:i w:val="0"/>
          <w:color w:val="auto"/>
          <w:sz w:val="24"/>
          <w:szCs w:val="24"/>
        </w:rPr>
        <w:t>C 2.4</w:t>
      </w:r>
      <w:r w:rsidR="00BF12B6" w:rsidRPr="002C21B5">
        <w:rPr>
          <w:rFonts w:ascii="Times New Roman" w:hAnsi="Times New Roman" w:cs="Times New Roman"/>
          <w:b/>
          <w:i w:val="0"/>
          <w:color w:val="auto"/>
          <w:sz w:val="24"/>
          <w:szCs w:val="24"/>
        </w:rPr>
        <w:t>. Hipertensiunea arterial</w:t>
      </w:r>
      <w:r w:rsidR="00596039" w:rsidRPr="002C21B5">
        <w:rPr>
          <w:rFonts w:ascii="Times New Roman" w:hAnsi="Times New Roman" w:cs="Times New Roman"/>
          <w:b/>
          <w:i w:val="0"/>
          <w:color w:val="auto"/>
          <w:sz w:val="24"/>
          <w:szCs w:val="24"/>
        </w:rPr>
        <w:t>ă</w:t>
      </w:r>
      <w:r w:rsidR="00BF12B6" w:rsidRPr="002C21B5">
        <w:rPr>
          <w:rFonts w:ascii="Times New Roman" w:hAnsi="Times New Roman" w:cs="Times New Roman"/>
          <w:b/>
          <w:i w:val="0"/>
          <w:color w:val="auto"/>
          <w:sz w:val="24"/>
          <w:szCs w:val="24"/>
        </w:rPr>
        <w:t xml:space="preserve"> pulmonar</w:t>
      </w:r>
      <w:r w:rsidR="00596039" w:rsidRPr="002C21B5">
        <w:rPr>
          <w:rFonts w:ascii="Times New Roman" w:hAnsi="Times New Roman" w:cs="Times New Roman"/>
          <w:b/>
          <w:i w:val="0"/>
          <w:color w:val="auto"/>
          <w:sz w:val="24"/>
          <w:szCs w:val="24"/>
        </w:rPr>
        <w:t>ă</w:t>
      </w:r>
      <w:r w:rsidR="00BF12B6" w:rsidRPr="002C21B5">
        <w:rPr>
          <w:rFonts w:ascii="Times New Roman" w:hAnsi="Times New Roman" w:cs="Times New Roman"/>
          <w:b/>
          <w:i w:val="0"/>
          <w:color w:val="auto"/>
          <w:sz w:val="24"/>
          <w:szCs w:val="24"/>
        </w:rPr>
        <w:t xml:space="preserve"> (Grupul 1)</w:t>
      </w:r>
      <w:bookmarkEnd w:id="40"/>
    </w:p>
    <w:p w:rsidR="00BF12B6" w:rsidRPr="002C21B5" w:rsidRDefault="00BF12B6" w:rsidP="00F40F98">
      <w:pPr>
        <w:spacing w:after="0"/>
        <w:ind w:firstLine="708"/>
        <w:jc w:val="both"/>
        <w:rPr>
          <w:rFonts w:ascii="Times New Roman" w:hAnsi="Times New Roman" w:cs="Times New Roman"/>
          <w:sz w:val="24"/>
          <w:szCs w:val="24"/>
          <w:lang w:val="en-US"/>
        </w:rPr>
      </w:pPr>
      <w:r w:rsidRPr="002C21B5">
        <w:rPr>
          <w:rFonts w:ascii="Times New Roman" w:hAnsi="Times New Roman" w:cs="Times New Roman"/>
          <w:i/>
          <w:sz w:val="24"/>
          <w:szCs w:val="24"/>
          <w:lang w:val="en-US"/>
        </w:rPr>
        <w:t>Hipertensiunea arterial</w:t>
      </w:r>
      <w:r w:rsidR="00596039" w:rsidRPr="002C21B5">
        <w:rPr>
          <w:rFonts w:ascii="Times New Roman" w:hAnsi="Times New Roman" w:cs="Times New Roman"/>
          <w:i/>
          <w:sz w:val="24"/>
          <w:szCs w:val="24"/>
          <w:lang w:val="en-US"/>
        </w:rPr>
        <w:t>ă</w:t>
      </w:r>
      <w:r w:rsidRPr="002C21B5">
        <w:rPr>
          <w:rFonts w:ascii="Times New Roman" w:hAnsi="Times New Roman" w:cs="Times New Roman"/>
          <w:i/>
          <w:sz w:val="24"/>
          <w:szCs w:val="24"/>
          <w:lang w:val="en-US"/>
        </w:rPr>
        <w:t xml:space="preserve"> pulmonar</w:t>
      </w:r>
      <w:r w:rsidR="00596039" w:rsidRPr="002C21B5">
        <w:rPr>
          <w:rFonts w:ascii="Times New Roman" w:hAnsi="Times New Roman" w:cs="Times New Roman"/>
          <w:i/>
          <w:sz w:val="24"/>
          <w:szCs w:val="24"/>
          <w:lang w:val="en-US"/>
        </w:rPr>
        <w:t>ă</w:t>
      </w:r>
      <w:r w:rsidRPr="002C21B5">
        <w:rPr>
          <w:rFonts w:ascii="Times New Roman" w:hAnsi="Times New Roman" w:cs="Times New Roman"/>
          <w:sz w:val="24"/>
          <w:szCs w:val="24"/>
          <w:lang w:val="en-US"/>
        </w:rPr>
        <w:t xml:space="preserve"> (HTPA, grupul 1) este o afecțiune clinic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caracterizat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prin prezența HTP pre-capilare în absența altor cauze de HTP pre-capilar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cum ar fi HTP secundar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bolii pulmonare, HTP cronic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tromboembolic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sau alte boli rare. HTPA include diferite forme care prezint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acelaș</w:t>
      </w:r>
      <w:r w:rsidR="00431367" w:rsidRPr="002C21B5">
        <w:rPr>
          <w:rFonts w:ascii="Times New Roman" w:hAnsi="Times New Roman" w:cs="Times New Roman"/>
          <w:sz w:val="24"/>
          <w:szCs w:val="24"/>
          <w:lang w:val="en-US"/>
        </w:rPr>
        <w:t>i</w:t>
      </w:r>
      <w:r w:rsidRPr="002C21B5">
        <w:rPr>
          <w:rFonts w:ascii="Times New Roman" w:hAnsi="Times New Roman" w:cs="Times New Roman"/>
          <w:sz w:val="24"/>
          <w:szCs w:val="24"/>
          <w:lang w:val="en-US"/>
        </w:rPr>
        <w:t xml:space="preserve"> tablou clinic și în mod virtual, aceleași modific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ri în microcirculația pulmonar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w:t>
      </w:r>
    </w:p>
    <w:p w:rsidR="00F562BF" w:rsidRPr="002C21B5" w:rsidRDefault="007304E4" w:rsidP="00A51BBA">
      <w:pPr>
        <w:pStyle w:val="3"/>
        <w:rPr>
          <w:rFonts w:ascii="Times New Roman" w:hAnsi="Times New Roman" w:cs="Times New Roman"/>
          <w:b/>
          <w:i w:val="0"/>
          <w:color w:val="auto"/>
          <w:sz w:val="24"/>
          <w:szCs w:val="24"/>
        </w:rPr>
      </w:pPr>
      <w:bookmarkStart w:id="41" w:name="_Toc526809269"/>
      <w:r w:rsidRPr="002C21B5">
        <w:rPr>
          <w:rFonts w:ascii="Times New Roman" w:hAnsi="Times New Roman" w:cs="Times New Roman"/>
          <w:b/>
          <w:i w:val="0"/>
          <w:color w:val="auto"/>
          <w:sz w:val="24"/>
          <w:szCs w:val="24"/>
        </w:rPr>
        <w:t>C 2</w:t>
      </w:r>
      <w:r w:rsidR="00150682" w:rsidRPr="002C21B5">
        <w:rPr>
          <w:rFonts w:ascii="Times New Roman" w:hAnsi="Times New Roman" w:cs="Times New Roman"/>
          <w:b/>
          <w:i w:val="0"/>
          <w:color w:val="auto"/>
          <w:sz w:val="24"/>
          <w:szCs w:val="24"/>
        </w:rPr>
        <w:t>.</w:t>
      </w:r>
      <w:r w:rsidR="00F562BF" w:rsidRPr="002C21B5">
        <w:rPr>
          <w:rFonts w:ascii="Times New Roman" w:hAnsi="Times New Roman" w:cs="Times New Roman"/>
          <w:b/>
          <w:i w:val="0"/>
          <w:color w:val="auto"/>
          <w:sz w:val="24"/>
          <w:szCs w:val="24"/>
        </w:rPr>
        <w:t>4</w:t>
      </w:r>
      <w:r w:rsidRPr="002C21B5">
        <w:rPr>
          <w:rFonts w:ascii="Times New Roman" w:hAnsi="Times New Roman" w:cs="Times New Roman"/>
          <w:b/>
          <w:i w:val="0"/>
          <w:color w:val="auto"/>
          <w:sz w:val="24"/>
          <w:szCs w:val="24"/>
        </w:rPr>
        <w:t>.</w:t>
      </w:r>
      <w:r w:rsidR="00431367" w:rsidRPr="002C21B5">
        <w:rPr>
          <w:rFonts w:ascii="Times New Roman" w:hAnsi="Times New Roman" w:cs="Times New Roman"/>
          <w:b/>
          <w:i w:val="0"/>
          <w:color w:val="auto"/>
          <w:sz w:val="24"/>
          <w:szCs w:val="24"/>
        </w:rPr>
        <w:t xml:space="preserve">1. </w:t>
      </w:r>
      <w:r w:rsidR="00BF12B6" w:rsidRPr="002C21B5">
        <w:rPr>
          <w:rFonts w:ascii="Times New Roman" w:hAnsi="Times New Roman" w:cs="Times New Roman"/>
          <w:b/>
          <w:i w:val="0"/>
          <w:color w:val="auto"/>
          <w:sz w:val="24"/>
          <w:szCs w:val="24"/>
        </w:rPr>
        <w:t>Evaluarea severit</w:t>
      </w:r>
      <w:r w:rsidR="00596039" w:rsidRPr="002C21B5">
        <w:rPr>
          <w:rFonts w:ascii="Times New Roman" w:hAnsi="Times New Roman" w:cs="Times New Roman"/>
          <w:b/>
          <w:i w:val="0"/>
          <w:color w:val="auto"/>
          <w:sz w:val="24"/>
          <w:szCs w:val="24"/>
        </w:rPr>
        <w:t>ă</w:t>
      </w:r>
      <w:r w:rsidR="00BF12B6" w:rsidRPr="002C21B5">
        <w:rPr>
          <w:rFonts w:ascii="Times New Roman" w:hAnsi="Times New Roman" w:cs="Times New Roman"/>
          <w:b/>
          <w:i w:val="0"/>
          <w:color w:val="auto"/>
          <w:sz w:val="24"/>
          <w:szCs w:val="24"/>
        </w:rPr>
        <w:t>ții</w:t>
      </w:r>
      <w:r w:rsidR="00A8176B" w:rsidRPr="002C21B5">
        <w:rPr>
          <w:rFonts w:ascii="Times New Roman" w:hAnsi="Times New Roman" w:cs="Times New Roman"/>
          <w:b/>
          <w:i w:val="0"/>
          <w:color w:val="auto"/>
          <w:sz w:val="24"/>
          <w:szCs w:val="24"/>
        </w:rPr>
        <w:t xml:space="preserve"> HTP</w:t>
      </w:r>
      <w:bookmarkEnd w:id="41"/>
    </w:p>
    <w:tbl>
      <w:tblPr>
        <w:tblStyle w:val="af"/>
        <w:tblW w:w="0" w:type="auto"/>
        <w:tblLook w:val="04A0" w:firstRow="1" w:lastRow="0" w:firstColumn="1" w:lastColumn="0" w:noHBand="0" w:noVBand="1"/>
      </w:tblPr>
      <w:tblGrid>
        <w:gridCol w:w="9571"/>
      </w:tblGrid>
      <w:tr w:rsidR="00431367" w:rsidRPr="00BF3B9A" w:rsidTr="00431367">
        <w:tc>
          <w:tcPr>
            <w:tcW w:w="9571" w:type="dxa"/>
          </w:tcPr>
          <w:p w:rsidR="00D2361C" w:rsidRPr="002C21B5" w:rsidRDefault="00D2361C" w:rsidP="00D2361C">
            <w:pPr>
              <w:shd w:val="clear" w:color="auto" w:fill="FFFFFF" w:themeFill="background1"/>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r w:rsidR="00881CA7" w:rsidRPr="002C21B5">
              <w:rPr>
                <w:rFonts w:ascii="Times New Roman" w:hAnsi="Times New Roman" w:cs="Times New Roman"/>
                <w:b/>
                <w:sz w:val="24"/>
                <w:szCs w:val="24"/>
              </w:rPr>
              <w:t>aseta 2</w:t>
            </w:r>
            <w:r w:rsidRPr="002C21B5">
              <w:rPr>
                <w:rFonts w:ascii="Times New Roman" w:hAnsi="Times New Roman" w:cs="Times New Roman"/>
                <w:b/>
                <w:sz w:val="24"/>
                <w:szCs w:val="24"/>
              </w:rPr>
              <w:t xml:space="preserve">. Evaluarea </w:t>
            </w:r>
            <w:r w:rsidR="00F52E6E" w:rsidRPr="002C21B5">
              <w:rPr>
                <w:rFonts w:ascii="Times New Roman" w:hAnsi="Times New Roman" w:cs="Times New Roman"/>
                <w:b/>
                <w:sz w:val="24"/>
                <w:szCs w:val="24"/>
              </w:rPr>
              <w:t>severității HTP</w:t>
            </w:r>
          </w:p>
          <w:p w:rsidR="00431367" w:rsidRPr="002C21B5" w:rsidRDefault="00431367" w:rsidP="009A7F8D">
            <w:pPr>
              <w:pStyle w:val="ae"/>
              <w:numPr>
                <w:ilvl w:val="0"/>
                <w:numId w:val="15"/>
              </w:numPr>
              <w:shd w:val="clear" w:color="auto" w:fill="FFFFFF" w:themeFill="background1"/>
              <w:spacing w:after="5" w:line="259" w:lineRule="auto"/>
              <w:ind w:right="11"/>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Examinarea clinică rămâne un aspect fundamental al evaluării pacienţilor cu HTP, deoarece oferă informaţii preţioase legate de severitatea afectării, ameliorarea, deteriorarea sau stabilizarea bolii.</w:t>
            </w:r>
          </w:p>
          <w:p w:rsidR="00431367" w:rsidRPr="002C21B5" w:rsidRDefault="00431367" w:rsidP="009A7F8D">
            <w:pPr>
              <w:pStyle w:val="ae"/>
              <w:numPr>
                <w:ilvl w:val="0"/>
                <w:numId w:val="15"/>
              </w:numPr>
              <w:shd w:val="clear" w:color="auto" w:fill="FFFFFF" w:themeFill="background1"/>
              <w:spacing w:after="5" w:line="259" w:lineRule="auto"/>
              <w:ind w:right="11"/>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Clasa funcţională OMS</w:t>
            </w:r>
            <w:r w:rsidR="00D2361C" w:rsidRPr="002C21B5">
              <w:rPr>
                <w:rFonts w:ascii="Times New Roman" w:hAnsi="Times New Roman" w:cs="Times New Roman"/>
                <w:i w:val="0"/>
                <w:color w:val="auto"/>
                <w:sz w:val="24"/>
                <w:szCs w:val="24"/>
              </w:rPr>
              <w:t xml:space="preserve"> (tab.</w:t>
            </w:r>
            <w:r w:rsidR="00A51BBA" w:rsidRPr="002C21B5">
              <w:rPr>
                <w:rFonts w:ascii="Times New Roman" w:hAnsi="Times New Roman" w:cs="Times New Roman"/>
                <w:i w:val="0"/>
                <w:color w:val="auto"/>
                <w:sz w:val="24"/>
                <w:szCs w:val="24"/>
              </w:rPr>
              <w:t>15</w:t>
            </w:r>
            <w:r w:rsidRPr="002C21B5">
              <w:rPr>
                <w:rFonts w:ascii="Times New Roman" w:hAnsi="Times New Roman" w:cs="Times New Roman"/>
                <w:i w:val="0"/>
                <w:color w:val="auto"/>
                <w:sz w:val="24"/>
                <w:szCs w:val="24"/>
              </w:rPr>
              <w:t>), în pofida variabilităţii inter-observator, rămâne unul dintre cei mai puternici predictori ai supravieţuirii, nu doar în momentul diagnosticului, ci şi în perioada de urmărire. Evoluţia clasei funcţionale reprezintă unul dintre indicatorii de alarmă pentru progresia bolii, aspect ce presupune identificarea factorilor care au condus la deteriorarea stării clinice.</w:t>
            </w:r>
          </w:p>
          <w:p w:rsidR="00431367" w:rsidRPr="002C21B5" w:rsidRDefault="00431367" w:rsidP="009A7F8D">
            <w:pPr>
              <w:pStyle w:val="ae"/>
              <w:numPr>
                <w:ilvl w:val="0"/>
                <w:numId w:val="15"/>
              </w:numPr>
              <w:shd w:val="clear" w:color="auto" w:fill="FFFFFF" w:themeFill="background1"/>
              <w:spacing w:after="5" w:line="259" w:lineRule="auto"/>
              <w:ind w:right="11"/>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Funcţia VD joacă un rol determinant pentru capacitatea de efort şi pentru evoluţia pacientului cu hipertensiune pulmonară, astfel este de subliniat importanţa ecocardiografiei în planul de urmărire al acesteia.</w:t>
            </w:r>
          </w:p>
          <w:p w:rsidR="00431367" w:rsidRPr="002C21B5" w:rsidRDefault="00431367" w:rsidP="009A7F8D">
            <w:pPr>
              <w:pStyle w:val="ae"/>
              <w:numPr>
                <w:ilvl w:val="0"/>
                <w:numId w:val="15"/>
              </w:numPr>
              <w:shd w:val="clear" w:color="auto" w:fill="FFFFFF" w:themeFill="background1"/>
              <w:spacing w:after="5" w:line="259" w:lineRule="auto"/>
              <w:ind w:right="11"/>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Rezonanţa magnetică cardiacă este mult mai precisă în evaluarea morfologiei şi funcţiei VD ce permite măsurători ale volumului bătaie şi ale debitului cardiac. S-au identificat markeri de prognostic ai RMC, dintre care volumul crescut al VD, reducerea volumului VS, reducerea fracţiei de ejecţie a VD şi reducerea volumului bătaie.</w:t>
            </w:r>
          </w:p>
          <w:p w:rsidR="00431367" w:rsidRPr="002C21B5" w:rsidRDefault="00431367" w:rsidP="009A7F8D">
            <w:pPr>
              <w:pStyle w:val="ae"/>
              <w:numPr>
                <w:ilvl w:val="0"/>
                <w:numId w:val="15"/>
              </w:numPr>
              <w:shd w:val="clear" w:color="auto" w:fill="FFFFFF" w:themeFill="background1"/>
              <w:spacing w:after="5" w:line="259" w:lineRule="auto"/>
              <w:ind w:right="11"/>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Evaluarea aspectelor hemodinamice prin cateterism cardiac drept oferă informaţii cu rol prognostic, atât la momentul diagnosticului, cât şi pe decursul urmăririi pe termen lung. Presiunea de la nivelul atriului drept, indexul cardiac şi saturaţia în oxigen a sângelui venos (SvO2) reprezintă cei mai puternici indicatori ai funcţiei VD şi ai prognosticului, în timp ce PAPm oferă puţine informaţii cu rol prognostic (exceptând pe cei cu răspuns la BCC).</w:t>
            </w:r>
          </w:p>
          <w:p w:rsidR="00431367" w:rsidRPr="002C21B5" w:rsidRDefault="00431367" w:rsidP="009A7F8D">
            <w:pPr>
              <w:pStyle w:val="ae"/>
              <w:numPr>
                <w:ilvl w:val="0"/>
                <w:numId w:val="15"/>
              </w:numPr>
              <w:shd w:val="clear" w:color="auto" w:fill="FFFFFF" w:themeFill="background1"/>
              <w:spacing w:after="5" w:line="259" w:lineRule="auto"/>
              <w:ind w:right="11"/>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Testul de mers de 6 minute (TM6M), un test de efort submaximal, rămâne cea mai utilizată metodă de exerciţiu în centrele dedicate HTP. La fel ca toate celelalte evaluări paraclinice ale HTP, testul de mers trebuie interpretat în context clinic.</w:t>
            </w:r>
          </w:p>
          <w:p w:rsidR="00431367" w:rsidRPr="002C21B5" w:rsidRDefault="00431367" w:rsidP="009A7F8D">
            <w:pPr>
              <w:pStyle w:val="ae"/>
              <w:numPr>
                <w:ilvl w:val="0"/>
                <w:numId w:val="15"/>
              </w:numPr>
              <w:shd w:val="clear" w:color="auto" w:fill="FFFFFF" w:themeFill="background1"/>
              <w:spacing w:after="5" w:line="259" w:lineRule="auto"/>
              <w:ind w:right="11"/>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Valorile BNP şi NT-proBNP rămân cei doi markeri folosiţi pe scară largă în practică, în centrele de HTP şi în cadrul studiilor clinice ce corespund gradului de disfuncţie miocardică şi oferă informaţii cu rol prognostic în</w:t>
            </w:r>
            <w:r w:rsidRPr="002C21B5">
              <w:rPr>
                <w:color w:val="auto"/>
              </w:rPr>
              <w:t xml:space="preserve"> </w:t>
            </w:r>
            <w:r w:rsidRPr="002C21B5">
              <w:rPr>
                <w:rFonts w:ascii="Times New Roman" w:hAnsi="Times New Roman" w:cs="Times New Roman"/>
                <w:i w:val="0"/>
                <w:color w:val="auto"/>
                <w:sz w:val="24"/>
                <w:szCs w:val="24"/>
              </w:rPr>
              <w:t>momentul diagnosticului şi în cadrul urmăririi pe termen lung.</w:t>
            </w:r>
          </w:p>
          <w:p w:rsidR="00431367" w:rsidRPr="002C21B5" w:rsidRDefault="00431367" w:rsidP="00431367"/>
        </w:tc>
      </w:tr>
    </w:tbl>
    <w:p w:rsidR="00431367" w:rsidRPr="002C21B5" w:rsidRDefault="00431367" w:rsidP="00B74D66">
      <w:pPr>
        <w:shd w:val="clear" w:color="auto" w:fill="FFFFFF" w:themeFill="background1"/>
        <w:spacing w:after="5" w:line="259" w:lineRule="auto"/>
        <w:ind w:right="11"/>
        <w:jc w:val="both"/>
        <w:rPr>
          <w:rFonts w:ascii="Times New Roman" w:hAnsi="Times New Roman" w:cs="Times New Roman"/>
          <w:sz w:val="24"/>
          <w:szCs w:val="24"/>
          <w:lang w:val="en-US"/>
        </w:rPr>
      </w:pPr>
    </w:p>
    <w:tbl>
      <w:tblPr>
        <w:tblW w:w="0" w:type="auto"/>
        <w:tblInd w:w="-85" w:type="dxa"/>
        <w:shd w:val="clear" w:color="auto" w:fill="FFFFFF" w:themeFill="background1"/>
        <w:tblCellMar>
          <w:top w:w="57" w:type="dxa"/>
          <w:left w:w="57" w:type="dxa"/>
          <w:right w:w="103" w:type="dxa"/>
        </w:tblCellMar>
        <w:tblLook w:val="04A0" w:firstRow="1" w:lastRow="0" w:firstColumn="1" w:lastColumn="0" w:noHBand="0" w:noVBand="1"/>
      </w:tblPr>
      <w:tblGrid>
        <w:gridCol w:w="734"/>
        <w:gridCol w:w="8866"/>
      </w:tblGrid>
      <w:tr w:rsidR="009274AA" w:rsidRPr="00BF3B9A" w:rsidTr="00A6189F">
        <w:trPr>
          <w:trHeight w:val="411"/>
        </w:trPr>
        <w:tc>
          <w:tcPr>
            <w:tcW w:w="96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hideMark/>
          </w:tcPr>
          <w:p w:rsidR="009274AA" w:rsidRPr="002C21B5" w:rsidRDefault="00431367" w:rsidP="00150E92">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b/>
                <w:sz w:val="24"/>
                <w:szCs w:val="24"/>
                <w:lang w:val="en-US"/>
              </w:rPr>
              <w:lastRenderedPageBreak/>
              <w:t xml:space="preserve">Tabelul </w:t>
            </w:r>
            <w:r w:rsidR="00C566B3" w:rsidRPr="002C21B5">
              <w:rPr>
                <w:rFonts w:ascii="Times New Roman" w:hAnsi="Times New Roman" w:cs="Times New Roman"/>
                <w:b/>
                <w:sz w:val="24"/>
                <w:szCs w:val="24"/>
                <w:lang w:val="en-US"/>
              </w:rPr>
              <w:t>15</w:t>
            </w:r>
            <w:r w:rsidR="00DF7E70" w:rsidRPr="002C21B5">
              <w:rPr>
                <w:rFonts w:ascii="Times New Roman" w:hAnsi="Times New Roman" w:cs="Times New Roman"/>
                <w:b/>
                <w:sz w:val="24"/>
                <w:szCs w:val="24"/>
                <w:lang w:val="en-US"/>
              </w:rPr>
              <w:t>.</w:t>
            </w:r>
            <w:r w:rsidR="009274AA" w:rsidRPr="002C21B5">
              <w:rPr>
                <w:rFonts w:ascii="Times New Roman" w:hAnsi="Times New Roman" w:cs="Times New Roman"/>
                <w:b/>
                <w:sz w:val="24"/>
                <w:szCs w:val="24"/>
                <w:lang w:val="en-US"/>
              </w:rPr>
              <w:t xml:space="preserve"> Clasificarea funcțional</w:t>
            </w:r>
            <w:r w:rsidR="00596039" w:rsidRPr="002C21B5">
              <w:rPr>
                <w:rFonts w:ascii="Times New Roman" w:hAnsi="Times New Roman" w:cs="Times New Roman"/>
                <w:b/>
                <w:sz w:val="24"/>
                <w:szCs w:val="24"/>
                <w:lang w:val="en-US"/>
              </w:rPr>
              <w:t>ă</w:t>
            </w:r>
            <w:r w:rsidR="009274AA" w:rsidRPr="002C21B5">
              <w:rPr>
                <w:rFonts w:ascii="Times New Roman" w:hAnsi="Times New Roman" w:cs="Times New Roman"/>
                <w:b/>
                <w:sz w:val="24"/>
                <w:szCs w:val="24"/>
                <w:lang w:val="en-US"/>
              </w:rPr>
              <w:t xml:space="preserve"> a hipertensiunii pulmonare modificat</w:t>
            </w:r>
            <w:r w:rsidR="00596039" w:rsidRPr="002C21B5">
              <w:rPr>
                <w:rFonts w:ascii="Times New Roman" w:hAnsi="Times New Roman" w:cs="Times New Roman"/>
                <w:b/>
                <w:sz w:val="24"/>
                <w:szCs w:val="24"/>
                <w:lang w:val="en-US"/>
              </w:rPr>
              <w:t>ă</w:t>
            </w:r>
            <w:r w:rsidR="009274AA" w:rsidRPr="002C21B5">
              <w:rPr>
                <w:rFonts w:ascii="Times New Roman" w:hAnsi="Times New Roman" w:cs="Times New Roman"/>
                <w:b/>
                <w:sz w:val="24"/>
                <w:szCs w:val="24"/>
                <w:lang w:val="en-US"/>
              </w:rPr>
              <w:t xml:space="preserve"> dup</w:t>
            </w:r>
            <w:r w:rsidR="00596039" w:rsidRPr="002C21B5">
              <w:rPr>
                <w:rFonts w:ascii="Times New Roman" w:hAnsi="Times New Roman" w:cs="Times New Roman"/>
                <w:b/>
                <w:sz w:val="24"/>
                <w:szCs w:val="24"/>
                <w:lang w:val="en-US"/>
              </w:rPr>
              <w:t>ă</w:t>
            </w:r>
            <w:r w:rsidR="009274AA" w:rsidRPr="002C21B5">
              <w:rPr>
                <w:rFonts w:ascii="Times New Roman" w:hAnsi="Times New Roman" w:cs="Times New Roman"/>
                <w:b/>
                <w:sz w:val="24"/>
                <w:szCs w:val="24"/>
                <w:lang w:val="en-US"/>
              </w:rPr>
              <w:t xml:space="preserve"> clasele funcționale ale New York Heart Association conform OMS 1998</w:t>
            </w:r>
          </w:p>
        </w:tc>
      </w:tr>
      <w:tr w:rsidR="009274AA" w:rsidRPr="00BF3B9A" w:rsidTr="00A6189F">
        <w:trPr>
          <w:trHeight w:val="411"/>
        </w:trPr>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hideMark/>
          </w:tcPr>
          <w:p w:rsidR="009274AA" w:rsidRPr="002C21B5" w:rsidRDefault="009274AA" w:rsidP="000958A9">
            <w:pPr>
              <w:shd w:val="clear" w:color="auto" w:fill="FFFFFF" w:themeFill="background1"/>
              <w:spacing w:line="256" w:lineRule="auto"/>
              <w:rPr>
                <w:rFonts w:ascii="Times New Roman" w:hAnsi="Times New Roman" w:cs="Times New Roman"/>
                <w:b/>
                <w:i/>
                <w:sz w:val="24"/>
                <w:szCs w:val="24"/>
                <w:lang w:val="en-US"/>
              </w:rPr>
            </w:pPr>
            <w:r w:rsidRPr="002C21B5">
              <w:rPr>
                <w:rFonts w:ascii="Times New Roman" w:hAnsi="Times New Roman" w:cs="Times New Roman"/>
                <w:b/>
                <w:sz w:val="24"/>
                <w:szCs w:val="24"/>
                <w:lang w:val="en-US"/>
              </w:rPr>
              <w:t>Clasa I</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hideMark/>
          </w:tcPr>
          <w:p w:rsidR="009274AA" w:rsidRPr="002C21B5" w:rsidRDefault="009274AA" w:rsidP="00056D6F">
            <w:pPr>
              <w:shd w:val="clear" w:color="auto" w:fill="FFFFFF" w:themeFill="background1"/>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Pacienți cu hipertensiune pulmonar</w:t>
            </w:r>
            <w:r w:rsidR="00596039" w:rsidRPr="002C21B5">
              <w:rPr>
                <w:rFonts w:ascii="Times New Roman" w:hAnsi="Times New Roman" w:cs="Times New Roman"/>
                <w:sz w:val="24"/>
                <w:szCs w:val="24"/>
                <w:lang w:val="en-US"/>
              </w:rPr>
              <w:t>ă</w:t>
            </w:r>
            <w:r w:rsidR="00DF7E70" w:rsidRPr="002C21B5">
              <w:rPr>
                <w:rFonts w:ascii="Times New Roman" w:hAnsi="Times New Roman" w:cs="Times New Roman"/>
                <w:sz w:val="24"/>
                <w:szCs w:val="24"/>
                <w:lang w:val="en-US"/>
              </w:rPr>
              <w:t>,</w:t>
            </w:r>
            <w:r w:rsidRPr="002C21B5">
              <w:rPr>
                <w:rFonts w:ascii="Times New Roman" w:hAnsi="Times New Roman" w:cs="Times New Roman"/>
                <w:sz w:val="24"/>
                <w:szCs w:val="24"/>
                <w:lang w:val="en-US"/>
              </w:rPr>
              <w:t xml:space="preserve"> dar </w:t>
            </w:r>
            <w:r w:rsidRPr="002C21B5">
              <w:rPr>
                <w:rFonts w:ascii="Times New Roman" w:hAnsi="Times New Roman" w:cs="Times New Roman"/>
                <w:b/>
                <w:sz w:val="24"/>
                <w:szCs w:val="24"/>
                <w:lang w:val="en-US"/>
              </w:rPr>
              <w:t>f</w:t>
            </w:r>
            <w:r w:rsidR="00596039" w:rsidRPr="002C21B5">
              <w:rPr>
                <w:rFonts w:ascii="Times New Roman" w:hAnsi="Times New Roman" w:cs="Times New Roman"/>
                <w:b/>
                <w:sz w:val="24"/>
                <w:szCs w:val="24"/>
                <w:lang w:val="en-US"/>
              </w:rPr>
              <w:t>ă</w:t>
            </w:r>
            <w:r w:rsidR="00DF7E70" w:rsidRPr="002C21B5">
              <w:rPr>
                <w:rFonts w:ascii="Times New Roman" w:hAnsi="Times New Roman" w:cs="Times New Roman"/>
                <w:b/>
                <w:sz w:val="24"/>
                <w:szCs w:val="24"/>
                <w:lang w:val="en-US"/>
              </w:rPr>
              <w:t>ră</w:t>
            </w:r>
            <w:r w:rsidRPr="002C21B5">
              <w:rPr>
                <w:rFonts w:ascii="Times New Roman" w:hAnsi="Times New Roman" w:cs="Times New Roman"/>
                <w:b/>
                <w:sz w:val="24"/>
                <w:szCs w:val="24"/>
                <w:lang w:val="en-US"/>
              </w:rPr>
              <w:t xml:space="preserve"> limitarea consecutiv</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a activit</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ții fizice. </w:t>
            </w:r>
            <w:r w:rsidRPr="002C21B5">
              <w:rPr>
                <w:rFonts w:ascii="Times New Roman" w:hAnsi="Times New Roman" w:cs="Times New Roman"/>
                <w:sz w:val="24"/>
                <w:szCs w:val="24"/>
                <w:lang w:val="en-US"/>
              </w:rPr>
              <w:t>Activitatea fizic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obișnuit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nu produce dispnee sau fatigabilitate, angin</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sau pre-sincop</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w:t>
            </w:r>
          </w:p>
        </w:tc>
      </w:tr>
      <w:tr w:rsidR="009274AA" w:rsidRPr="00BF3B9A" w:rsidTr="00A6189F">
        <w:trPr>
          <w:trHeight w:val="411"/>
        </w:trPr>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hideMark/>
          </w:tcPr>
          <w:p w:rsidR="009274AA" w:rsidRPr="002C21B5" w:rsidRDefault="009274AA" w:rsidP="000958A9">
            <w:pPr>
              <w:shd w:val="clear" w:color="auto" w:fill="FFFFFF" w:themeFill="background1"/>
              <w:spacing w:line="256" w:lineRule="auto"/>
              <w:rPr>
                <w:rFonts w:ascii="Times New Roman" w:hAnsi="Times New Roman" w:cs="Times New Roman"/>
                <w:b/>
                <w:i/>
                <w:sz w:val="24"/>
                <w:szCs w:val="24"/>
              </w:rPr>
            </w:pPr>
            <w:r w:rsidRPr="002C21B5">
              <w:rPr>
                <w:rFonts w:ascii="Times New Roman" w:hAnsi="Times New Roman" w:cs="Times New Roman"/>
                <w:b/>
                <w:sz w:val="24"/>
                <w:szCs w:val="24"/>
              </w:rPr>
              <w:t>Clasa II</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hideMark/>
          </w:tcPr>
          <w:p w:rsidR="009274AA" w:rsidRPr="002C21B5" w:rsidRDefault="009274AA" w:rsidP="00056D6F">
            <w:pPr>
              <w:shd w:val="clear" w:color="auto" w:fill="FFFFFF" w:themeFill="background1"/>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Pacienți cu hipertensiune pulmonar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care conduce la </w:t>
            </w:r>
            <w:r w:rsidRPr="002C21B5">
              <w:rPr>
                <w:rFonts w:ascii="Times New Roman" w:hAnsi="Times New Roman" w:cs="Times New Roman"/>
                <w:b/>
                <w:sz w:val="24"/>
                <w:szCs w:val="24"/>
                <w:lang w:val="en-US"/>
              </w:rPr>
              <w:t>limitarea ușoar</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a activit</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ții fizice</w:t>
            </w:r>
            <w:r w:rsidRPr="002C21B5">
              <w:rPr>
                <w:rFonts w:ascii="Times New Roman" w:hAnsi="Times New Roman" w:cs="Times New Roman"/>
                <w:sz w:val="24"/>
                <w:szCs w:val="24"/>
                <w:lang w:val="en-US"/>
              </w:rPr>
              <w:t>. Sunt asimptomatici în repaus. Activitatea fizic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obișnuit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produce dispnee sau fatigabilitate, angin</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sau pre-sincop</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w:t>
            </w:r>
          </w:p>
        </w:tc>
      </w:tr>
      <w:tr w:rsidR="009274AA" w:rsidRPr="00BF3B9A" w:rsidTr="00A6189F">
        <w:trPr>
          <w:trHeight w:val="411"/>
        </w:trPr>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hideMark/>
          </w:tcPr>
          <w:p w:rsidR="009274AA" w:rsidRPr="002C21B5" w:rsidRDefault="009274AA" w:rsidP="000958A9">
            <w:pPr>
              <w:shd w:val="clear" w:color="auto" w:fill="FFFFFF" w:themeFill="background1"/>
              <w:spacing w:line="256" w:lineRule="auto"/>
              <w:rPr>
                <w:rFonts w:ascii="Times New Roman" w:hAnsi="Times New Roman" w:cs="Times New Roman"/>
                <w:b/>
                <w:i/>
                <w:sz w:val="24"/>
                <w:szCs w:val="24"/>
              </w:rPr>
            </w:pPr>
            <w:r w:rsidRPr="002C21B5">
              <w:rPr>
                <w:rFonts w:ascii="Times New Roman" w:hAnsi="Times New Roman" w:cs="Times New Roman"/>
                <w:b/>
                <w:sz w:val="24"/>
                <w:szCs w:val="24"/>
              </w:rPr>
              <w:t>Clasa III</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hideMark/>
          </w:tcPr>
          <w:p w:rsidR="009274AA" w:rsidRPr="002C21B5" w:rsidRDefault="009274AA" w:rsidP="00056D6F">
            <w:pPr>
              <w:shd w:val="clear" w:color="auto" w:fill="FFFFFF" w:themeFill="background1"/>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Pacienți cu hipertensiune pulmonar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care conduce la </w:t>
            </w:r>
            <w:r w:rsidRPr="002C21B5">
              <w:rPr>
                <w:rFonts w:ascii="Times New Roman" w:hAnsi="Times New Roman" w:cs="Times New Roman"/>
                <w:b/>
                <w:sz w:val="24"/>
                <w:szCs w:val="24"/>
                <w:lang w:val="en-US"/>
              </w:rPr>
              <w:t>limitarea marcat</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a activit</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ții fizice. Sunt asimptomatici în repaus</w:t>
            </w:r>
            <w:r w:rsidRPr="002C21B5">
              <w:rPr>
                <w:rFonts w:ascii="Times New Roman" w:hAnsi="Times New Roman" w:cs="Times New Roman"/>
                <w:sz w:val="24"/>
                <w:szCs w:val="24"/>
                <w:lang w:val="en-US"/>
              </w:rPr>
              <w:t>. Activitatea fizic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mai mic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decât cea obișnuit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produce dispnee sau fatigabilitate, angin</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sau pre-sincop</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w:t>
            </w:r>
          </w:p>
        </w:tc>
      </w:tr>
      <w:tr w:rsidR="009274AA" w:rsidRPr="002C21B5" w:rsidTr="00A6189F">
        <w:trPr>
          <w:trHeight w:val="587"/>
        </w:trPr>
        <w:tc>
          <w:tcPr>
            <w:tcW w:w="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hideMark/>
          </w:tcPr>
          <w:p w:rsidR="009274AA" w:rsidRPr="002C21B5" w:rsidRDefault="009274AA" w:rsidP="000958A9">
            <w:pPr>
              <w:shd w:val="clear" w:color="auto" w:fill="FFFFFF" w:themeFill="background1"/>
              <w:spacing w:line="256" w:lineRule="auto"/>
              <w:rPr>
                <w:rFonts w:ascii="Times New Roman" w:hAnsi="Times New Roman" w:cs="Times New Roman"/>
                <w:b/>
                <w:i/>
                <w:sz w:val="24"/>
                <w:szCs w:val="24"/>
              </w:rPr>
            </w:pPr>
            <w:r w:rsidRPr="002C21B5">
              <w:rPr>
                <w:rFonts w:ascii="Times New Roman" w:hAnsi="Times New Roman" w:cs="Times New Roman"/>
                <w:b/>
                <w:sz w:val="24"/>
                <w:szCs w:val="24"/>
              </w:rPr>
              <w:t>Clasa IV</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hideMark/>
          </w:tcPr>
          <w:p w:rsidR="009274AA" w:rsidRPr="002C21B5" w:rsidRDefault="009274AA" w:rsidP="00056D6F">
            <w:pPr>
              <w:shd w:val="clear" w:color="auto" w:fill="FFFFFF" w:themeFill="background1"/>
              <w:spacing w:after="0" w:line="256" w:lineRule="auto"/>
              <w:rPr>
                <w:rFonts w:ascii="Times New Roman" w:hAnsi="Times New Roman" w:cs="Times New Roman"/>
                <w:i/>
                <w:sz w:val="24"/>
                <w:szCs w:val="24"/>
                <w:lang w:val="en-US"/>
              </w:rPr>
            </w:pPr>
            <w:r w:rsidRPr="002C21B5">
              <w:rPr>
                <w:rFonts w:ascii="Times New Roman" w:hAnsi="Times New Roman" w:cs="Times New Roman"/>
                <w:sz w:val="24"/>
                <w:szCs w:val="24"/>
                <w:lang w:val="en-US"/>
              </w:rPr>
              <w:t>Pacienți cu hipertensiune pulmonar</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care </w:t>
            </w:r>
            <w:r w:rsidRPr="002C21B5">
              <w:rPr>
                <w:rFonts w:ascii="Times New Roman" w:hAnsi="Times New Roman" w:cs="Times New Roman"/>
                <w:b/>
                <w:sz w:val="24"/>
                <w:szCs w:val="24"/>
                <w:lang w:val="en-US"/>
              </w:rPr>
              <w:t>nu pot efectua niciun efort fizic f</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r</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 xml:space="preserve"> simptome.</w:t>
            </w:r>
            <w:r w:rsidRPr="002C21B5">
              <w:rPr>
                <w:rFonts w:ascii="Times New Roman" w:hAnsi="Times New Roman" w:cs="Times New Roman"/>
                <w:sz w:val="24"/>
                <w:szCs w:val="24"/>
                <w:lang w:val="en-US"/>
              </w:rPr>
              <w:t xml:space="preserve"> Acești pacienți prezint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semne de insuficienț</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cardiac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dreapt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Dispneea ș</w:t>
            </w:r>
            <w:r w:rsidR="00DF7E70" w:rsidRPr="002C21B5">
              <w:rPr>
                <w:rFonts w:ascii="Times New Roman" w:hAnsi="Times New Roman" w:cs="Times New Roman"/>
                <w:sz w:val="24"/>
                <w:szCs w:val="24"/>
                <w:lang w:val="en-US"/>
              </w:rPr>
              <w:t>i</w:t>
            </w:r>
            <w:r w:rsidRPr="002C21B5">
              <w:rPr>
                <w:rFonts w:ascii="Times New Roman" w:hAnsi="Times New Roman" w:cs="Times New Roman"/>
                <w:sz w:val="24"/>
                <w:szCs w:val="24"/>
                <w:lang w:val="en-US"/>
              </w:rPr>
              <w:t>/sau fatigabilitatea pot fi prezente ș în repaus. Orice activitate fizic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crește discomfortul.</w:t>
            </w:r>
          </w:p>
        </w:tc>
      </w:tr>
    </w:tbl>
    <w:p w:rsidR="00BF12B6" w:rsidRPr="002C21B5" w:rsidRDefault="00BF12B6" w:rsidP="00BF12B6">
      <w:pPr>
        <w:shd w:val="clear" w:color="auto" w:fill="FFFFFF" w:themeFill="background1"/>
        <w:spacing w:after="5" w:line="259" w:lineRule="auto"/>
        <w:ind w:left="8" w:right="11" w:hanging="10"/>
        <w:jc w:val="both"/>
        <w:rPr>
          <w:rFonts w:ascii="Times New Roman" w:hAnsi="Times New Roman" w:cs="Times New Roman"/>
          <w:i/>
          <w:sz w:val="24"/>
          <w:szCs w:val="24"/>
          <w:lang w:val="en-US"/>
        </w:rPr>
      </w:pPr>
    </w:p>
    <w:tbl>
      <w:tblPr>
        <w:tblStyle w:val="TableGrid"/>
        <w:tblW w:w="0" w:type="auto"/>
        <w:tblInd w:w="-137" w:type="dxa"/>
        <w:tblLook w:val="04A0" w:firstRow="1" w:lastRow="0" w:firstColumn="1" w:lastColumn="0" w:noHBand="0" w:noVBand="1"/>
      </w:tblPr>
      <w:tblGrid>
        <w:gridCol w:w="2223"/>
        <w:gridCol w:w="1775"/>
        <w:gridCol w:w="1055"/>
        <w:gridCol w:w="1055"/>
        <w:gridCol w:w="2132"/>
        <w:gridCol w:w="1262"/>
      </w:tblGrid>
      <w:tr w:rsidR="00BF12B6" w:rsidRPr="00BF3B9A" w:rsidTr="002435A4">
        <w:tc>
          <w:tcPr>
            <w:tcW w:w="9502" w:type="dxa"/>
            <w:gridSpan w:val="6"/>
            <w:tcBorders>
              <w:top w:val="single" w:sz="4" w:space="0" w:color="auto"/>
              <w:left w:val="single" w:sz="4" w:space="0" w:color="auto"/>
              <w:bottom w:val="single" w:sz="4" w:space="0" w:color="auto"/>
              <w:right w:val="single" w:sz="4" w:space="0" w:color="auto"/>
            </w:tcBorders>
            <w:hideMark/>
          </w:tcPr>
          <w:p w:rsidR="00BF12B6" w:rsidRPr="002C21B5" w:rsidRDefault="00DF7E70">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 xml:space="preserve">Tabelul </w:t>
            </w:r>
            <w:r w:rsidR="00C566B3" w:rsidRPr="002C21B5">
              <w:rPr>
                <w:rFonts w:ascii="Times New Roman" w:hAnsi="Times New Roman" w:cs="Times New Roman"/>
                <w:b/>
                <w:sz w:val="24"/>
                <w:szCs w:val="24"/>
              </w:rPr>
              <w:t>16</w:t>
            </w:r>
            <w:r w:rsidRPr="002C21B5">
              <w:rPr>
                <w:rFonts w:ascii="Times New Roman" w:hAnsi="Times New Roman" w:cs="Times New Roman"/>
                <w:b/>
                <w:sz w:val="24"/>
                <w:szCs w:val="24"/>
              </w:rPr>
              <w:t>.</w:t>
            </w:r>
            <w:r w:rsidR="00BF12B6" w:rsidRPr="002C21B5">
              <w:rPr>
                <w:rFonts w:ascii="Times New Roman" w:hAnsi="Times New Roman" w:cs="Times New Roman"/>
                <w:b/>
                <w:sz w:val="24"/>
                <w:szCs w:val="24"/>
              </w:rPr>
              <w:t xml:space="preserve"> Teste recomandate și intervalele de timp de urmărire la pacienții cu HTPA</w:t>
            </w:r>
          </w:p>
        </w:tc>
      </w:tr>
      <w:tr w:rsidR="00BF12B6" w:rsidRPr="00BF3B9A" w:rsidTr="002435A4">
        <w:tc>
          <w:tcPr>
            <w:tcW w:w="2223" w:type="dxa"/>
            <w:tcBorders>
              <w:top w:val="single" w:sz="4" w:space="0" w:color="auto"/>
              <w:left w:val="single" w:sz="4" w:space="0" w:color="auto"/>
              <w:bottom w:val="single" w:sz="4" w:space="0" w:color="auto"/>
              <w:right w:val="single" w:sz="4" w:space="0" w:color="auto"/>
            </w:tcBorders>
            <w:hideMark/>
          </w:tcPr>
          <w:p w:rsidR="00BF12B6" w:rsidRPr="002C21B5" w:rsidRDefault="00DF7E70">
            <w:pPr>
              <w:shd w:val="clear" w:color="auto" w:fill="FFFFFF" w:themeFill="background1"/>
              <w:spacing w:after="160" w:line="256" w:lineRule="auto"/>
              <w:rPr>
                <w:rFonts w:ascii="Times New Roman" w:hAnsi="Times New Roman" w:cs="Times New Roman"/>
                <w:sz w:val="24"/>
                <w:szCs w:val="24"/>
              </w:rPr>
            </w:pPr>
            <w:r w:rsidRPr="002C21B5">
              <w:rPr>
                <w:rFonts w:ascii="Times New Roman" w:hAnsi="Times New Roman" w:cs="Times New Roman"/>
                <w:sz w:val="24"/>
                <w:szCs w:val="24"/>
              </w:rPr>
              <w:t>Asistența medicală și determinarea clasei funcț</w:t>
            </w:r>
            <w:r w:rsidR="00BF12B6" w:rsidRPr="002C21B5">
              <w:rPr>
                <w:rFonts w:ascii="Times New Roman" w:hAnsi="Times New Roman" w:cs="Times New Roman"/>
                <w:sz w:val="24"/>
                <w:szCs w:val="24"/>
              </w:rPr>
              <w:t>ionale</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BF12B6">
            <w:pPr>
              <w:shd w:val="clear" w:color="auto" w:fill="FFFFFF" w:themeFill="background1"/>
              <w:spacing w:line="256" w:lineRule="auto"/>
              <w:ind w:left="22"/>
              <w:rPr>
                <w:rFonts w:ascii="Times New Roman" w:hAnsi="Times New Roman" w:cs="Times New Roman"/>
                <w:sz w:val="24"/>
                <w:szCs w:val="24"/>
              </w:rPr>
            </w:pPr>
            <w:r w:rsidRPr="002C21B5">
              <w:rPr>
                <w:rFonts w:ascii="Times New Roman" w:hAnsi="Times New Roman" w:cs="Times New Roman"/>
                <w:sz w:val="24"/>
                <w:szCs w:val="24"/>
              </w:rPr>
              <w:t>Evaluarea de baz</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(înainte de tratament)</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BF12B6">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 xml:space="preserve">La fiecare  3-6 luni* </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BF12B6">
            <w:pPr>
              <w:shd w:val="clear" w:color="auto" w:fill="FFFFFF" w:themeFill="background1"/>
              <w:spacing w:line="256" w:lineRule="auto"/>
              <w:ind w:left="44" w:right="18" w:firstLine="25"/>
              <w:rPr>
                <w:rFonts w:ascii="Times New Roman" w:hAnsi="Times New Roman" w:cs="Times New Roman"/>
                <w:sz w:val="24"/>
                <w:szCs w:val="24"/>
              </w:rPr>
            </w:pPr>
            <w:r w:rsidRPr="002C21B5">
              <w:rPr>
                <w:rFonts w:ascii="Times New Roman" w:hAnsi="Times New Roman" w:cs="Times New Roman"/>
                <w:sz w:val="24"/>
                <w:szCs w:val="24"/>
              </w:rPr>
              <w:t>La fiecare 6-12 luni</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BF12B6">
            <w:pPr>
              <w:shd w:val="clear" w:color="auto" w:fill="FFFFFF" w:themeFill="background1"/>
              <w:spacing w:line="256" w:lineRule="auto"/>
              <w:ind w:left="44" w:right="18" w:firstLine="25"/>
              <w:rPr>
                <w:rFonts w:ascii="Times New Roman" w:hAnsi="Times New Roman" w:cs="Times New Roman"/>
                <w:sz w:val="24"/>
                <w:szCs w:val="24"/>
              </w:rPr>
            </w:pPr>
            <w:r w:rsidRPr="002C21B5">
              <w:rPr>
                <w:rFonts w:ascii="Times New Roman" w:hAnsi="Times New Roman" w:cs="Times New Roman"/>
                <w:sz w:val="24"/>
                <w:szCs w:val="24"/>
              </w:rPr>
              <w:t>La 3-6 luni dup</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schimb</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ri ale schemei terapeutice </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BF12B6">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În caz de agravare clinic</w:t>
            </w:r>
            <w:r w:rsidR="00596039" w:rsidRPr="002C21B5">
              <w:rPr>
                <w:rFonts w:ascii="Times New Roman" w:hAnsi="Times New Roman" w:cs="Times New Roman"/>
                <w:sz w:val="24"/>
                <w:szCs w:val="24"/>
              </w:rPr>
              <w:t>ă</w:t>
            </w:r>
          </w:p>
        </w:tc>
      </w:tr>
      <w:tr w:rsidR="00BF12B6" w:rsidRPr="002C21B5" w:rsidTr="002435A4">
        <w:tc>
          <w:tcPr>
            <w:tcW w:w="2223" w:type="dxa"/>
            <w:tcBorders>
              <w:top w:val="single" w:sz="4" w:space="0" w:color="auto"/>
              <w:left w:val="single" w:sz="4" w:space="0" w:color="auto"/>
              <w:bottom w:val="single" w:sz="4" w:space="0" w:color="auto"/>
              <w:right w:val="single" w:sz="4" w:space="0" w:color="auto"/>
            </w:tcBorders>
            <w:hideMark/>
          </w:tcPr>
          <w:p w:rsidR="00BF12B6" w:rsidRPr="002C21B5" w:rsidRDefault="00BF12B6">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Evaluare clinic</w:t>
            </w:r>
            <w:r w:rsidR="00596039" w:rsidRPr="002C21B5">
              <w:rPr>
                <w:rFonts w:ascii="Times New Roman" w:hAnsi="Times New Roman" w:cs="Times New Roman"/>
                <w:sz w:val="24"/>
                <w:szCs w:val="24"/>
              </w:rPr>
              <w:t>ă</w:t>
            </w:r>
          </w:p>
          <w:p w:rsidR="00BF12B6" w:rsidRPr="002C21B5" w:rsidRDefault="00BF12B6">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CF</w:t>
            </w:r>
            <w:r w:rsidR="00BF4BD9" w:rsidRPr="002C21B5">
              <w:rPr>
                <w:rFonts w:ascii="Times New Roman" w:hAnsi="Times New Roman" w:cs="Times New Roman"/>
                <w:sz w:val="24"/>
                <w:szCs w:val="24"/>
              </w:rPr>
              <w:t xml:space="preserve">-OMS </w:t>
            </w:r>
          </w:p>
        </w:tc>
        <w:tc>
          <w:tcPr>
            <w:tcW w:w="0" w:type="auto"/>
            <w:tcBorders>
              <w:top w:val="single" w:sz="4" w:space="0" w:color="auto"/>
              <w:left w:val="single" w:sz="4" w:space="0" w:color="auto"/>
              <w:bottom w:val="single" w:sz="4" w:space="0" w:color="auto"/>
              <w:right w:val="single" w:sz="4" w:space="0" w:color="auto"/>
            </w:tcBorders>
            <w:vAlign w:val="center"/>
          </w:tcPr>
          <w:p w:rsidR="00BF12B6" w:rsidRPr="002C21B5" w:rsidRDefault="00F94401" w:rsidP="00F94401">
            <w:pPr>
              <w:shd w:val="clear" w:color="auto" w:fill="FFFFFF" w:themeFill="background1"/>
              <w:spacing w:line="256" w:lineRule="auto"/>
              <w:ind w:left="360"/>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rsidR="00BF12B6" w:rsidRPr="002C21B5" w:rsidRDefault="00F94401" w:rsidP="00F94401">
            <w:pPr>
              <w:shd w:val="clear" w:color="auto" w:fill="FFFFFF" w:themeFill="background1"/>
              <w:spacing w:line="256" w:lineRule="auto"/>
              <w:jc w:val="center"/>
              <w:rPr>
                <w:rFonts w:ascii="Times New Roman" w:hAnsi="Times New Roman" w:cs="Times New Roman"/>
                <w:sz w:val="24"/>
                <w:szCs w:val="24"/>
              </w:rPr>
            </w:pPr>
            <w:r w:rsidRPr="002C21B5">
              <w:rPr>
                <w:rFonts w:ascii="Times New Roman" w:hAnsi="Times New Roman" w:cs="Times New Roman"/>
                <w:b/>
                <w:sz w:val="24"/>
                <w:szCs w:val="24"/>
              </w:rPr>
              <w:t>+</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jc w:val="center"/>
              <w:rPr>
                <w:rFonts w:ascii="Times New Roman" w:hAnsi="Times New Roman" w:cs="Times New Roman"/>
                <w:b/>
                <w:sz w:val="24"/>
                <w:szCs w:val="24"/>
              </w:rPr>
            </w:pPr>
          </w:p>
          <w:p w:rsidR="00BF12B6" w:rsidRPr="002C21B5" w:rsidRDefault="00F94401" w:rsidP="00F94401">
            <w:pPr>
              <w:shd w:val="clear" w:color="auto" w:fill="FFFFFF" w:themeFill="background1"/>
              <w:spacing w:line="256" w:lineRule="auto"/>
              <w:jc w:val="center"/>
              <w:rPr>
                <w:rFonts w:ascii="Times New Roman" w:hAnsi="Times New Roman" w:cs="Times New Roman"/>
                <w:sz w:val="24"/>
                <w:szCs w:val="24"/>
              </w:rPr>
            </w:pPr>
            <w:r w:rsidRPr="002C21B5">
              <w:rPr>
                <w:rFonts w:ascii="Times New Roman" w:hAnsi="Times New Roman" w:cs="Times New Roman"/>
                <w:b/>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tcPr>
          <w:p w:rsidR="00BF12B6" w:rsidRPr="002C21B5" w:rsidRDefault="00F94401" w:rsidP="00F94401">
            <w:pPr>
              <w:shd w:val="clear" w:color="auto" w:fill="FFFFFF" w:themeFill="background1"/>
              <w:spacing w:line="256" w:lineRule="auto"/>
              <w:jc w:val="center"/>
              <w:rPr>
                <w:rFonts w:ascii="Times New Roman" w:hAnsi="Times New Roman" w:cs="Times New Roman"/>
                <w:sz w:val="24"/>
                <w:szCs w:val="24"/>
              </w:rPr>
            </w:pPr>
            <w:r w:rsidRPr="002C21B5">
              <w:rPr>
                <w:rFonts w:ascii="Times New Roman" w:hAnsi="Times New Roman" w:cs="Times New Roman"/>
                <w:b/>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tcPr>
          <w:p w:rsidR="00BF12B6" w:rsidRPr="002C21B5" w:rsidRDefault="00F94401" w:rsidP="00F94401">
            <w:pPr>
              <w:shd w:val="clear" w:color="auto" w:fill="FFFFFF" w:themeFill="background1"/>
              <w:spacing w:line="256" w:lineRule="auto"/>
              <w:jc w:val="center"/>
              <w:rPr>
                <w:rFonts w:ascii="Times New Roman" w:hAnsi="Times New Roman" w:cs="Times New Roman"/>
                <w:sz w:val="24"/>
                <w:szCs w:val="24"/>
              </w:rPr>
            </w:pPr>
            <w:r w:rsidRPr="002C21B5">
              <w:rPr>
                <w:rFonts w:ascii="Times New Roman" w:hAnsi="Times New Roman" w:cs="Times New Roman"/>
                <w:b/>
                <w:sz w:val="24"/>
                <w:szCs w:val="24"/>
              </w:rPr>
              <w:t>+</w:t>
            </w:r>
          </w:p>
        </w:tc>
      </w:tr>
      <w:tr w:rsidR="00BF4BD9" w:rsidRPr="002C21B5" w:rsidTr="002435A4">
        <w:tc>
          <w:tcPr>
            <w:tcW w:w="2223" w:type="dxa"/>
            <w:tcBorders>
              <w:top w:val="single" w:sz="4" w:space="0" w:color="auto"/>
              <w:left w:val="single" w:sz="4" w:space="0" w:color="auto"/>
              <w:bottom w:val="single" w:sz="4" w:space="0" w:color="auto"/>
              <w:right w:val="single" w:sz="4" w:space="0" w:color="auto"/>
            </w:tcBorders>
          </w:tcPr>
          <w:p w:rsidR="00BF4BD9" w:rsidRPr="002C21B5" w:rsidRDefault="00BF4BD9">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ECG</w:t>
            </w:r>
          </w:p>
        </w:tc>
        <w:tc>
          <w:tcPr>
            <w:tcW w:w="0" w:type="auto"/>
            <w:tcBorders>
              <w:top w:val="single" w:sz="4" w:space="0" w:color="auto"/>
              <w:left w:val="single" w:sz="4" w:space="0" w:color="auto"/>
              <w:bottom w:val="single" w:sz="4" w:space="0" w:color="auto"/>
              <w:right w:val="single" w:sz="4" w:space="0" w:color="auto"/>
            </w:tcBorders>
            <w:vAlign w:val="center"/>
          </w:tcPr>
          <w:p w:rsidR="00BF4BD9" w:rsidRPr="002C21B5" w:rsidRDefault="00F94401" w:rsidP="00F94401">
            <w:pPr>
              <w:shd w:val="clear" w:color="auto" w:fill="FFFFFF" w:themeFill="background1"/>
              <w:spacing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 xml:space="preserve">  </w:t>
            </w:r>
            <w:r w:rsidR="00BF4BD9" w:rsidRPr="002C21B5">
              <w:rPr>
                <w:rFonts w:ascii="Times New Roman" w:hAnsi="Times New Roman" w:cs="Times New Roman"/>
                <w:b/>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tcPr>
          <w:p w:rsidR="00BF4BD9" w:rsidRPr="002C21B5" w:rsidRDefault="00BF4BD9" w:rsidP="00F94401">
            <w:pPr>
              <w:shd w:val="clear" w:color="auto" w:fill="FFFFFF" w:themeFill="background1"/>
              <w:spacing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0" w:type="auto"/>
            <w:tcBorders>
              <w:top w:val="single" w:sz="4" w:space="0" w:color="auto"/>
              <w:left w:val="single" w:sz="4" w:space="0" w:color="auto"/>
              <w:bottom w:val="single" w:sz="4" w:space="0" w:color="auto"/>
              <w:right w:val="single" w:sz="4" w:space="0" w:color="auto"/>
            </w:tcBorders>
          </w:tcPr>
          <w:p w:rsidR="00BF4BD9" w:rsidRPr="002C21B5" w:rsidRDefault="00F94401" w:rsidP="00F94401">
            <w:pPr>
              <w:shd w:val="clear" w:color="auto" w:fill="FFFFFF" w:themeFill="background1"/>
              <w:spacing w:line="256" w:lineRule="auto"/>
              <w:rPr>
                <w:rFonts w:ascii="Times New Roman" w:hAnsi="Times New Roman" w:cs="Times New Roman"/>
                <w:b/>
                <w:sz w:val="24"/>
                <w:szCs w:val="24"/>
              </w:rPr>
            </w:pPr>
            <w:r w:rsidRPr="002C21B5">
              <w:rPr>
                <w:rFonts w:ascii="Times New Roman" w:hAnsi="Times New Roman" w:cs="Times New Roman"/>
                <w:b/>
                <w:sz w:val="24"/>
                <w:szCs w:val="24"/>
              </w:rPr>
              <w:t xml:space="preserve">         </w:t>
            </w:r>
            <w:r w:rsidR="00BF4BD9" w:rsidRPr="002C21B5">
              <w:rPr>
                <w:rFonts w:ascii="Times New Roman" w:hAnsi="Times New Roman" w:cs="Times New Roman"/>
                <w:b/>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tcPr>
          <w:p w:rsidR="00BF4BD9" w:rsidRPr="002C21B5" w:rsidRDefault="00BF4BD9" w:rsidP="00F94401">
            <w:pPr>
              <w:shd w:val="clear" w:color="auto" w:fill="FFFFFF" w:themeFill="background1"/>
              <w:spacing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tcPr>
          <w:p w:rsidR="00BF4BD9" w:rsidRPr="002C21B5" w:rsidRDefault="00F94401" w:rsidP="00F94401">
            <w:pPr>
              <w:shd w:val="clear" w:color="auto" w:fill="FFFFFF" w:themeFill="background1"/>
              <w:spacing w:line="256" w:lineRule="auto"/>
              <w:rPr>
                <w:rFonts w:ascii="Times New Roman" w:hAnsi="Times New Roman" w:cs="Times New Roman"/>
                <w:b/>
                <w:sz w:val="24"/>
                <w:szCs w:val="24"/>
              </w:rPr>
            </w:pPr>
            <w:r w:rsidRPr="002C21B5">
              <w:rPr>
                <w:rFonts w:ascii="Times New Roman" w:hAnsi="Times New Roman" w:cs="Times New Roman"/>
                <w:b/>
                <w:sz w:val="24"/>
                <w:szCs w:val="24"/>
              </w:rPr>
              <w:t xml:space="preserve">          </w:t>
            </w:r>
            <w:r w:rsidR="00BF4BD9" w:rsidRPr="002C21B5">
              <w:rPr>
                <w:rFonts w:ascii="Times New Roman" w:hAnsi="Times New Roman" w:cs="Times New Roman"/>
                <w:b/>
                <w:sz w:val="24"/>
                <w:szCs w:val="24"/>
              </w:rPr>
              <w:t>+</w:t>
            </w:r>
          </w:p>
        </w:tc>
      </w:tr>
      <w:tr w:rsidR="00BF12B6" w:rsidRPr="002C21B5" w:rsidTr="002435A4">
        <w:tc>
          <w:tcPr>
            <w:tcW w:w="2223" w:type="dxa"/>
            <w:tcBorders>
              <w:top w:val="single" w:sz="4" w:space="0" w:color="auto"/>
              <w:left w:val="single" w:sz="4" w:space="0" w:color="auto"/>
              <w:bottom w:val="single" w:sz="4" w:space="0" w:color="auto"/>
              <w:right w:val="single" w:sz="4" w:space="0" w:color="auto"/>
            </w:tcBorders>
            <w:hideMark/>
          </w:tcPr>
          <w:p w:rsidR="00BF12B6" w:rsidRPr="002C21B5" w:rsidRDefault="00DF7E70">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TM6M</w:t>
            </w: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F94401" w:rsidP="00F94401">
            <w:pPr>
              <w:shd w:val="clear" w:color="auto" w:fill="FFFFFF" w:themeFill="background1"/>
              <w:spacing w:line="256" w:lineRule="auto"/>
              <w:ind w:left="360"/>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r>
      <w:tr w:rsidR="00BF12B6" w:rsidRPr="002C21B5" w:rsidTr="002435A4">
        <w:tc>
          <w:tcPr>
            <w:tcW w:w="2223" w:type="dxa"/>
            <w:tcBorders>
              <w:top w:val="single" w:sz="4" w:space="0" w:color="auto"/>
              <w:left w:val="single" w:sz="4" w:space="0" w:color="auto"/>
              <w:bottom w:val="single" w:sz="4" w:space="0" w:color="auto"/>
              <w:right w:val="single" w:sz="4" w:space="0" w:color="auto"/>
            </w:tcBorders>
            <w:hideMark/>
          </w:tcPr>
          <w:p w:rsidR="00BF12B6" w:rsidRPr="002C21B5" w:rsidRDefault="00BF12B6">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Testare cardiopulmonar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efort</w:t>
            </w:r>
          </w:p>
        </w:tc>
        <w:tc>
          <w:tcPr>
            <w:tcW w:w="0" w:type="auto"/>
            <w:tcBorders>
              <w:top w:val="single" w:sz="4" w:space="0" w:color="auto"/>
              <w:left w:val="single" w:sz="4" w:space="0" w:color="auto"/>
              <w:bottom w:val="single" w:sz="4" w:space="0" w:color="auto"/>
              <w:right w:val="single" w:sz="4" w:space="0" w:color="auto"/>
            </w:tcBorders>
            <w:vAlign w:val="center"/>
          </w:tcPr>
          <w:p w:rsidR="00BF12B6" w:rsidRPr="002C21B5" w:rsidRDefault="00F94401" w:rsidP="00F94401">
            <w:pPr>
              <w:pStyle w:val="ae"/>
              <w:shd w:val="clear" w:color="auto" w:fill="FFFFFF" w:themeFill="background1"/>
              <w:spacing w:after="0" w:line="256" w:lineRule="auto"/>
              <w:ind w:firstLine="0"/>
              <w:rPr>
                <w:rFonts w:ascii="Times New Roman" w:hAnsi="Times New Roman" w:cs="Times New Roman"/>
                <w:i w:val="0"/>
                <w:color w:val="auto"/>
                <w:sz w:val="24"/>
                <w:szCs w:val="24"/>
              </w:rPr>
            </w:pPr>
            <w:r w:rsidRPr="002C21B5">
              <w:rPr>
                <w:rFonts w:ascii="Times New Roman" w:hAnsi="Times New Roman" w:cs="Times New Roman"/>
                <w:b/>
                <w:color w:val="auto"/>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BF12B6" w:rsidP="00F94401">
            <w:pPr>
              <w:pStyle w:val="ae"/>
              <w:shd w:val="clear" w:color="auto" w:fill="FFFFFF" w:themeFill="background1"/>
              <w:spacing w:after="160" w:line="256" w:lineRule="auto"/>
              <w:ind w:firstLine="0"/>
              <w:jc w:val="center"/>
              <w:rPr>
                <w:rFonts w:ascii="Times New Roman" w:hAnsi="Times New Roman" w:cs="Times New Roman"/>
                <w:i w:val="0"/>
                <w:color w:val="auto"/>
                <w:sz w:val="24"/>
                <w:szCs w:val="24"/>
              </w:rPr>
            </w:pP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BF12B6"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p w:rsidR="00BF12B6"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rsidR="00BF12B6" w:rsidRPr="002C21B5" w:rsidRDefault="00BF12B6"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rsidR="00BF12B6"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r>
      <w:tr w:rsidR="00F94401" w:rsidRPr="002C21B5" w:rsidTr="00A8176B">
        <w:tc>
          <w:tcPr>
            <w:tcW w:w="2223" w:type="dxa"/>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Ecocardiografie</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160" w:line="256" w:lineRule="auto"/>
              <w:ind w:firstLine="0"/>
              <w:jc w:val="center"/>
              <w:rPr>
                <w:rFonts w:ascii="Times New Roman" w:hAnsi="Times New Roman" w:cs="Times New Roman"/>
                <w:i w:val="0"/>
                <w:color w:val="auto"/>
                <w:sz w:val="24"/>
                <w:szCs w:val="24"/>
              </w:rPr>
            </w:pP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rPr>
                <w:rFonts w:ascii="Times New Roman" w:hAnsi="Times New Roman" w:cs="Times New Roman"/>
                <w:i w:val="0"/>
                <w:color w:val="auto"/>
                <w:sz w:val="24"/>
                <w:szCs w:val="24"/>
              </w:rPr>
            </w:pPr>
            <w:r w:rsidRPr="002C21B5">
              <w:rPr>
                <w:rFonts w:ascii="Times New Roman" w:hAnsi="Times New Roman" w:cs="Times New Roman"/>
                <w:b/>
                <w:color w:val="auto"/>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r>
      <w:tr w:rsidR="00F94401" w:rsidRPr="002C21B5" w:rsidTr="002435A4">
        <w:tc>
          <w:tcPr>
            <w:tcW w:w="2223" w:type="dxa"/>
            <w:tcBorders>
              <w:top w:val="single" w:sz="4" w:space="0" w:color="auto"/>
              <w:left w:val="single" w:sz="4" w:space="0" w:color="auto"/>
              <w:bottom w:val="single" w:sz="4" w:space="0" w:color="auto"/>
              <w:right w:val="single" w:sz="4" w:space="0" w:color="auto"/>
            </w:tcBorders>
            <w:hideMark/>
          </w:tcPr>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Analize de laborator secundare*</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jc w:val="center"/>
              <w:rPr>
                <w:rFonts w:ascii="Times New Roman" w:hAnsi="Times New Roman" w:cs="Times New Roman"/>
                <w:sz w:val="24"/>
                <w:szCs w:val="24"/>
              </w:rPr>
            </w:pPr>
          </w:p>
          <w:p w:rsidR="00F94401" w:rsidRPr="002C21B5" w:rsidRDefault="00F94401" w:rsidP="00F94401">
            <w:pPr>
              <w:pStyle w:val="ae"/>
              <w:shd w:val="clear" w:color="auto" w:fill="FFFFFF" w:themeFill="background1"/>
              <w:spacing w:after="0" w:line="256" w:lineRule="auto"/>
              <w:ind w:firstLine="0"/>
              <w:rPr>
                <w:rFonts w:ascii="Times New Roman" w:hAnsi="Times New Roman" w:cs="Times New Roman"/>
                <w:i w:val="0"/>
                <w:color w:val="auto"/>
                <w:sz w:val="24"/>
                <w:szCs w:val="24"/>
              </w:rPr>
            </w:pPr>
            <w:r w:rsidRPr="002C21B5">
              <w:rPr>
                <w:rFonts w:ascii="Times New Roman" w:hAnsi="Times New Roman" w:cs="Times New Roman"/>
                <w:b/>
                <w:color w:val="auto"/>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p w:rsidR="00F94401" w:rsidRPr="002C21B5" w:rsidRDefault="00F94401" w:rsidP="00F94401">
            <w:pPr>
              <w:pStyle w:val="ae"/>
              <w:shd w:val="clear" w:color="auto" w:fill="FFFFFF" w:themeFill="background1"/>
              <w:spacing w:after="0" w:line="256" w:lineRule="auto"/>
              <w:ind w:firstLine="0"/>
              <w:rPr>
                <w:rFonts w:ascii="Times New Roman" w:hAnsi="Times New Roman" w:cs="Times New Roman"/>
                <w:i w:val="0"/>
                <w:color w:val="auto"/>
                <w:sz w:val="24"/>
                <w:szCs w:val="24"/>
              </w:rPr>
            </w:pPr>
            <w:r w:rsidRPr="002C21B5">
              <w:rPr>
                <w:rFonts w:ascii="Times New Roman" w:hAnsi="Times New Roman" w:cs="Times New Roman"/>
                <w:b/>
                <w:color w:val="auto"/>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r>
      <w:tr w:rsidR="00F94401" w:rsidRPr="002C21B5" w:rsidTr="00A8176B">
        <w:tc>
          <w:tcPr>
            <w:tcW w:w="2223" w:type="dxa"/>
            <w:tcBorders>
              <w:top w:val="single" w:sz="4" w:space="0" w:color="auto"/>
              <w:left w:val="single" w:sz="4" w:space="0" w:color="auto"/>
              <w:bottom w:val="single" w:sz="4" w:space="0" w:color="auto"/>
              <w:right w:val="single" w:sz="4" w:space="0" w:color="auto"/>
            </w:tcBorders>
            <w:hideMark/>
          </w:tcPr>
          <w:p w:rsidR="00F94401" w:rsidRPr="002C21B5" w:rsidRDefault="00F94401" w:rsidP="00A8176B">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Analize laborator desfășurate**</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jc w:val="center"/>
              <w:rPr>
                <w:rFonts w:ascii="Times New Roman" w:hAnsi="Times New Roman" w:cs="Times New Roman"/>
                <w:sz w:val="24"/>
                <w:szCs w:val="24"/>
              </w:rPr>
            </w:pPr>
          </w:p>
          <w:p w:rsidR="00F94401" w:rsidRPr="002C21B5" w:rsidRDefault="00F94401" w:rsidP="00F94401">
            <w:pPr>
              <w:pStyle w:val="ae"/>
              <w:shd w:val="clear" w:color="auto" w:fill="FFFFFF" w:themeFill="background1"/>
              <w:spacing w:after="0" w:line="256" w:lineRule="auto"/>
              <w:ind w:firstLine="0"/>
              <w:rPr>
                <w:rFonts w:ascii="Times New Roman" w:eastAsiaTheme="minorEastAsia" w:hAnsi="Times New Roman" w:cs="Times New Roman"/>
                <w:i w:val="0"/>
                <w:color w:val="auto"/>
                <w:sz w:val="24"/>
                <w:szCs w:val="24"/>
              </w:rPr>
            </w:pPr>
            <w:r w:rsidRPr="002C21B5">
              <w:rPr>
                <w:rFonts w:ascii="Times New Roman" w:hAnsi="Times New Roman" w:cs="Times New Roman"/>
                <w:b/>
                <w:color w:val="auto"/>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after="160" w:line="256" w:lineRule="auto"/>
              <w:jc w:val="cente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jc w:val="center"/>
              <w:rPr>
                <w:rFonts w:ascii="Times New Roman" w:hAnsi="Times New Roman" w:cs="Times New Roman"/>
                <w:sz w:val="24"/>
                <w:szCs w:val="24"/>
              </w:rPr>
            </w:pPr>
          </w:p>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p w:rsidR="00F94401" w:rsidRPr="002C21B5" w:rsidRDefault="00F94401" w:rsidP="00F94401">
            <w:pPr>
              <w:shd w:val="clear" w:color="auto" w:fill="FFFFFF" w:themeFill="background1"/>
              <w:spacing w:line="256" w:lineRule="auto"/>
              <w:ind w:left="360"/>
              <w:rPr>
                <w:rFonts w:ascii="Times New Roman" w:hAnsi="Times New Roman" w:cs="Times New Roman"/>
                <w:sz w:val="24"/>
                <w:szCs w:val="24"/>
              </w:rPr>
            </w:pPr>
            <w:r w:rsidRPr="002C21B5">
              <w:rPr>
                <w:rFonts w:ascii="Times New Roman" w:hAnsi="Times New Roman" w:cs="Times New Roman"/>
                <w:b/>
                <w:sz w:val="24"/>
                <w:szCs w:val="24"/>
              </w:rPr>
              <w:t xml:space="preserve">    +</w:t>
            </w:r>
          </w:p>
        </w:tc>
      </w:tr>
      <w:tr w:rsidR="00F94401" w:rsidRPr="002C21B5" w:rsidTr="00A8176B">
        <w:tc>
          <w:tcPr>
            <w:tcW w:w="2223" w:type="dxa"/>
            <w:tcBorders>
              <w:top w:val="single" w:sz="4" w:space="0" w:color="auto"/>
              <w:left w:val="single" w:sz="4" w:space="0" w:color="auto"/>
              <w:bottom w:val="single" w:sz="4" w:space="0" w:color="auto"/>
              <w:right w:val="single" w:sz="4" w:space="0" w:color="auto"/>
            </w:tcBorders>
            <w:hideMark/>
          </w:tcPr>
          <w:p w:rsidR="00F94401" w:rsidRPr="002C21B5" w:rsidRDefault="00F94401" w:rsidP="00A8176B">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Analiza gazoasă a sângelui***</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jc w:val="center"/>
              <w:rPr>
                <w:rFonts w:ascii="Times New Roman" w:eastAsia="Eras ITC" w:hAnsi="Times New Roman" w:cs="Times New Roman"/>
                <w:sz w:val="24"/>
                <w:szCs w:val="24"/>
              </w:rPr>
            </w:pPr>
          </w:p>
          <w:p w:rsidR="00F94401" w:rsidRPr="002C21B5" w:rsidRDefault="00F94401" w:rsidP="00F94401">
            <w:pPr>
              <w:pStyle w:val="ae"/>
              <w:shd w:val="clear" w:color="auto" w:fill="FFFFFF" w:themeFill="background1"/>
              <w:spacing w:after="0" w:line="256" w:lineRule="auto"/>
              <w:ind w:firstLine="0"/>
              <w:rPr>
                <w:rFonts w:ascii="Times New Roman" w:eastAsiaTheme="minorEastAsia" w:hAnsi="Times New Roman" w:cs="Times New Roman"/>
                <w:i w:val="0"/>
                <w:color w:val="auto"/>
                <w:sz w:val="24"/>
                <w:szCs w:val="24"/>
              </w:rPr>
            </w:pPr>
            <w:r w:rsidRPr="002C21B5">
              <w:rPr>
                <w:rFonts w:ascii="Times New Roman" w:hAnsi="Times New Roman" w:cs="Times New Roman"/>
                <w:b/>
                <w:color w:val="auto"/>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vAlign w:val="bottom"/>
          </w:tcPr>
          <w:p w:rsidR="00F94401" w:rsidRPr="002C21B5" w:rsidRDefault="00F94401" w:rsidP="00F94401">
            <w:pPr>
              <w:shd w:val="clear" w:color="auto" w:fill="FFFFFF" w:themeFill="background1"/>
              <w:spacing w:after="160" w:line="256" w:lineRule="auto"/>
              <w:jc w:val="cente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p w:rsidR="00F94401" w:rsidRPr="002C21B5" w:rsidRDefault="00F94401" w:rsidP="00F94401">
            <w:pPr>
              <w:pStyle w:val="ae"/>
              <w:shd w:val="clear" w:color="auto" w:fill="FFFFFF" w:themeFill="background1"/>
              <w:spacing w:after="0" w:line="256" w:lineRule="auto"/>
              <w:ind w:firstLine="0"/>
              <w:rPr>
                <w:rFonts w:ascii="Times New Roman" w:hAnsi="Times New Roman" w:cs="Times New Roman"/>
                <w:i w:val="0"/>
                <w:color w:val="auto"/>
                <w:sz w:val="24"/>
                <w:szCs w:val="24"/>
              </w:rPr>
            </w:pPr>
            <w:r w:rsidRPr="002C21B5">
              <w:rPr>
                <w:rFonts w:ascii="Times New Roman" w:hAnsi="Times New Roman" w:cs="Times New Roman"/>
                <w:b/>
                <w:color w:val="auto"/>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jc w:val="center"/>
              <w:rPr>
                <w:rFonts w:ascii="Times New Roman" w:hAnsi="Times New Roman" w:cs="Times New Roman"/>
                <w:i w:val="0"/>
                <w:color w:val="auto"/>
                <w:sz w:val="24"/>
                <w:szCs w:val="24"/>
              </w:rPr>
            </w:pPr>
          </w:p>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r>
      <w:tr w:rsidR="00F94401" w:rsidRPr="002C21B5" w:rsidTr="00F94401">
        <w:tc>
          <w:tcPr>
            <w:tcW w:w="2223" w:type="dxa"/>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CCD</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rPr>
                <w:rFonts w:ascii="Times New Roman" w:hAnsi="Times New Roman" w:cs="Times New Roman"/>
                <w:i w:val="0"/>
                <w:color w:val="auto"/>
                <w:sz w:val="24"/>
                <w:szCs w:val="24"/>
              </w:rPr>
            </w:pPr>
            <w:r w:rsidRPr="002C21B5">
              <w:rPr>
                <w:rFonts w:ascii="Times New Roman" w:hAnsi="Times New Roman" w:cs="Times New Roman"/>
                <w:b/>
                <w:color w:val="auto"/>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160" w:line="256" w:lineRule="auto"/>
              <w:ind w:firstLine="0"/>
              <w:jc w:val="center"/>
              <w:rPr>
                <w:rFonts w:ascii="Times New Roman" w:hAnsi="Times New Roman" w:cs="Times New Roman"/>
                <w:i w:val="0"/>
                <w:color w:val="auto"/>
                <w:sz w:val="24"/>
                <w:szCs w:val="24"/>
              </w:rPr>
            </w:pP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pStyle w:val="ae"/>
              <w:shd w:val="clear" w:color="auto" w:fill="FFFFFF" w:themeFill="background1"/>
              <w:spacing w:after="0" w:line="256" w:lineRule="auto"/>
              <w:ind w:firstLine="0"/>
              <w:rPr>
                <w:rFonts w:ascii="Times New Roman" w:hAnsi="Times New Roman" w:cs="Times New Roman"/>
                <w:i w:val="0"/>
                <w:color w:val="auto"/>
                <w:sz w:val="24"/>
                <w:szCs w:val="24"/>
              </w:rPr>
            </w:pPr>
            <w:r w:rsidRPr="002C21B5">
              <w:rPr>
                <w:rFonts w:ascii="Times New Roman" w:hAnsi="Times New Roman" w:cs="Times New Roman"/>
                <w:b/>
                <w:color w:val="auto"/>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94401" w:rsidRPr="002C21B5" w:rsidRDefault="00F94401" w:rsidP="00F94401">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b/>
                <w:sz w:val="24"/>
                <w:szCs w:val="24"/>
              </w:rPr>
              <w:t xml:space="preserve">          +</w:t>
            </w:r>
          </w:p>
        </w:tc>
      </w:tr>
    </w:tbl>
    <w:p w:rsidR="00B10DF7" w:rsidRPr="002C21B5" w:rsidRDefault="00B10DF7" w:rsidP="00BF12B6">
      <w:pPr>
        <w:shd w:val="clear" w:color="auto" w:fill="FFFFFF" w:themeFill="background1"/>
        <w:spacing w:after="5" w:line="259" w:lineRule="auto"/>
        <w:ind w:right="11"/>
        <w:jc w:val="both"/>
        <w:rPr>
          <w:rFonts w:ascii="Times New Roman" w:hAnsi="Times New Roman" w:cs="Times New Roman"/>
          <w:sz w:val="24"/>
          <w:szCs w:val="24"/>
          <w:lang w:val="en-US"/>
        </w:rPr>
      </w:pPr>
      <w:r w:rsidRPr="002C21B5">
        <w:rPr>
          <w:rFonts w:ascii="Times New Roman" w:hAnsi="Times New Roman" w:cs="Times New Roman"/>
          <w:sz w:val="20"/>
          <w:szCs w:val="20"/>
          <w:lang w:val="en-US"/>
        </w:rPr>
        <w:t>Notă:</w:t>
      </w:r>
      <w:r w:rsidRPr="002C21B5">
        <w:rPr>
          <w:rFonts w:ascii="Times New Roman" w:hAnsi="Times New Roman" w:cs="Times New Roman"/>
          <w:sz w:val="24"/>
          <w:szCs w:val="24"/>
          <w:lang w:val="en-US"/>
        </w:rPr>
        <w:t xml:space="preserve"> </w:t>
      </w:r>
      <w:r w:rsidRPr="002C21B5">
        <w:rPr>
          <w:rFonts w:ascii="Times New Roman" w:hAnsi="Times New Roman" w:cs="Times New Roman"/>
          <w:sz w:val="20"/>
          <w:szCs w:val="20"/>
          <w:lang w:val="en-US"/>
        </w:rPr>
        <w:t>TM6M = testul de mers de 6 minute; CF-OMS = clasele funcționale OMS;</w:t>
      </w:r>
    </w:p>
    <w:p w:rsidR="00BF12B6" w:rsidRPr="002C21B5" w:rsidRDefault="00BF12B6" w:rsidP="00BF12B6">
      <w:pPr>
        <w:shd w:val="clear" w:color="auto" w:fill="FFFFFF" w:themeFill="background1"/>
        <w:spacing w:after="5" w:line="259" w:lineRule="auto"/>
        <w:ind w:right="11"/>
        <w:jc w:val="both"/>
        <w:rPr>
          <w:rFonts w:ascii="Times New Roman" w:hAnsi="Times New Roman" w:cs="Times New Roman"/>
          <w:sz w:val="20"/>
          <w:szCs w:val="20"/>
          <w:lang w:val="en-US"/>
        </w:rPr>
      </w:pPr>
      <w:r w:rsidRPr="002C21B5">
        <w:rPr>
          <w:rFonts w:ascii="Times New Roman" w:hAnsi="Times New Roman" w:cs="Times New Roman"/>
          <w:sz w:val="20"/>
          <w:szCs w:val="20"/>
          <w:lang w:val="en-US"/>
        </w:rPr>
        <w:t>*</w:t>
      </w:r>
      <w:r w:rsidRPr="002C21B5">
        <w:rPr>
          <w:rFonts w:ascii="Times New Roman" w:hAnsi="Times New Roman" w:cs="Times New Roman"/>
          <w:i/>
          <w:sz w:val="20"/>
          <w:szCs w:val="20"/>
          <w:lang w:val="en-US"/>
        </w:rPr>
        <w:t xml:space="preserve"> </w:t>
      </w:r>
      <w:r w:rsidRPr="002C21B5">
        <w:rPr>
          <w:rFonts w:ascii="Times New Roman" w:hAnsi="Times New Roman" w:cs="Times New Roman"/>
          <w:sz w:val="20"/>
          <w:szCs w:val="20"/>
          <w:lang w:val="en-US"/>
        </w:rPr>
        <w:t>Analize de laborator</w:t>
      </w:r>
      <w:r w:rsidR="00DF7E70" w:rsidRPr="002C21B5">
        <w:rPr>
          <w:rFonts w:ascii="Times New Roman" w:hAnsi="Times New Roman" w:cs="Times New Roman"/>
          <w:sz w:val="20"/>
          <w:szCs w:val="20"/>
          <w:lang w:val="en-US"/>
        </w:rPr>
        <w:t xml:space="preserve"> secundare incud: INR la pacienț</w:t>
      </w:r>
      <w:r w:rsidRPr="002C21B5">
        <w:rPr>
          <w:rFonts w:ascii="Times New Roman" w:hAnsi="Times New Roman" w:cs="Times New Roman"/>
          <w:sz w:val="20"/>
          <w:szCs w:val="20"/>
          <w:lang w:val="en-US"/>
        </w:rPr>
        <w:t>ii care administreaz</w:t>
      </w:r>
      <w:r w:rsidR="00DF7E70" w:rsidRPr="002C21B5">
        <w:rPr>
          <w:rFonts w:ascii="Times New Roman" w:hAnsi="Times New Roman" w:cs="Times New Roman"/>
          <w:sz w:val="20"/>
          <w:szCs w:val="20"/>
          <w:lang w:val="en-US"/>
        </w:rPr>
        <w:t>a antagonistii vit K, creatinina î</w:t>
      </w:r>
      <w:r w:rsidRPr="002C21B5">
        <w:rPr>
          <w:rFonts w:ascii="Times New Roman" w:hAnsi="Times New Roman" w:cs="Times New Roman"/>
          <w:sz w:val="20"/>
          <w:szCs w:val="20"/>
          <w:lang w:val="en-US"/>
        </w:rPr>
        <w:t>n ser, natriu, potasiu, ALT,</w:t>
      </w:r>
      <w:r w:rsidR="00DF7E70" w:rsidRPr="002C21B5">
        <w:rPr>
          <w:rFonts w:ascii="Times New Roman" w:hAnsi="Times New Roman" w:cs="Times New Roman"/>
          <w:sz w:val="20"/>
          <w:szCs w:val="20"/>
          <w:lang w:val="en-US"/>
        </w:rPr>
        <w:t xml:space="preserve"> </w:t>
      </w:r>
      <w:r w:rsidRPr="002C21B5">
        <w:rPr>
          <w:rFonts w:ascii="Times New Roman" w:hAnsi="Times New Roman" w:cs="Times New Roman"/>
          <w:sz w:val="20"/>
          <w:szCs w:val="20"/>
          <w:lang w:val="en-US"/>
        </w:rPr>
        <w:t>AST, bili</w:t>
      </w:r>
      <w:r w:rsidR="00B10DF7" w:rsidRPr="002C21B5">
        <w:rPr>
          <w:rFonts w:ascii="Times New Roman" w:hAnsi="Times New Roman" w:cs="Times New Roman"/>
          <w:sz w:val="20"/>
          <w:szCs w:val="20"/>
          <w:lang w:val="en-US"/>
        </w:rPr>
        <w:t>rubina, BNP/NT-proBNP;</w:t>
      </w:r>
    </w:p>
    <w:p w:rsidR="00BF12B6" w:rsidRPr="002C21B5" w:rsidRDefault="00BF12B6" w:rsidP="00BF12B6">
      <w:pPr>
        <w:shd w:val="clear" w:color="auto" w:fill="FFFFFF" w:themeFill="background1"/>
        <w:spacing w:after="5" w:line="259" w:lineRule="auto"/>
        <w:ind w:left="8" w:right="11" w:hanging="10"/>
        <w:jc w:val="both"/>
        <w:rPr>
          <w:rFonts w:ascii="Times New Roman" w:hAnsi="Times New Roman" w:cs="Times New Roman"/>
          <w:sz w:val="20"/>
          <w:szCs w:val="20"/>
          <w:lang w:val="en-US"/>
        </w:rPr>
      </w:pPr>
      <w:r w:rsidRPr="002C21B5">
        <w:rPr>
          <w:rFonts w:ascii="Times New Roman" w:hAnsi="Times New Roman" w:cs="Times New Roman"/>
          <w:sz w:val="20"/>
          <w:szCs w:val="20"/>
          <w:lang w:val="en-US"/>
        </w:rPr>
        <w:t>**</w:t>
      </w:r>
      <w:r w:rsidRPr="002C21B5">
        <w:rPr>
          <w:rFonts w:ascii="Times New Roman" w:hAnsi="Times New Roman" w:cs="Times New Roman"/>
          <w:i/>
          <w:sz w:val="20"/>
          <w:szCs w:val="20"/>
          <w:lang w:val="en-US"/>
        </w:rPr>
        <w:t xml:space="preserve"> </w:t>
      </w:r>
      <w:r w:rsidRPr="002C21B5">
        <w:rPr>
          <w:rFonts w:ascii="Times New Roman" w:hAnsi="Times New Roman" w:cs="Times New Roman"/>
          <w:sz w:val="20"/>
          <w:szCs w:val="20"/>
          <w:lang w:val="en-US"/>
        </w:rPr>
        <w:t>Analize</w:t>
      </w:r>
      <w:r w:rsidR="00DF7E70" w:rsidRPr="002C21B5">
        <w:rPr>
          <w:rFonts w:ascii="Times New Roman" w:hAnsi="Times New Roman" w:cs="Times New Roman"/>
          <w:sz w:val="20"/>
          <w:szCs w:val="20"/>
          <w:lang w:val="en-US"/>
        </w:rPr>
        <w:t xml:space="preserve"> de laborator desfășurate includ</w:t>
      </w:r>
      <w:r w:rsidRPr="002C21B5">
        <w:rPr>
          <w:rFonts w:ascii="Times New Roman" w:hAnsi="Times New Roman" w:cs="Times New Roman"/>
          <w:sz w:val="20"/>
          <w:szCs w:val="20"/>
          <w:lang w:val="en-US"/>
        </w:rPr>
        <w:t>: TSH,</w:t>
      </w:r>
      <w:r w:rsidR="00DF7E70" w:rsidRPr="002C21B5">
        <w:rPr>
          <w:rFonts w:ascii="Times New Roman" w:hAnsi="Times New Roman" w:cs="Times New Roman"/>
          <w:sz w:val="20"/>
          <w:szCs w:val="20"/>
          <w:lang w:val="en-US"/>
        </w:rPr>
        <w:t xml:space="preserve"> </w:t>
      </w:r>
      <w:r w:rsidRPr="002C21B5">
        <w:rPr>
          <w:rFonts w:ascii="Times New Roman" w:hAnsi="Times New Roman" w:cs="Times New Roman"/>
          <w:sz w:val="20"/>
          <w:szCs w:val="20"/>
          <w:lang w:val="en-US"/>
        </w:rPr>
        <w:t>troponina, acidul uric</w:t>
      </w:r>
    </w:p>
    <w:p w:rsidR="00A51BBA" w:rsidRPr="002C21B5" w:rsidRDefault="00DF7E70" w:rsidP="00881CA7">
      <w:pPr>
        <w:shd w:val="clear" w:color="auto" w:fill="FFFFFF" w:themeFill="background1"/>
        <w:spacing w:after="5" w:line="259" w:lineRule="auto"/>
        <w:ind w:right="11"/>
        <w:jc w:val="both"/>
        <w:rPr>
          <w:rFonts w:ascii="Times New Roman" w:hAnsi="Times New Roman" w:cs="Times New Roman"/>
          <w:sz w:val="20"/>
          <w:szCs w:val="20"/>
          <w:lang w:val="en-US"/>
        </w:rPr>
      </w:pPr>
      <w:r w:rsidRPr="002C21B5">
        <w:rPr>
          <w:rFonts w:ascii="Times New Roman" w:hAnsi="Times New Roman" w:cs="Times New Roman"/>
          <w:sz w:val="20"/>
          <w:szCs w:val="20"/>
          <w:lang w:val="en-US"/>
        </w:rPr>
        <w:t>*** Analiza gazoasă a sângelui – saturația cu oxigen a sâ</w:t>
      </w:r>
      <w:r w:rsidR="00881CA7" w:rsidRPr="002C21B5">
        <w:rPr>
          <w:rFonts w:ascii="Times New Roman" w:hAnsi="Times New Roman" w:cs="Times New Roman"/>
          <w:sz w:val="20"/>
          <w:szCs w:val="20"/>
          <w:lang w:val="en-US"/>
        </w:rPr>
        <w:t>ngelui</w:t>
      </w:r>
    </w:p>
    <w:p w:rsidR="00F40F98" w:rsidRPr="002C21B5" w:rsidRDefault="00F40F98" w:rsidP="00881CA7">
      <w:pPr>
        <w:shd w:val="clear" w:color="auto" w:fill="FFFFFF" w:themeFill="background1"/>
        <w:spacing w:after="5" w:line="259" w:lineRule="auto"/>
        <w:ind w:right="11"/>
        <w:jc w:val="both"/>
        <w:rPr>
          <w:rFonts w:ascii="Times New Roman" w:hAnsi="Times New Roman" w:cs="Times New Roman"/>
          <w:sz w:val="20"/>
          <w:szCs w:val="20"/>
          <w:lang w:val="en-US"/>
        </w:rPr>
      </w:pPr>
    </w:p>
    <w:p w:rsidR="00F40F98" w:rsidRPr="002C21B5" w:rsidRDefault="00F40F98" w:rsidP="00881CA7">
      <w:pPr>
        <w:shd w:val="clear" w:color="auto" w:fill="FFFFFF" w:themeFill="background1"/>
        <w:spacing w:after="5" w:line="259" w:lineRule="auto"/>
        <w:ind w:right="11"/>
        <w:jc w:val="both"/>
        <w:rPr>
          <w:rFonts w:ascii="Times New Roman" w:hAnsi="Times New Roman" w:cs="Times New Roman"/>
          <w:sz w:val="20"/>
          <w:szCs w:val="20"/>
          <w:lang w:val="en-US"/>
        </w:rPr>
      </w:pPr>
    </w:p>
    <w:p w:rsidR="00F40F98" w:rsidRPr="002C21B5" w:rsidRDefault="00F40F98" w:rsidP="00881CA7">
      <w:pPr>
        <w:shd w:val="clear" w:color="auto" w:fill="FFFFFF" w:themeFill="background1"/>
        <w:spacing w:after="5" w:line="259" w:lineRule="auto"/>
        <w:ind w:right="11"/>
        <w:jc w:val="both"/>
        <w:rPr>
          <w:rFonts w:ascii="Times New Roman" w:hAnsi="Times New Roman" w:cs="Times New Roman"/>
          <w:sz w:val="20"/>
          <w:szCs w:val="20"/>
          <w:lang w:val="en-US"/>
        </w:rPr>
      </w:pPr>
    </w:p>
    <w:p w:rsidR="00F40F98" w:rsidRPr="002C21B5" w:rsidRDefault="00F40F98" w:rsidP="00881CA7">
      <w:pPr>
        <w:shd w:val="clear" w:color="auto" w:fill="FFFFFF" w:themeFill="background1"/>
        <w:spacing w:after="5" w:line="259" w:lineRule="auto"/>
        <w:ind w:right="11"/>
        <w:jc w:val="both"/>
        <w:rPr>
          <w:rFonts w:ascii="Times New Roman" w:hAnsi="Times New Roman" w:cs="Times New Roman"/>
          <w:sz w:val="20"/>
          <w:szCs w:val="20"/>
          <w:lang w:val="en-US"/>
        </w:rPr>
      </w:pPr>
    </w:p>
    <w:p w:rsidR="00F40F98" w:rsidRDefault="00F40F98" w:rsidP="00881CA7">
      <w:pPr>
        <w:shd w:val="clear" w:color="auto" w:fill="FFFFFF" w:themeFill="background1"/>
        <w:spacing w:after="5" w:line="259" w:lineRule="auto"/>
        <w:ind w:right="11"/>
        <w:jc w:val="both"/>
        <w:rPr>
          <w:rFonts w:ascii="Times New Roman" w:hAnsi="Times New Roman" w:cs="Times New Roman"/>
          <w:sz w:val="20"/>
          <w:szCs w:val="20"/>
          <w:lang w:val="en-US"/>
        </w:rPr>
      </w:pPr>
    </w:p>
    <w:p w:rsidR="00056D6F" w:rsidRDefault="00056D6F" w:rsidP="00881CA7">
      <w:pPr>
        <w:shd w:val="clear" w:color="auto" w:fill="FFFFFF" w:themeFill="background1"/>
        <w:spacing w:after="5" w:line="259" w:lineRule="auto"/>
        <w:ind w:right="11"/>
        <w:jc w:val="both"/>
        <w:rPr>
          <w:rFonts w:ascii="Times New Roman" w:hAnsi="Times New Roman" w:cs="Times New Roman"/>
          <w:sz w:val="20"/>
          <w:szCs w:val="20"/>
          <w:lang w:val="en-US"/>
        </w:rPr>
      </w:pPr>
    </w:p>
    <w:p w:rsidR="00056D6F" w:rsidRPr="002C21B5" w:rsidRDefault="00056D6F" w:rsidP="00881CA7">
      <w:pPr>
        <w:shd w:val="clear" w:color="auto" w:fill="FFFFFF" w:themeFill="background1"/>
        <w:spacing w:after="5" w:line="259" w:lineRule="auto"/>
        <w:ind w:right="11"/>
        <w:jc w:val="both"/>
        <w:rPr>
          <w:rFonts w:ascii="Times New Roman" w:hAnsi="Times New Roman" w:cs="Times New Roman"/>
          <w:sz w:val="20"/>
          <w:szCs w:val="20"/>
          <w:lang w:val="en-US"/>
        </w:rPr>
      </w:pPr>
    </w:p>
    <w:p w:rsidR="00F40F98" w:rsidRPr="002C21B5" w:rsidRDefault="00F40F98" w:rsidP="00881CA7">
      <w:pPr>
        <w:shd w:val="clear" w:color="auto" w:fill="FFFFFF" w:themeFill="background1"/>
        <w:spacing w:after="5" w:line="259" w:lineRule="auto"/>
        <w:ind w:right="11"/>
        <w:jc w:val="both"/>
        <w:rPr>
          <w:rFonts w:ascii="Times New Roman" w:hAnsi="Times New Roman" w:cs="Times New Roman"/>
          <w:sz w:val="20"/>
          <w:szCs w:val="20"/>
          <w:lang w:val="en-US"/>
        </w:rPr>
      </w:pPr>
    </w:p>
    <w:tbl>
      <w:tblPr>
        <w:tblStyle w:val="TableGrid"/>
        <w:tblpPr w:leftFromText="180" w:rightFromText="180" w:vertAnchor="text" w:horzAnchor="margin" w:tblpXSpec="center" w:tblpY="424"/>
        <w:tblW w:w="9487" w:type="dxa"/>
        <w:tblInd w:w="0" w:type="dxa"/>
        <w:tblLook w:val="04A0" w:firstRow="1" w:lastRow="0" w:firstColumn="1" w:lastColumn="0" w:noHBand="0" w:noVBand="1"/>
      </w:tblPr>
      <w:tblGrid>
        <w:gridCol w:w="2552"/>
        <w:gridCol w:w="2236"/>
        <w:gridCol w:w="2158"/>
        <w:gridCol w:w="2541"/>
      </w:tblGrid>
      <w:tr w:rsidR="00BF12B6" w:rsidRPr="00BF3B9A" w:rsidTr="002435A4">
        <w:tc>
          <w:tcPr>
            <w:tcW w:w="9487" w:type="dxa"/>
            <w:gridSpan w:val="4"/>
            <w:tcBorders>
              <w:top w:val="single" w:sz="4" w:space="0" w:color="auto"/>
              <w:left w:val="single" w:sz="4" w:space="0" w:color="auto"/>
              <w:bottom w:val="single" w:sz="4" w:space="0" w:color="auto"/>
              <w:right w:val="single" w:sz="4" w:space="0" w:color="auto"/>
            </w:tcBorders>
            <w:hideMark/>
          </w:tcPr>
          <w:p w:rsidR="00BF12B6" w:rsidRPr="002C21B5" w:rsidRDefault="009502A9" w:rsidP="00A6189F">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lastRenderedPageBreak/>
              <w:t xml:space="preserve">Tabelul </w:t>
            </w:r>
            <w:r w:rsidR="00C566B3" w:rsidRPr="002C21B5">
              <w:rPr>
                <w:rFonts w:ascii="Times New Roman" w:hAnsi="Times New Roman" w:cs="Times New Roman"/>
                <w:b/>
                <w:sz w:val="24"/>
                <w:szCs w:val="24"/>
              </w:rPr>
              <w:t>17</w:t>
            </w:r>
            <w:r w:rsidR="00A6189F">
              <w:rPr>
                <w:rFonts w:ascii="Times New Roman" w:hAnsi="Times New Roman" w:cs="Times New Roman"/>
                <w:b/>
                <w:sz w:val="24"/>
                <w:szCs w:val="24"/>
              </w:rPr>
              <w:t xml:space="preserve">. </w:t>
            </w:r>
            <w:r w:rsidR="00BF12B6" w:rsidRPr="002C21B5">
              <w:rPr>
                <w:rFonts w:ascii="Times New Roman" w:hAnsi="Times New Roman" w:cs="Times New Roman"/>
                <w:b/>
                <w:sz w:val="24"/>
                <w:szCs w:val="24"/>
              </w:rPr>
              <w:t xml:space="preserve"> Determinarea</w:t>
            </w:r>
            <w:r w:rsidRPr="002C21B5">
              <w:rPr>
                <w:rFonts w:ascii="Times New Roman" w:hAnsi="Times New Roman" w:cs="Times New Roman"/>
                <w:b/>
                <w:sz w:val="24"/>
                <w:szCs w:val="24"/>
              </w:rPr>
              <w:t xml:space="preserve"> riscului la pacienț</w:t>
            </w:r>
            <w:r w:rsidR="00BF12B6" w:rsidRPr="002C21B5">
              <w:rPr>
                <w:rFonts w:ascii="Times New Roman" w:hAnsi="Times New Roman" w:cs="Times New Roman"/>
                <w:b/>
                <w:sz w:val="24"/>
                <w:szCs w:val="24"/>
              </w:rPr>
              <w:t>ii cu HTPA</w:t>
            </w:r>
          </w:p>
        </w:tc>
      </w:tr>
      <w:tr w:rsidR="00BF12B6" w:rsidRPr="00A6189F" w:rsidTr="002435A4">
        <w:tc>
          <w:tcPr>
            <w:tcW w:w="2552" w:type="dxa"/>
            <w:tcBorders>
              <w:top w:val="single" w:sz="4" w:space="0" w:color="auto"/>
              <w:left w:val="single" w:sz="4" w:space="0" w:color="auto"/>
              <w:bottom w:val="single" w:sz="4" w:space="0" w:color="auto"/>
              <w:right w:val="single" w:sz="4" w:space="0" w:color="auto"/>
            </w:tcBorders>
            <w:hideMark/>
          </w:tcPr>
          <w:p w:rsidR="00BF12B6" w:rsidRPr="002C21B5" w:rsidRDefault="00FA47EC" w:rsidP="00FA47EC">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Determinanț</w:t>
            </w:r>
            <w:r w:rsidR="00BF12B6" w:rsidRPr="002C21B5">
              <w:rPr>
                <w:rFonts w:ascii="Times New Roman" w:hAnsi="Times New Roman" w:cs="Times New Roman"/>
                <w:b/>
                <w:sz w:val="24"/>
                <w:szCs w:val="24"/>
              </w:rPr>
              <w:t>ii pronosticului</w:t>
            </w:r>
            <w:r w:rsidRPr="002C21B5">
              <w:rPr>
                <w:rFonts w:ascii="Times New Roman" w:hAnsi="Times New Roman" w:cs="Times New Roman"/>
                <w:b/>
                <w:sz w:val="24"/>
                <w:szCs w:val="24"/>
              </w:rPr>
              <w:t xml:space="preserve"> (estimarea mortalității î</w:t>
            </w:r>
            <w:r w:rsidR="00BF12B6" w:rsidRPr="002C21B5">
              <w:rPr>
                <w:rFonts w:ascii="Times New Roman" w:hAnsi="Times New Roman" w:cs="Times New Roman"/>
                <w:b/>
                <w:sz w:val="24"/>
                <w:szCs w:val="24"/>
              </w:rPr>
              <w:t>n 1 an)</w:t>
            </w:r>
          </w:p>
        </w:tc>
        <w:tc>
          <w:tcPr>
            <w:tcW w:w="2236" w:type="dxa"/>
            <w:tcBorders>
              <w:top w:val="single" w:sz="4" w:space="0" w:color="auto"/>
              <w:left w:val="single" w:sz="4" w:space="0" w:color="auto"/>
              <w:bottom w:val="single" w:sz="4" w:space="0" w:color="auto"/>
              <w:right w:val="single" w:sz="4" w:space="0" w:color="auto"/>
            </w:tcBorders>
            <w:hideMark/>
          </w:tcPr>
          <w:p w:rsidR="00BF12B6" w:rsidRPr="002C21B5" w:rsidRDefault="00BF12B6" w:rsidP="00FA47EC">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Risc mic</w:t>
            </w:r>
          </w:p>
          <w:p w:rsidR="00BF12B6" w:rsidRPr="002C21B5" w:rsidRDefault="00BF12B6" w:rsidP="00FA47EC">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 xml:space="preserve">&lt;5 </w:t>
            </w:r>
            <w:r w:rsidRPr="002C21B5">
              <w:rPr>
                <w:rFonts w:asciiTheme="minorEastAsia" w:hAnsiTheme="minorEastAsia" w:cstheme="minorEastAsia"/>
                <w:b/>
                <w:sz w:val="24"/>
                <w:szCs w:val="24"/>
              </w:rPr>
              <w:t>%</w:t>
            </w:r>
          </w:p>
        </w:tc>
        <w:tc>
          <w:tcPr>
            <w:tcW w:w="215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FA47EC">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Risc intermediar</w:t>
            </w:r>
          </w:p>
          <w:p w:rsidR="00BF12B6" w:rsidRPr="002C21B5" w:rsidRDefault="00BF12B6" w:rsidP="00FA47EC">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5-</w:t>
            </w:r>
            <w:r w:rsidRPr="002C21B5">
              <w:rPr>
                <w:rFonts w:asciiTheme="minorEastAsia" w:hAnsiTheme="minorEastAsia" w:cstheme="minorEastAsia"/>
                <w:b/>
                <w:sz w:val="24"/>
                <w:szCs w:val="24"/>
              </w:rPr>
              <w:t>1</w:t>
            </w:r>
            <w:r w:rsidRPr="002C21B5">
              <w:rPr>
                <w:rFonts w:ascii="Times New Roman" w:hAnsi="Times New Roman" w:cs="Times New Roman"/>
                <w:b/>
                <w:sz w:val="24"/>
                <w:szCs w:val="24"/>
              </w:rPr>
              <w:t xml:space="preserve">0 </w:t>
            </w:r>
            <w:r w:rsidRPr="002C21B5">
              <w:rPr>
                <w:rFonts w:asciiTheme="minorEastAsia" w:hAnsiTheme="minorEastAsia" w:cstheme="minorEastAsia"/>
                <w:b/>
                <w:sz w:val="24"/>
                <w:szCs w:val="24"/>
              </w:rPr>
              <w:t>%</w:t>
            </w:r>
          </w:p>
        </w:tc>
        <w:tc>
          <w:tcPr>
            <w:tcW w:w="254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FA47EC">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Risc inalt</w:t>
            </w:r>
          </w:p>
          <w:p w:rsidR="00BF12B6" w:rsidRPr="002C21B5" w:rsidRDefault="00BF12B6" w:rsidP="00FA47EC">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 xml:space="preserve">&gt;10 </w:t>
            </w:r>
            <w:r w:rsidRPr="002C21B5">
              <w:rPr>
                <w:rFonts w:asciiTheme="minorEastAsia" w:hAnsiTheme="minorEastAsia" w:cstheme="minorEastAsia"/>
                <w:b/>
                <w:sz w:val="24"/>
                <w:szCs w:val="24"/>
              </w:rPr>
              <w:t>%</w:t>
            </w:r>
          </w:p>
        </w:tc>
      </w:tr>
      <w:tr w:rsidR="00BF12B6" w:rsidRPr="002C21B5" w:rsidTr="002435A4">
        <w:tc>
          <w:tcPr>
            <w:tcW w:w="2552" w:type="dxa"/>
            <w:tcBorders>
              <w:top w:val="single" w:sz="4" w:space="0" w:color="auto"/>
              <w:left w:val="single" w:sz="4" w:space="0" w:color="auto"/>
              <w:bottom w:val="single" w:sz="4" w:space="0" w:color="auto"/>
              <w:right w:val="single" w:sz="4" w:space="0" w:color="auto"/>
            </w:tcBorders>
            <w:hideMark/>
          </w:tcPr>
          <w:p w:rsidR="00BF12B6" w:rsidRPr="002C21B5" w:rsidRDefault="00FA47EC" w:rsidP="00FA47EC">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Semne clinice ale insuficienț</w:t>
            </w:r>
            <w:r w:rsidR="00BF12B6" w:rsidRPr="002C21B5">
              <w:rPr>
                <w:rFonts w:ascii="Times New Roman" w:hAnsi="Times New Roman" w:cs="Times New Roman"/>
                <w:sz w:val="24"/>
                <w:szCs w:val="24"/>
              </w:rPr>
              <w:t>ei cardiace drepte</w:t>
            </w:r>
          </w:p>
        </w:tc>
        <w:tc>
          <w:tcPr>
            <w:tcW w:w="2236"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Absent</w:t>
            </w:r>
          </w:p>
        </w:tc>
        <w:tc>
          <w:tcPr>
            <w:tcW w:w="215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Absent</w:t>
            </w:r>
          </w:p>
        </w:tc>
        <w:tc>
          <w:tcPr>
            <w:tcW w:w="254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Prezent</w:t>
            </w:r>
          </w:p>
        </w:tc>
      </w:tr>
      <w:tr w:rsidR="00BF12B6" w:rsidRPr="002C21B5" w:rsidTr="002435A4">
        <w:tc>
          <w:tcPr>
            <w:tcW w:w="2552"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Progresarea simptomelor</w:t>
            </w:r>
          </w:p>
        </w:tc>
        <w:tc>
          <w:tcPr>
            <w:tcW w:w="2236"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Nu</w:t>
            </w:r>
          </w:p>
        </w:tc>
        <w:tc>
          <w:tcPr>
            <w:tcW w:w="215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Mică</w:t>
            </w:r>
          </w:p>
        </w:tc>
        <w:tc>
          <w:tcPr>
            <w:tcW w:w="254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Rapidă</w:t>
            </w:r>
          </w:p>
        </w:tc>
      </w:tr>
      <w:tr w:rsidR="00BF12B6" w:rsidRPr="002C21B5" w:rsidTr="002435A4">
        <w:tc>
          <w:tcPr>
            <w:tcW w:w="2552"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Sincope</w:t>
            </w:r>
          </w:p>
        </w:tc>
        <w:tc>
          <w:tcPr>
            <w:tcW w:w="2236"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Nu</w:t>
            </w:r>
          </w:p>
        </w:tc>
        <w:tc>
          <w:tcPr>
            <w:tcW w:w="215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Ocazionale</w:t>
            </w:r>
          </w:p>
        </w:tc>
        <w:tc>
          <w:tcPr>
            <w:tcW w:w="254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Repetate</w:t>
            </w:r>
          </w:p>
        </w:tc>
      </w:tr>
      <w:tr w:rsidR="00BF12B6" w:rsidRPr="002C21B5" w:rsidTr="002435A4">
        <w:tc>
          <w:tcPr>
            <w:tcW w:w="2552" w:type="dxa"/>
            <w:tcBorders>
              <w:top w:val="single" w:sz="4" w:space="0" w:color="auto"/>
              <w:left w:val="single" w:sz="4" w:space="0" w:color="auto"/>
              <w:bottom w:val="single" w:sz="4" w:space="0" w:color="auto"/>
              <w:right w:val="single" w:sz="4" w:space="0" w:color="auto"/>
            </w:tcBorders>
            <w:hideMark/>
          </w:tcPr>
          <w:p w:rsidR="00BF12B6" w:rsidRPr="002C21B5" w:rsidRDefault="00FA47EC"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Clasa funcțională</w:t>
            </w:r>
            <w:r w:rsidR="00BF12B6" w:rsidRPr="002C21B5">
              <w:rPr>
                <w:rFonts w:ascii="Times New Roman" w:hAnsi="Times New Roman" w:cs="Times New Roman"/>
                <w:sz w:val="24"/>
                <w:szCs w:val="24"/>
              </w:rPr>
              <w:t xml:space="preserve"> OMS</w:t>
            </w:r>
          </w:p>
        </w:tc>
        <w:tc>
          <w:tcPr>
            <w:tcW w:w="2236"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I,II</w:t>
            </w:r>
          </w:p>
        </w:tc>
        <w:tc>
          <w:tcPr>
            <w:tcW w:w="215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III</w:t>
            </w:r>
          </w:p>
        </w:tc>
        <w:tc>
          <w:tcPr>
            <w:tcW w:w="254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IV</w:t>
            </w:r>
          </w:p>
        </w:tc>
      </w:tr>
      <w:tr w:rsidR="00BF12B6" w:rsidRPr="002C21B5" w:rsidTr="002435A4">
        <w:tc>
          <w:tcPr>
            <w:tcW w:w="2552" w:type="dxa"/>
            <w:tcBorders>
              <w:top w:val="single" w:sz="4" w:space="0" w:color="auto"/>
              <w:left w:val="single" w:sz="4" w:space="0" w:color="auto"/>
              <w:bottom w:val="single" w:sz="4" w:space="0" w:color="auto"/>
              <w:right w:val="single" w:sz="4" w:space="0" w:color="auto"/>
            </w:tcBorders>
            <w:hideMark/>
          </w:tcPr>
          <w:p w:rsidR="00BF12B6" w:rsidRPr="002C21B5" w:rsidRDefault="00FA47EC"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TM6M</w:t>
            </w:r>
          </w:p>
        </w:tc>
        <w:tc>
          <w:tcPr>
            <w:tcW w:w="2236"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&gt;440 m</w:t>
            </w:r>
          </w:p>
        </w:tc>
        <w:tc>
          <w:tcPr>
            <w:tcW w:w="215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165-</w:t>
            </w:r>
            <w:r w:rsidRPr="002C21B5">
              <w:rPr>
                <w:rFonts w:asciiTheme="minorEastAsia" w:hAnsiTheme="minorEastAsia" w:cstheme="minorEastAsia"/>
                <w:sz w:val="24"/>
                <w:szCs w:val="24"/>
              </w:rPr>
              <w:t>4</w:t>
            </w:r>
            <w:r w:rsidRPr="002C21B5">
              <w:rPr>
                <w:rFonts w:ascii="Times New Roman" w:hAnsi="Times New Roman" w:cs="Times New Roman"/>
                <w:sz w:val="24"/>
                <w:szCs w:val="24"/>
              </w:rPr>
              <w:t xml:space="preserve">40 m  </w:t>
            </w:r>
          </w:p>
        </w:tc>
        <w:tc>
          <w:tcPr>
            <w:tcW w:w="254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&lt;165m</w:t>
            </w:r>
          </w:p>
        </w:tc>
      </w:tr>
      <w:tr w:rsidR="00BF12B6" w:rsidRPr="002C21B5" w:rsidTr="002435A4">
        <w:tc>
          <w:tcPr>
            <w:tcW w:w="2552"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Testare cardiopulmonar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efort</w:t>
            </w:r>
          </w:p>
        </w:tc>
        <w:tc>
          <w:tcPr>
            <w:tcW w:w="2236" w:type="dxa"/>
            <w:tcBorders>
              <w:top w:val="single" w:sz="4" w:space="0" w:color="auto"/>
              <w:left w:val="single" w:sz="4" w:space="0" w:color="auto"/>
              <w:bottom w:val="single" w:sz="4" w:space="0" w:color="auto"/>
              <w:right w:val="single" w:sz="4" w:space="0" w:color="auto"/>
            </w:tcBorders>
            <w:hideMark/>
          </w:tcPr>
          <w:p w:rsidR="00BF12B6" w:rsidRPr="002C21B5" w:rsidRDefault="00BF12B6" w:rsidP="00FA47EC">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Nivel VO</w:t>
            </w:r>
            <w:r w:rsidRPr="002C21B5">
              <w:rPr>
                <w:rFonts w:ascii="Times New Roman" w:hAnsi="Times New Roman" w:cs="Times New Roman"/>
                <w:sz w:val="24"/>
                <w:szCs w:val="24"/>
                <w:vertAlign w:val="subscript"/>
              </w:rPr>
              <w:t xml:space="preserve">2 </w:t>
            </w:r>
            <w:r w:rsidRPr="002C21B5">
              <w:rPr>
                <w:rFonts w:ascii="Times New Roman" w:hAnsi="Times New Roman" w:cs="Times New Roman"/>
                <w:sz w:val="24"/>
                <w:szCs w:val="24"/>
              </w:rPr>
              <w:t>&gt;15 ml/min/kg</w:t>
            </w:r>
          </w:p>
          <w:p w:rsidR="00BF12B6" w:rsidRPr="002C21B5" w:rsidRDefault="00BF12B6" w:rsidP="00FA47EC">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w:t>
            </w:r>
            <w:r w:rsidRPr="002C21B5">
              <w:rPr>
                <w:rFonts w:asciiTheme="minorEastAsia" w:hAnsiTheme="minorEastAsia" w:cstheme="minorEastAsia"/>
                <w:sz w:val="24"/>
                <w:szCs w:val="24"/>
              </w:rPr>
              <w:t>&gt;</w:t>
            </w:r>
            <w:r w:rsidR="00F52E6E" w:rsidRPr="002C21B5">
              <w:rPr>
                <w:rFonts w:ascii="Times New Roman" w:hAnsi="Times New Roman" w:cs="Times New Roman"/>
                <w:sz w:val="24"/>
                <w:szCs w:val="24"/>
              </w:rPr>
              <w:t>65%</w:t>
            </w:r>
            <w:r w:rsidRPr="002C21B5">
              <w:rPr>
                <w:rFonts w:ascii="Times New Roman" w:hAnsi="Times New Roman" w:cs="Times New Roman"/>
                <w:sz w:val="24"/>
                <w:szCs w:val="24"/>
              </w:rPr>
              <w:t>)</w:t>
            </w:r>
          </w:p>
          <w:p w:rsidR="00BF12B6" w:rsidRPr="002C21B5" w:rsidRDefault="00BF12B6" w:rsidP="00FA47EC">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VE/VCO</w:t>
            </w:r>
            <w:r w:rsidRPr="002C21B5">
              <w:rPr>
                <w:rFonts w:ascii="Times New Roman" w:hAnsi="Times New Roman" w:cs="Times New Roman"/>
                <w:sz w:val="24"/>
                <w:szCs w:val="24"/>
                <w:vertAlign w:val="subscript"/>
              </w:rPr>
              <w:t>2</w:t>
            </w:r>
            <w:r w:rsidRPr="002C21B5">
              <w:rPr>
                <w:rFonts w:ascii="Times New Roman" w:hAnsi="Times New Roman" w:cs="Times New Roman"/>
                <w:sz w:val="24"/>
                <w:szCs w:val="24"/>
              </w:rPr>
              <w:t xml:space="preserve"> pina la </w:t>
            </w:r>
            <w:r w:rsidRPr="002C21B5">
              <w:rPr>
                <w:rFonts w:asciiTheme="minorEastAsia" w:hAnsiTheme="minorEastAsia" w:cstheme="minorEastAsia"/>
                <w:sz w:val="24"/>
                <w:szCs w:val="24"/>
              </w:rPr>
              <w:t>&lt;</w:t>
            </w:r>
            <w:r w:rsidRPr="002C21B5">
              <w:rPr>
                <w:rFonts w:ascii="Times New Roman" w:hAnsi="Times New Roman" w:cs="Times New Roman"/>
                <w:sz w:val="24"/>
                <w:szCs w:val="24"/>
              </w:rPr>
              <w:t>36</w:t>
            </w:r>
          </w:p>
        </w:tc>
        <w:tc>
          <w:tcPr>
            <w:tcW w:w="215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vertAlign w:val="subscript"/>
              </w:rPr>
            </w:pPr>
            <w:r w:rsidRPr="002C21B5">
              <w:rPr>
                <w:rFonts w:ascii="Times New Roman" w:hAnsi="Times New Roman" w:cs="Times New Roman"/>
                <w:sz w:val="24"/>
                <w:szCs w:val="24"/>
              </w:rPr>
              <w:t>Nivel VO</w:t>
            </w:r>
            <w:r w:rsidRPr="002C21B5">
              <w:rPr>
                <w:rFonts w:ascii="Times New Roman" w:hAnsi="Times New Roman" w:cs="Times New Roman"/>
                <w:sz w:val="24"/>
                <w:szCs w:val="24"/>
                <w:vertAlign w:val="subscript"/>
              </w:rPr>
              <w:t>2</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vertAlign w:val="subscript"/>
              </w:rPr>
              <w:t xml:space="preserve"> </w:t>
            </w:r>
            <w:r w:rsidRPr="002C21B5">
              <w:rPr>
                <w:rFonts w:ascii="Times New Roman" w:hAnsi="Times New Roman" w:cs="Times New Roman"/>
                <w:sz w:val="24"/>
                <w:szCs w:val="24"/>
              </w:rPr>
              <w:t>11-15ml/min/kg</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w:t>
            </w:r>
            <w:r w:rsidRPr="002C21B5">
              <w:rPr>
                <w:rFonts w:asciiTheme="minorEastAsia" w:hAnsiTheme="minorEastAsia" w:cstheme="minorEastAsia"/>
                <w:sz w:val="24"/>
                <w:szCs w:val="24"/>
              </w:rPr>
              <w:t>35-</w:t>
            </w:r>
            <w:r w:rsidR="00F52E6E" w:rsidRPr="002C21B5">
              <w:rPr>
                <w:rFonts w:ascii="Times New Roman" w:hAnsi="Times New Roman" w:cs="Times New Roman"/>
                <w:sz w:val="24"/>
                <w:szCs w:val="24"/>
              </w:rPr>
              <w:t>65%</w:t>
            </w:r>
            <w:r w:rsidRPr="002C21B5">
              <w:rPr>
                <w:rFonts w:ascii="Times New Roman" w:hAnsi="Times New Roman" w:cs="Times New Roman"/>
                <w:sz w:val="24"/>
                <w:szCs w:val="24"/>
              </w:rPr>
              <w:t>)</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VE/VCO</w:t>
            </w:r>
            <w:r w:rsidRPr="002C21B5">
              <w:rPr>
                <w:rFonts w:ascii="Times New Roman" w:hAnsi="Times New Roman" w:cs="Times New Roman"/>
                <w:sz w:val="24"/>
                <w:szCs w:val="24"/>
                <w:vertAlign w:val="subscript"/>
              </w:rPr>
              <w:t>2</w:t>
            </w:r>
            <w:r w:rsidRPr="002C21B5">
              <w:rPr>
                <w:rFonts w:ascii="Times New Roman" w:hAnsi="Times New Roman" w:cs="Times New Roman"/>
                <w:sz w:val="24"/>
                <w:szCs w:val="24"/>
              </w:rPr>
              <w:t xml:space="preserve">  36-44.9</w:t>
            </w:r>
          </w:p>
        </w:tc>
        <w:tc>
          <w:tcPr>
            <w:tcW w:w="254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Nivel VO</w:t>
            </w:r>
            <w:r w:rsidRPr="002C21B5">
              <w:rPr>
                <w:rFonts w:ascii="Times New Roman" w:hAnsi="Times New Roman" w:cs="Times New Roman"/>
                <w:sz w:val="24"/>
                <w:szCs w:val="24"/>
                <w:vertAlign w:val="subscript"/>
              </w:rPr>
              <w:t xml:space="preserve">2 </w:t>
            </w:r>
            <w:r w:rsidRPr="002C21B5">
              <w:rPr>
                <w:rFonts w:asciiTheme="minorEastAsia" w:hAnsiTheme="minorEastAsia" w:cstheme="minorEastAsia"/>
                <w:sz w:val="24"/>
                <w:szCs w:val="24"/>
              </w:rPr>
              <w:t>&lt;</w:t>
            </w:r>
            <w:r w:rsidRPr="002C21B5">
              <w:rPr>
                <w:rFonts w:ascii="Times New Roman" w:hAnsi="Times New Roman" w:cs="Times New Roman"/>
                <w:sz w:val="24"/>
                <w:szCs w:val="24"/>
              </w:rPr>
              <w:t>11ml/min/kg</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w:t>
            </w:r>
            <w:r w:rsidRPr="002C21B5">
              <w:rPr>
                <w:rFonts w:asciiTheme="minorEastAsia" w:hAnsiTheme="minorEastAsia" w:cstheme="minorEastAsia"/>
                <w:sz w:val="24"/>
                <w:szCs w:val="24"/>
              </w:rPr>
              <w:t>&lt;</w:t>
            </w:r>
            <w:r w:rsidR="00F52E6E" w:rsidRPr="002C21B5">
              <w:rPr>
                <w:rFonts w:ascii="Times New Roman" w:hAnsi="Times New Roman" w:cs="Times New Roman"/>
                <w:sz w:val="24"/>
                <w:szCs w:val="24"/>
              </w:rPr>
              <w:t>35%</w:t>
            </w:r>
            <w:r w:rsidRPr="002C21B5">
              <w:rPr>
                <w:rFonts w:ascii="Times New Roman" w:hAnsi="Times New Roman" w:cs="Times New Roman"/>
                <w:sz w:val="24"/>
                <w:szCs w:val="24"/>
              </w:rPr>
              <w:t>)</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VE/VCO</w:t>
            </w:r>
            <w:r w:rsidRPr="002C21B5">
              <w:rPr>
                <w:rFonts w:ascii="Times New Roman" w:hAnsi="Times New Roman" w:cs="Times New Roman"/>
                <w:sz w:val="24"/>
                <w:szCs w:val="24"/>
                <w:vertAlign w:val="subscript"/>
              </w:rPr>
              <w:t>2</w:t>
            </w:r>
            <w:r w:rsidRPr="002C21B5">
              <w:rPr>
                <w:rFonts w:ascii="Times New Roman" w:hAnsi="Times New Roman" w:cs="Times New Roman"/>
                <w:sz w:val="24"/>
                <w:szCs w:val="24"/>
              </w:rPr>
              <w:t xml:space="preserve"> </w:t>
            </w:r>
            <w:r w:rsidRPr="002C21B5">
              <w:rPr>
                <w:rFonts w:asciiTheme="minorEastAsia" w:hAnsiTheme="minorEastAsia" w:cstheme="minorEastAsia"/>
                <w:sz w:val="24"/>
                <w:szCs w:val="24"/>
              </w:rPr>
              <w:t>≥45</w:t>
            </w:r>
          </w:p>
        </w:tc>
      </w:tr>
      <w:tr w:rsidR="00BF12B6" w:rsidRPr="00BF3B9A" w:rsidTr="002435A4">
        <w:tc>
          <w:tcPr>
            <w:tcW w:w="2552" w:type="dxa"/>
            <w:tcBorders>
              <w:top w:val="single" w:sz="4" w:space="0" w:color="auto"/>
              <w:left w:val="single" w:sz="4" w:space="0" w:color="auto"/>
              <w:bottom w:val="single" w:sz="4" w:space="0" w:color="auto"/>
              <w:right w:val="single" w:sz="4" w:space="0" w:color="auto"/>
            </w:tcBorders>
            <w:hideMark/>
          </w:tcPr>
          <w:p w:rsidR="00BF12B6" w:rsidRPr="002C21B5" w:rsidRDefault="00FA47EC" w:rsidP="00FA47EC">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Nivelul in plasmă</w:t>
            </w:r>
            <w:r w:rsidR="00BF12B6" w:rsidRPr="002C21B5">
              <w:rPr>
                <w:rFonts w:ascii="Times New Roman" w:hAnsi="Times New Roman" w:cs="Times New Roman"/>
                <w:sz w:val="24"/>
                <w:szCs w:val="24"/>
              </w:rPr>
              <w:t xml:space="preserve"> </w:t>
            </w:r>
            <w:r w:rsidRPr="002C21B5">
              <w:rPr>
                <w:rFonts w:ascii="Times New Roman" w:hAnsi="Times New Roman" w:cs="Times New Roman"/>
                <w:sz w:val="24"/>
                <w:szCs w:val="24"/>
              </w:rPr>
              <w:t>al</w:t>
            </w:r>
            <w:r w:rsidR="00BF12B6" w:rsidRPr="002C21B5">
              <w:rPr>
                <w:rFonts w:ascii="Times New Roman" w:hAnsi="Times New Roman" w:cs="Times New Roman"/>
                <w:sz w:val="24"/>
                <w:szCs w:val="24"/>
              </w:rPr>
              <w:t xml:space="preserve"> BNP/NT-proBNP</w:t>
            </w:r>
          </w:p>
        </w:tc>
        <w:tc>
          <w:tcPr>
            <w:tcW w:w="2236" w:type="dxa"/>
            <w:tcBorders>
              <w:top w:val="single" w:sz="4" w:space="0" w:color="auto"/>
              <w:left w:val="single" w:sz="4" w:space="0" w:color="auto"/>
              <w:bottom w:val="single" w:sz="4" w:space="0" w:color="auto"/>
              <w:right w:val="single" w:sz="4" w:space="0" w:color="auto"/>
            </w:tcBorders>
          </w:tcPr>
          <w:p w:rsidR="00BF12B6" w:rsidRPr="002C21B5" w:rsidRDefault="00BF12B6" w:rsidP="009274AA">
            <w:pPr>
              <w:spacing w:after="5" w:line="259" w:lineRule="auto"/>
              <w:ind w:right="11"/>
              <w:jc w:val="both"/>
              <w:rPr>
                <w:rFonts w:asciiTheme="minorEastAsia" w:hAnsiTheme="minorEastAsia" w:cstheme="minorEastAsia"/>
                <w:sz w:val="24"/>
                <w:szCs w:val="24"/>
              </w:rPr>
            </w:pPr>
            <w:r w:rsidRPr="002C21B5">
              <w:rPr>
                <w:rFonts w:ascii="Times New Roman" w:hAnsi="Times New Roman" w:cs="Times New Roman"/>
                <w:sz w:val="24"/>
                <w:szCs w:val="24"/>
              </w:rPr>
              <w:t>BNP</w:t>
            </w:r>
            <w:r w:rsidRPr="002C21B5">
              <w:rPr>
                <w:rFonts w:asciiTheme="minorEastAsia" w:hAnsiTheme="minorEastAsia" w:cstheme="minorEastAsia"/>
                <w:sz w:val="24"/>
                <w:szCs w:val="24"/>
              </w:rPr>
              <w:t>&lt;50 ng/l</w:t>
            </w:r>
          </w:p>
          <w:p w:rsidR="00BF12B6" w:rsidRPr="002C21B5" w:rsidRDefault="00BF12B6" w:rsidP="009274AA">
            <w:pPr>
              <w:spacing w:after="5" w:line="259" w:lineRule="auto"/>
              <w:ind w:right="11"/>
              <w:jc w:val="both"/>
              <w:rPr>
                <w:rFonts w:asciiTheme="minorEastAsia" w:hAnsiTheme="minorEastAsia" w:cstheme="minorEastAsia"/>
                <w:sz w:val="24"/>
                <w:szCs w:val="24"/>
              </w:rPr>
            </w:pPr>
            <w:r w:rsidRPr="002C21B5">
              <w:rPr>
                <w:rFonts w:asciiTheme="minorEastAsia" w:hAnsiTheme="minorEastAsia" w:cstheme="minorEastAsia"/>
                <w:sz w:val="24"/>
                <w:szCs w:val="24"/>
              </w:rPr>
              <w:t xml:space="preserve">NT-proBNP &lt;300ng/ml </w:t>
            </w:r>
          </w:p>
        </w:tc>
        <w:tc>
          <w:tcPr>
            <w:tcW w:w="2158" w:type="dxa"/>
            <w:tcBorders>
              <w:top w:val="single" w:sz="4" w:space="0" w:color="auto"/>
              <w:left w:val="single" w:sz="4" w:space="0" w:color="auto"/>
              <w:bottom w:val="single" w:sz="4" w:space="0" w:color="auto"/>
              <w:right w:val="single" w:sz="4" w:space="0" w:color="auto"/>
            </w:tcBorders>
          </w:tcPr>
          <w:p w:rsidR="00BF12B6" w:rsidRPr="002C21B5" w:rsidRDefault="00BF12B6" w:rsidP="00FA47EC">
            <w:pPr>
              <w:spacing w:after="5" w:line="259" w:lineRule="auto"/>
              <w:ind w:right="11"/>
              <w:rPr>
                <w:rFonts w:asciiTheme="minorEastAsia" w:hAnsiTheme="minorEastAsia" w:cstheme="minorEastAsia"/>
                <w:sz w:val="24"/>
                <w:szCs w:val="24"/>
              </w:rPr>
            </w:pPr>
            <w:r w:rsidRPr="002C21B5">
              <w:rPr>
                <w:rFonts w:ascii="Times New Roman" w:hAnsi="Times New Roman" w:cs="Times New Roman"/>
                <w:sz w:val="24"/>
                <w:szCs w:val="24"/>
              </w:rPr>
              <w:t>BNP</w:t>
            </w:r>
            <w:r w:rsidRPr="002C21B5">
              <w:rPr>
                <w:rFonts w:asciiTheme="minorEastAsia" w:hAnsiTheme="minorEastAsia" w:cstheme="minorEastAsia"/>
                <w:sz w:val="24"/>
                <w:szCs w:val="24"/>
              </w:rPr>
              <w:t>&lt;50-300 ng/l</w:t>
            </w:r>
          </w:p>
          <w:p w:rsidR="00BF12B6" w:rsidRPr="002C21B5" w:rsidRDefault="00BF12B6" w:rsidP="00FA47EC">
            <w:pPr>
              <w:spacing w:after="5" w:line="259" w:lineRule="auto"/>
              <w:ind w:right="11"/>
              <w:rPr>
                <w:rFonts w:asciiTheme="minorEastAsia" w:hAnsiTheme="minorEastAsia" w:cstheme="minorEastAsia"/>
                <w:sz w:val="24"/>
                <w:szCs w:val="24"/>
              </w:rPr>
            </w:pPr>
            <w:r w:rsidRPr="002C21B5">
              <w:rPr>
                <w:rFonts w:asciiTheme="minorEastAsia" w:hAnsiTheme="minorEastAsia" w:cstheme="minorEastAsia"/>
                <w:sz w:val="24"/>
                <w:szCs w:val="24"/>
              </w:rPr>
              <w:t xml:space="preserve">NT-proBNP &lt;300-1400ng/ml </w:t>
            </w:r>
          </w:p>
        </w:tc>
        <w:tc>
          <w:tcPr>
            <w:tcW w:w="2541" w:type="dxa"/>
            <w:tcBorders>
              <w:top w:val="single" w:sz="4" w:space="0" w:color="auto"/>
              <w:left w:val="single" w:sz="4" w:space="0" w:color="auto"/>
              <w:bottom w:val="single" w:sz="4" w:space="0" w:color="auto"/>
              <w:right w:val="single" w:sz="4" w:space="0" w:color="auto"/>
            </w:tcBorders>
          </w:tcPr>
          <w:p w:rsidR="00BF12B6" w:rsidRPr="002C21B5" w:rsidRDefault="00BF12B6" w:rsidP="009274AA">
            <w:pPr>
              <w:spacing w:after="5" w:line="259" w:lineRule="auto"/>
              <w:ind w:right="11"/>
              <w:jc w:val="both"/>
              <w:rPr>
                <w:rFonts w:asciiTheme="minorEastAsia" w:hAnsiTheme="minorEastAsia" w:cstheme="minorEastAsia"/>
                <w:sz w:val="24"/>
                <w:szCs w:val="24"/>
              </w:rPr>
            </w:pPr>
            <w:r w:rsidRPr="002C21B5">
              <w:rPr>
                <w:rFonts w:ascii="Times New Roman" w:hAnsi="Times New Roman" w:cs="Times New Roman"/>
                <w:sz w:val="24"/>
                <w:szCs w:val="24"/>
              </w:rPr>
              <w:t>BNP</w:t>
            </w:r>
            <w:r w:rsidRPr="002C21B5">
              <w:rPr>
                <w:rFonts w:asciiTheme="minorEastAsia" w:hAnsiTheme="minorEastAsia" w:cstheme="minorEastAsia"/>
                <w:sz w:val="24"/>
                <w:szCs w:val="24"/>
              </w:rPr>
              <w:t>&gt;300 ng/l</w:t>
            </w:r>
          </w:p>
          <w:p w:rsidR="00BF12B6" w:rsidRPr="002C21B5" w:rsidRDefault="00BF12B6" w:rsidP="009274AA">
            <w:pPr>
              <w:spacing w:after="5" w:line="259" w:lineRule="auto"/>
              <w:ind w:right="11"/>
              <w:jc w:val="both"/>
              <w:rPr>
                <w:rFonts w:asciiTheme="minorEastAsia" w:hAnsiTheme="minorEastAsia" w:cstheme="minorEastAsia"/>
                <w:sz w:val="24"/>
                <w:szCs w:val="24"/>
              </w:rPr>
            </w:pPr>
            <w:r w:rsidRPr="002C21B5">
              <w:rPr>
                <w:rFonts w:asciiTheme="minorEastAsia" w:hAnsiTheme="minorEastAsia" w:cstheme="minorEastAsia"/>
                <w:sz w:val="24"/>
                <w:szCs w:val="24"/>
              </w:rPr>
              <w:t xml:space="preserve">NT-proBNP &gt;1400ng/ml </w:t>
            </w:r>
          </w:p>
          <w:p w:rsidR="00BF12B6" w:rsidRPr="002C21B5" w:rsidRDefault="00BF12B6" w:rsidP="009274AA">
            <w:pPr>
              <w:spacing w:after="5" w:line="259" w:lineRule="auto"/>
              <w:ind w:right="11"/>
              <w:jc w:val="both"/>
              <w:rPr>
                <w:rFonts w:ascii="Times New Roman" w:hAnsi="Times New Roman" w:cs="Times New Roman"/>
                <w:sz w:val="24"/>
                <w:szCs w:val="24"/>
              </w:rPr>
            </w:pPr>
          </w:p>
        </w:tc>
      </w:tr>
      <w:tr w:rsidR="00BF12B6" w:rsidRPr="00BF3B9A" w:rsidTr="002435A4">
        <w:tc>
          <w:tcPr>
            <w:tcW w:w="2552" w:type="dxa"/>
            <w:tcBorders>
              <w:top w:val="single" w:sz="4" w:space="0" w:color="auto"/>
              <w:left w:val="single" w:sz="4" w:space="0" w:color="auto"/>
              <w:bottom w:val="single" w:sz="4" w:space="0" w:color="auto"/>
              <w:right w:val="single" w:sz="4" w:space="0" w:color="auto"/>
            </w:tcBorders>
            <w:hideMark/>
          </w:tcPr>
          <w:p w:rsidR="00BF12B6" w:rsidRPr="002C21B5" w:rsidRDefault="00FA47EC" w:rsidP="00FA47EC">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Testă</w:t>
            </w:r>
            <w:r w:rsidR="00BF12B6" w:rsidRPr="002C21B5">
              <w:rPr>
                <w:rFonts w:ascii="Times New Roman" w:hAnsi="Times New Roman" w:cs="Times New Roman"/>
                <w:sz w:val="24"/>
                <w:szCs w:val="24"/>
              </w:rPr>
              <w:t xml:space="preserve">ri imagistice (ECOCG, RMN cardiacă,  radiografie) </w:t>
            </w:r>
          </w:p>
        </w:tc>
        <w:tc>
          <w:tcPr>
            <w:tcW w:w="2236" w:type="dxa"/>
            <w:tcBorders>
              <w:top w:val="single" w:sz="4" w:space="0" w:color="auto"/>
              <w:left w:val="single" w:sz="4" w:space="0" w:color="auto"/>
              <w:bottom w:val="single" w:sz="4" w:space="0" w:color="auto"/>
              <w:right w:val="single" w:sz="4" w:space="0" w:color="auto"/>
            </w:tcBorders>
            <w:hideMark/>
          </w:tcPr>
          <w:p w:rsidR="00BF12B6" w:rsidRPr="002C21B5" w:rsidRDefault="00BF12B6" w:rsidP="00FA47EC">
            <w:pPr>
              <w:spacing w:after="5" w:line="259" w:lineRule="auto"/>
              <w:ind w:right="11"/>
              <w:rPr>
                <w:rFonts w:asciiTheme="minorEastAsia" w:hAnsiTheme="minorEastAsia" w:cstheme="minorEastAsia"/>
                <w:sz w:val="24"/>
                <w:szCs w:val="24"/>
                <w:vertAlign w:val="superscript"/>
              </w:rPr>
            </w:pPr>
            <w:r w:rsidRPr="002C21B5">
              <w:rPr>
                <w:rFonts w:ascii="Times New Roman" w:hAnsi="Times New Roman" w:cs="Times New Roman"/>
                <w:sz w:val="24"/>
                <w:szCs w:val="24"/>
              </w:rPr>
              <w:t xml:space="preserve">Aria AD </w:t>
            </w:r>
            <w:r w:rsidRPr="002C21B5">
              <w:rPr>
                <w:rFonts w:asciiTheme="minorEastAsia" w:hAnsiTheme="minorEastAsia" w:cstheme="minorEastAsia"/>
                <w:sz w:val="24"/>
                <w:szCs w:val="24"/>
              </w:rPr>
              <w:t>&lt;18 cm</w:t>
            </w:r>
            <w:r w:rsidRPr="002C21B5">
              <w:rPr>
                <w:rFonts w:asciiTheme="minorEastAsia" w:hAnsiTheme="minorEastAsia" w:cstheme="minorEastAsia"/>
                <w:sz w:val="24"/>
                <w:szCs w:val="24"/>
                <w:vertAlign w:val="superscript"/>
              </w:rPr>
              <w:t>2</w:t>
            </w:r>
          </w:p>
          <w:p w:rsidR="00BF12B6" w:rsidRPr="002C21B5" w:rsidRDefault="00FA47EC" w:rsidP="00FA47EC">
            <w:pPr>
              <w:spacing w:after="5" w:line="259" w:lineRule="auto"/>
              <w:ind w:right="11"/>
              <w:rPr>
                <w:rFonts w:ascii="Times New Roman" w:hAnsi="Times New Roman" w:cs="Times New Roman"/>
                <w:sz w:val="24"/>
                <w:szCs w:val="24"/>
              </w:rPr>
            </w:pPr>
            <w:r w:rsidRPr="002C21B5">
              <w:rPr>
                <w:rFonts w:asciiTheme="minorEastAsia" w:hAnsiTheme="minorEastAsia" w:cstheme="minorEastAsia"/>
                <w:sz w:val="24"/>
                <w:szCs w:val="24"/>
              </w:rPr>
              <w:t>fără efuz</w:t>
            </w:r>
            <w:r w:rsidR="00BF12B6" w:rsidRPr="002C21B5">
              <w:rPr>
                <w:rFonts w:asciiTheme="minorEastAsia" w:hAnsiTheme="minorEastAsia" w:cstheme="minorEastAsia"/>
                <w:sz w:val="24"/>
                <w:szCs w:val="24"/>
              </w:rPr>
              <w:t>iun</w:t>
            </w:r>
            <w:r w:rsidRPr="002C21B5">
              <w:rPr>
                <w:rFonts w:asciiTheme="minorEastAsia" w:hAnsiTheme="minorEastAsia" w:cstheme="minorEastAsia"/>
                <w:sz w:val="24"/>
                <w:szCs w:val="24"/>
              </w:rPr>
              <w:t>e pericardică</w:t>
            </w:r>
          </w:p>
        </w:tc>
        <w:tc>
          <w:tcPr>
            <w:tcW w:w="215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FA47EC">
            <w:pPr>
              <w:spacing w:after="5" w:line="259" w:lineRule="auto"/>
              <w:ind w:right="11"/>
              <w:rPr>
                <w:rFonts w:asciiTheme="minorEastAsia" w:hAnsiTheme="minorEastAsia" w:cstheme="minorEastAsia"/>
                <w:sz w:val="24"/>
                <w:szCs w:val="24"/>
                <w:vertAlign w:val="superscript"/>
              </w:rPr>
            </w:pPr>
            <w:r w:rsidRPr="002C21B5">
              <w:rPr>
                <w:rFonts w:ascii="Times New Roman" w:hAnsi="Times New Roman" w:cs="Times New Roman"/>
                <w:sz w:val="24"/>
                <w:szCs w:val="24"/>
              </w:rPr>
              <w:t xml:space="preserve">Aria AD </w:t>
            </w:r>
            <w:r w:rsidRPr="002C21B5">
              <w:rPr>
                <w:rFonts w:asciiTheme="minorEastAsia" w:hAnsiTheme="minorEastAsia" w:cstheme="minorEastAsia"/>
                <w:sz w:val="24"/>
                <w:szCs w:val="24"/>
              </w:rPr>
              <w:t>18-26 cm</w:t>
            </w:r>
            <w:r w:rsidRPr="002C21B5">
              <w:rPr>
                <w:rFonts w:asciiTheme="minorEastAsia" w:hAnsiTheme="minorEastAsia" w:cstheme="minorEastAsia"/>
                <w:sz w:val="24"/>
                <w:szCs w:val="24"/>
                <w:vertAlign w:val="superscript"/>
              </w:rPr>
              <w:t>2</w:t>
            </w:r>
          </w:p>
          <w:p w:rsidR="00BF12B6" w:rsidRPr="002C21B5" w:rsidRDefault="00FA47EC" w:rsidP="00FA47EC">
            <w:pPr>
              <w:spacing w:after="5" w:line="259" w:lineRule="auto"/>
              <w:ind w:right="11"/>
              <w:rPr>
                <w:rFonts w:ascii="Times New Roman" w:hAnsi="Times New Roman" w:cs="Times New Roman"/>
                <w:sz w:val="24"/>
                <w:szCs w:val="24"/>
              </w:rPr>
            </w:pPr>
            <w:r w:rsidRPr="002C21B5">
              <w:rPr>
                <w:rFonts w:asciiTheme="minorEastAsia" w:hAnsiTheme="minorEastAsia" w:cstheme="minorEastAsia"/>
                <w:sz w:val="24"/>
                <w:szCs w:val="24"/>
              </w:rPr>
              <w:t>fără</w:t>
            </w:r>
            <w:r w:rsidR="00BF12B6" w:rsidRPr="002C21B5">
              <w:rPr>
                <w:rFonts w:asciiTheme="minorEastAsia" w:hAnsiTheme="minorEastAsia" w:cstheme="minorEastAsia"/>
                <w:sz w:val="24"/>
                <w:szCs w:val="24"/>
              </w:rPr>
              <w:t xml:space="preserve"> sau</w:t>
            </w:r>
            <w:r w:rsidRPr="002C21B5">
              <w:rPr>
                <w:rFonts w:asciiTheme="minorEastAsia" w:hAnsiTheme="minorEastAsia" w:cstheme="minorEastAsia"/>
                <w:sz w:val="24"/>
                <w:szCs w:val="24"/>
              </w:rPr>
              <w:t xml:space="preserve"> cu efuziune pericardică  minimală</w:t>
            </w:r>
            <w:r w:rsidR="00BF12B6" w:rsidRPr="002C21B5">
              <w:rPr>
                <w:rFonts w:asciiTheme="minorEastAsia" w:hAnsiTheme="minorEastAsia" w:cstheme="minorEastAsia"/>
                <w:sz w:val="24"/>
                <w:szCs w:val="24"/>
              </w:rPr>
              <w:t xml:space="preserve"> </w:t>
            </w:r>
          </w:p>
        </w:tc>
        <w:tc>
          <w:tcPr>
            <w:tcW w:w="254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FA47EC">
            <w:pPr>
              <w:spacing w:after="5" w:line="259" w:lineRule="auto"/>
              <w:ind w:right="11"/>
              <w:rPr>
                <w:rFonts w:asciiTheme="minorEastAsia" w:hAnsiTheme="minorEastAsia" w:cstheme="minorEastAsia"/>
                <w:sz w:val="24"/>
                <w:szCs w:val="24"/>
                <w:vertAlign w:val="superscript"/>
              </w:rPr>
            </w:pPr>
            <w:r w:rsidRPr="002C21B5">
              <w:rPr>
                <w:rFonts w:ascii="Times New Roman" w:hAnsi="Times New Roman" w:cs="Times New Roman"/>
                <w:sz w:val="24"/>
                <w:szCs w:val="24"/>
              </w:rPr>
              <w:t xml:space="preserve">Aria AD </w:t>
            </w:r>
            <w:r w:rsidRPr="002C21B5">
              <w:rPr>
                <w:rFonts w:asciiTheme="minorEastAsia" w:hAnsiTheme="minorEastAsia" w:cstheme="minorEastAsia"/>
                <w:sz w:val="24"/>
                <w:szCs w:val="24"/>
              </w:rPr>
              <w:t>&gt;</w:t>
            </w:r>
            <w:r w:rsidRPr="002C21B5">
              <w:rPr>
                <w:rFonts w:ascii="Times New Roman" w:hAnsi="Times New Roman" w:cs="Times New Roman"/>
                <w:sz w:val="24"/>
                <w:szCs w:val="24"/>
              </w:rPr>
              <w:t>26</w:t>
            </w:r>
            <w:r w:rsidR="009274AA" w:rsidRPr="002C21B5">
              <w:rPr>
                <w:rFonts w:asciiTheme="minorEastAsia" w:hAnsiTheme="minorEastAsia" w:cstheme="minorEastAsia"/>
                <w:sz w:val="24"/>
                <w:szCs w:val="24"/>
              </w:rPr>
              <w:t xml:space="preserve"> </w:t>
            </w:r>
            <w:r w:rsidRPr="002C21B5">
              <w:rPr>
                <w:rFonts w:asciiTheme="minorEastAsia" w:hAnsiTheme="minorEastAsia" w:cstheme="minorEastAsia"/>
                <w:sz w:val="24"/>
                <w:szCs w:val="24"/>
              </w:rPr>
              <w:t>cm</w:t>
            </w:r>
            <w:r w:rsidRPr="002C21B5">
              <w:rPr>
                <w:rFonts w:asciiTheme="minorEastAsia" w:hAnsiTheme="minorEastAsia" w:cstheme="minorEastAsia"/>
                <w:sz w:val="24"/>
                <w:szCs w:val="24"/>
                <w:vertAlign w:val="superscript"/>
              </w:rPr>
              <w:t>2</w:t>
            </w:r>
            <w:r w:rsidR="00FA47EC" w:rsidRPr="002C21B5">
              <w:rPr>
                <w:rFonts w:asciiTheme="minorEastAsia" w:hAnsiTheme="minorEastAsia" w:cstheme="minorEastAsia"/>
                <w:sz w:val="24"/>
                <w:szCs w:val="24"/>
                <w:vertAlign w:val="superscript"/>
              </w:rPr>
              <w:t xml:space="preserve">  </w:t>
            </w:r>
            <w:r w:rsidR="00FA47EC" w:rsidRPr="002C21B5">
              <w:rPr>
                <w:rFonts w:asciiTheme="minorEastAsia" w:hAnsiTheme="minorEastAsia" w:cstheme="minorEastAsia"/>
                <w:sz w:val="24"/>
                <w:szCs w:val="24"/>
              </w:rPr>
              <w:t>cu efuziune pericardică</w:t>
            </w:r>
          </w:p>
        </w:tc>
      </w:tr>
      <w:tr w:rsidR="00BF12B6" w:rsidRPr="002C21B5" w:rsidTr="002435A4">
        <w:tc>
          <w:tcPr>
            <w:tcW w:w="2552"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Indici hemodinamici</w:t>
            </w:r>
          </w:p>
        </w:tc>
        <w:tc>
          <w:tcPr>
            <w:tcW w:w="2236"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PAD</w:t>
            </w:r>
            <w:r w:rsidRPr="002C21B5">
              <w:rPr>
                <w:rFonts w:asciiTheme="minorEastAsia" w:hAnsiTheme="minorEastAsia" w:cstheme="minorEastAsia"/>
                <w:sz w:val="24"/>
                <w:szCs w:val="24"/>
              </w:rPr>
              <w:t>&lt;</w:t>
            </w:r>
            <w:r w:rsidRPr="002C21B5">
              <w:rPr>
                <w:rFonts w:ascii="Times New Roman" w:hAnsi="Times New Roman" w:cs="Times New Roman"/>
                <w:sz w:val="24"/>
                <w:szCs w:val="24"/>
              </w:rPr>
              <w:t>8mmHg</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 xml:space="preserve">IC </w:t>
            </w:r>
            <w:r w:rsidRPr="002C21B5">
              <w:rPr>
                <w:rFonts w:asciiTheme="minorEastAsia" w:hAnsiTheme="minorEastAsia" w:cstheme="minorEastAsia"/>
                <w:sz w:val="24"/>
                <w:szCs w:val="24"/>
              </w:rPr>
              <w:t>≥</w:t>
            </w:r>
            <w:r w:rsidRPr="002C21B5">
              <w:rPr>
                <w:rFonts w:ascii="Times New Roman" w:hAnsi="Times New Roman" w:cs="Times New Roman"/>
                <w:sz w:val="24"/>
                <w:szCs w:val="24"/>
              </w:rPr>
              <w:t>2,5l/min/m</w:t>
            </w:r>
            <w:r w:rsidRPr="002C21B5">
              <w:rPr>
                <w:rFonts w:ascii="Times New Roman" w:hAnsi="Times New Roman" w:cs="Times New Roman"/>
                <w:sz w:val="24"/>
                <w:szCs w:val="24"/>
                <w:vertAlign w:val="superscript"/>
              </w:rPr>
              <w:t>2</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S</w:t>
            </w:r>
            <w:r w:rsidRPr="002C21B5">
              <w:rPr>
                <w:rFonts w:ascii="Times New Roman" w:hAnsi="Times New Roman" w:cs="Times New Roman"/>
                <w:sz w:val="24"/>
                <w:szCs w:val="24"/>
                <w:vertAlign w:val="subscript"/>
              </w:rPr>
              <w:t>v</w:t>
            </w:r>
            <w:r w:rsidRPr="002C21B5">
              <w:rPr>
                <w:rFonts w:ascii="Times New Roman" w:hAnsi="Times New Roman" w:cs="Times New Roman"/>
                <w:sz w:val="24"/>
                <w:szCs w:val="24"/>
              </w:rPr>
              <w:t>O</w:t>
            </w:r>
            <w:r w:rsidRPr="002C21B5">
              <w:rPr>
                <w:rFonts w:ascii="Times New Roman" w:hAnsi="Times New Roman" w:cs="Times New Roman"/>
                <w:sz w:val="24"/>
                <w:szCs w:val="24"/>
                <w:vertAlign w:val="subscript"/>
              </w:rPr>
              <w:t>2</w:t>
            </w:r>
            <w:r w:rsidRPr="002C21B5">
              <w:rPr>
                <w:rFonts w:ascii="Times New Roman" w:hAnsi="Times New Roman" w:cs="Times New Roman"/>
                <w:sz w:val="24"/>
                <w:szCs w:val="24"/>
              </w:rPr>
              <w:t>&gt;65%</w:t>
            </w:r>
          </w:p>
        </w:tc>
        <w:tc>
          <w:tcPr>
            <w:tcW w:w="215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PAD</w:t>
            </w:r>
            <w:r w:rsidRPr="002C21B5">
              <w:rPr>
                <w:rFonts w:asciiTheme="minorEastAsia" w:hAnsiTheme="minorEastAsia" w:cstheme="minorEastAsia"/>
                <w:sz w:val="24"/>
                <w:szCs w:val="24"/>
              </w:rPr>
              <w:t xml:space="preserve"> </w:t>
            </w:r>
            <w:r w:rsidRPr="002C21B5">
              <w:rPr>
                <w:rFonts w:ascii="Times New Roman" w:hAnsi="Times New Roman" w:cs="Times New Roman"/>
                <w:sz w:val="24"/>
                <w:szCs w:val="24"/>
              </w:rPr>
              <w:t>8-14mmHg</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IC2,0-2,4l/min/m</w:t>
            </w:r>
            <w:r w:rsidRPr="002C21B5">
              <w:rPr>
                <w:rFonts w:ascii="Times New Roman" w:hAnsi="Times New Roman" w:cs="Times New Roman"/>
                <w:sz w:val="24"/>
                <w:szCs w:val="24"/>
                <w:vertAlign w:val="superscript"/>
              </w:rPr>
              <w:t>2</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S</w:t>
            </w:r>
            <w:r w:rsidRPr="002C21B5">
              <w:rPr>
                <w:rFonts w:ascii="Times New Roman" w:hAnsi="Times New Roman" w:cs="Times New Roman"/>
                <w:sz w:val="24"/>
                <w:szCs w:val="24"/>
                <w:vertAlign w:val="subscript"/>
              </w:rPr>
              <w:t>v</w:t>
            </w:r>
            <w:r w:rsidRPr="002C21B5">
              <w:rPr>
                <w:rFonts w:ascii="Times New Roman" w:hAnsi="Times New Roman" w:cs="Times New Roman"/>
                <w:sz w:val="24"/>
                <w:szCs w:val="24"/>
              </w:rPr>
              <w:t>O</w:t>
            </w:r>
            <w:r w:rsidRPr="002C21B5">
              <w:rPr>
                <w:rFonts w:ascii="Times New Roman" w:hAnsi="Times New Roman" w:cs="Times New Roman"/>
                <w:sz w:val="24"/>
                <w:szCs w:val="24"/>
                <w:vertAlign w:val="subscript"/>
              </w:rPr>
              <w:t>2</w:t>
            </w:r>
            <w:r w:rsidRPr="002C21B5">
              <w:rPr>
                <w:rFonts w:ascii="Times New Roman" w:hAnsi="Times New Roman" w:cs="Times New Roman"/>
                <w:sz w:val="24"/>
                <w:szCs w:val="24"/>
              </w:rPr>
              <w:t>60-65%</w:t>
            </w:r>
          </w:p>
        </w:tc>
        <w:tc>
          <w:tcPr>
            <w:tcW w:w="254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PAD</w:t>
            </w:r>
            <w:r w:rsidRPr="002C21B5">
              <w:rPr>
                <w:rFonts w:asciiTheme="minorEastAsia" w:hAnsiTheme="minorEastAsia" w:cstheme="minorEastAsia"/>
                <w:sz w:val="24"/>
                <w:szCs w:val="24"/>
              </w:rPr>
              <w:t>&gt;14</w:t>
            </w:r>
            <w:r w:rsidRPr="002C21B5">
              <w:rPr>
                <w:rFonts w:ascii="Times New Roman" w:hAnsi="Times New Roman" w:cs="Times New Roman"/>
                <w:sz w:val="24"/>
                <w:szCs w:val="24"/>
              </w:rPr>
              <w:t>mmHg</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 xml:space="preserve">IC </w:t>
            </w:r>
            <w:r w:rsidRPr="002C21B5">
              <w:rPr>
                <w:rFonts w:asciiTheme="minorEastAsia" w:hAnsiTheme="minorEastAsia" w:cstheme="minorEastAsia"/>
                <w:sz w:val="24"/>
                <w:szCs w:val="24"/>
              </w:rPr>
              <w:t>&lt;</w:t>
            </w:r>
            <w:r w:rsidRPr="002C21B5">
              <w:rPr>
                <w:rFonts w:ascii="Times New Roman" w:hAnsi="Times New Roman" w:cs="Times New Roman"/>
                <w:sz w:val="24"/>
                <w:szCs w:val="24"/>
              </w:rPr>
              <w:t>2,0l/min/m</w:t>
            </w:r>
            <w:r w:rsidRPr="002C21B5">
              <w:rPr>
                <w:rFonts w:ascii="Times New Roman" w:hAnsi="Times New Roman" w:cs="Times New Roman"/>
                <w:sz w:val="24"/>
                <w:szCs w:val="24"/>
                <w:vertAlign w:val="superscript"/>
              </w:rPr>
              <w:t>2</w:t>
            </w:r>
          </w:p>
          <w:p w:rsidR="00BF12B6" w:rsidRPr="002C21B5" w:rsidRDefault="00BF12B6" w:rsidP="009274AA">
            <w:pPr>
              <w:spacing w:after="5" w:line="259" w:lineRule="auto"/>
              <w:ind w:right="11"/>
              <w:jc w:val="both"/>
              <w:rPr>
                <w:rFonts w:ascii="Times New Roman" w:hAnsi="Times New Roman" w:cs="Times New Roman"/>
                <w:sz w:val="24"/>
                <w:szCs w:val="24"/>
              </w:rPr>
            </w:pPr>
            <w:r w:rsidRPr="002C21B5">
              <w:rPr>
                <w:rFonts w:ascii="Times New Roman" w:hAnsi="Times New Roman" w:cs="Times New Roman"/>
                <w:sz w:val="24"/>
                <w:szCs w:val="24"/>
              </w:rPr>
              <w:t>S</w:t>
            </w:r>
            <w:r w:rsidRPr="002C21B5">
              <w:rPr>
                <w:rFonts w:ascii="Times New Roman" w:hAnsi="Times New Roman" w:cs="Times New Roman"/>
                <w:sz w:val="24"/>
                <w:szCs w:val="24"/>
                <w:vertAlign w:val="subscript"/>
              </w:rPr>
              <w:t>v</w:t>
            </w:r>
            <w:r w:rsidRPr="002C21B5">
              <w:rPr>
                <w:rFonts w:ascii="Times New Roman" w:hAnsi="Times New Roman" w:cs="Times New Roman"/>
                <w:sz w:val="24"/>
                <w:szCs w:val="24"/>
              </w:rPr>
              <w:t>O</w:t>
            </w:r>
            <w:r w:rsidRPr="002C21B5">
              <w:rPr>
                <w:rFonts w:ascii="Times New Roman" w:hAnsi="Times New Roman" w:cs="Times New Roman"/>
                <w:sz w:val="24"/>
                <w:szCs w:val="24"/>
                <w:vertAlign w:val="subscript"/>
              </w:rPr>
              <w:t>2</w:t>
            </w:r>
            <w:r w:rsidRPr="002C21B5">
              <w:rPr>
                <w:rFonts w:asciiTheme="minorEastAsia" w:hAnsiTheme="minorEastAsia" w:cstheme="minorEastAsia"/>
                <w:sz w:val="24"/>
                <w:szCs w:val="24"/>
              </w:rPr>
              <w:t>&lt;</w:t>
            </w:r>
            <w:r w:rsidRPr="002C21B5">
              <w:rPr>
                <w:rFonts w:ascii="Times New Roman" w:hAnsi="Times New Roman" w:cs="Times New Roman"/>
                <w:sz w:val="24"/>
                <w:szCs w:val="24"/>
              </w:rPr>
              <w:t>60%</w:t>
            </w:r>
          </w:p>
        </w:tc>
      </w:tr>
    </w:tbl>
    <w:p w:rsidR="00BF12B6" w:rsidRPr="002C21B5" w:rsidRDefault="00BF12B6" w:rsidP="00E975D3">
      <w:pPr>
        <w:shd w:val="clear" w:color="auto" w:fill="FFFFFF" w:themeFill="background1"/>
        <w:spacing w:after="5" w:line="259" w:lineRule="auto"/>
        <w:ind w:right="11"/>
        <w:rPr>
          <w:rFonts w:ascii="Times New Roman" w:hAnsi="Times New Roman" w:cs="Times New Roman"/>
          <w:i/>
          <w:sz w:val="24"/>
          <w:szCs w:val="24"/>
          <w:lang w:val="en-US"/>
        </w:rPr>
      </w:pPr>
    </w:p>
    <w:p w:rsidR="00B74D66" w:rsidRPr="002C21B5" w:rsidRDefault="00B10DF7" w:rsidP="00BF12B6">
      <w:pPr>
        <w:shd w:val="clear" w:color="auto" w:fill="FFFFFF" w:themeFill="background1"/>
        <w:spacing w:after="5" w:line="259" w:lineRule="auto"/>
        <w:ind w:right="11"/>
        <w:rPr>
          <w:rFonts w:ascii="Times New Roman" w:hAnsi="Times New Roman" w:cs="Times New Roman"/>
          <w:sz w:val="20"/>
          <w:szCs w:val="20"/>
          <w:lang w:val="en-US"/>
        </w:rPr>
      </w:pPr>
      <w:r w:rsidRPr="002C21B5">
        <w:rPr>
          <w:rFonts w:ascii="Times New Roman" w:hAnsi="Times New Roman" w:cs="Times New Roman"/>
          <w:sz w:val="20"/>
          <w:szCs w:val="20"/>
          <w:lang w:val="en-US"/>
        </w:rPr>
        <w:t xml:space="preserve">Notă: </w:t>
      </w:r>
      <w:r w:rsidR="00FA47EC" w:rsidRPr="002C21B5">
        <w:rPr>
          <w:rFonts w:ascii="Times New Roman" w:hAnsi="Times New Roman" w:cs="Times New Roman"/>
          <w:sz w:val="20"/>
          <w:szCs w:val="20"/>
          <w:lang w:val="en-US"/>
        </w:rPr>
        <w:t>TM6M</w:t>
      </w:r>
      <w:r w:rsidR="00BF12B6" w:rsidRPr="002C21B5">
        <w:rPr>
          <w:rFonts w:ascii="Times New Roman" w:hAnsi="Times New Roman" w:cs="Times New Roman"/>
          <w:sz w:val="20"/>
          <w:szCs w:val="20"/>
          <w:lang w:val="en-US"/>
        </w:rPr>
        <w:t>- testul de mers de 6 minute; VO</w:t>
      </w:r>
      <w:r w:rsidR="00FA47EC" w:rsidRPr="002C21B5">
        <w:rPr>
          <w:rFonts w:ascii="Times New Roman" w:hAnsi="Times New Roman" w:cs="Times New Roman"/>
          <w:sz w:val="20"/>
          <w:szCs w:val="20"/>
          <w:vertAlign w:val="subscript"/>
          <w:lang w:val="en-US"/>
        </w:rPr>
        <w:t>2</w:t>
      </w:r>
      <w:r w:rsidR="00BF12B6" w:rsidRPr="002C21B5">
        <w:rPr>
          <w:rFonts w:ascii="Times New Roman" w:hAnsi="Times New Roman" w:cs="Times New Roman"/>
          <w:sz w:val="20"/>
          <w:szCs w:val="20"/>
          <w:lang w:val="en-US"/>
        </w:rPr>
        <w:t>- volumul oxigenului; VE/VCO</w:t>
      </w:r>
      <w:r w:rsidR="00BF12B6" w:rsidRPr="002C21B5">
        <w:rPr>
          <w:rFonts w:ascii="Times New Roman" w:hAnsi="Times New Roman" w:cs="Times New Roman"/>
          <w:sz w:val="20"/>
          <w:szCs w:val="20"/>
          <w:vertAlign w:val="subscript"/>
          <w:lang w:val="en-US"/>
        </w:rPr>
        <w:t xml:space="preserve">2 </w:t>
      </w:r>
      <w:r w:rsidR="00BF12B6" w:rsidRPr="002C21B5">
        <w:rPr>
          <w:rFonts w:ascii="Times New Roman" w:hAnsi="Times New Roman" w:cs="Times New Roman"/>
          <w:sz w:val="20"/>
          <w:szCs w:val="20"/>
          <w:lang w:val="en-US"/>
        </w:rPr>
        <w:t xml:space="preserve">– echivalent ventilatoriu pentru bioxid de carbon; BNP-peptidul natriuretic cerebral; IC - indexul cardiac; PAD - presiunea în atriul drept; CF-OMS-clasele funcționale OMS; AD- atriul drept  </w:t>
      </w:r>
    </w:p>
    <w:tbl>
      <w:tblPr>
        <w:tblpPr w:vertAnchor="text" w:horzAnchor="margin" w:tblpXSpec="center" w:tblpY="662"/>
        <w:tblOverlap w:val="never"/>
        <w:tblW w:w="89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CellMar>
          <w:top w:w="57" w:type="dxa"/>
          <w:left w:w="57" w:type="dxa"/>
          <w:right w:w="23" w:type="dxa"/>
        </w:tblCellMar>
        <w:tblLook w:val="04A0" w:firstRow="1" w:lastRow="0" w:firstColumn="1" w:lastColumn="0" w:noHBand="0" w:noVBand="1"/>
      </w:tblPr>
      <w:tblGrid>
        <w:gridCol w:w="7003"/>
        <w:gridCol w:w="992"/>
        <w:gridCol w:w="993"/>
      </w:tblGrid>
      <w:tr w:rsidR="009274AA" w:rsidRPr="00BF3B9A" w:rsidTr="00A6189F">
        <w:trPr>
          <w:trHeight w:val="454"/>
        </w:trPr>
        <w:tc>
          <w:tcPr>
            <w:tcW w:w="8988" w:type="dxa"/>
            <w:gridSpan w:val="3"/>
            <w:shd w:val="clear" w:color="auto" w:fill="FFFFFF" w:themeFill="background1"/>
            <w:vAlign w:val="center"/>
            <w:hideMark/>
          </w:tcPr>
          <w:p w:rsidR="009274AA" w:rsidRPr="002C21B5" w:rsidRDefault="00C566B3" w:rsidP="00A6189F">
            <w:pPr>
              <w:shd w:val="clear" w:color="auto" w:fill="FFFFFF" w:themeFill="background1"/>
              <w:spacing w:after="0" w:line="256" w:lineRule="auto"/>
              <w:ind w:right="32"/>
              <w:rPr>
                <w:rFonts w:ascii="Times New Roman" w:hAnsi="Times New Roman" w:cs="Times New Roman"/>
                <w:b/>
                <w:sz w:val="24"/>
                <w:szCs w:val="24"/>
                <w:lang w:val="en-US"/>
              </w:rPr>
            </w:pPr>
            <w:r w:rsidRPr="002C21B5">
              <w:rPr>
                <w:rFonts w:ascii="Times New Roman" w:hAnsi="Times New Roman" w:cs="Times New Roman"/>
                <w:b/>
                <w:sz w:val="24"/>
                <w:szCs w:val="24"/>
                <w:lang w:val="en-US"/>
              </w:rPr>
              <w:t>Tabel 18</w:t>
            </w:r>
            <w:r w:rsidR="009274AA" w:rsidRPr="002C21B5">
              <w:rPr>
                <w:rFonts w:ascii="Times New Roman" w:hAnsi="Times New Roman" w:cs="Times New Roman"/>
                <w:b/>
                <w:sz w:val="24"/>
                <w:szCs w:val="24"/>
                <w:lang w:val="en-US"/>
              </w:rPr>
              <w:t>.  Recomand</w:t>
            </w:r>
            <w:r w:rsidR="00596039" w:rsidRPr="002C21B5">
              <w:rPr>
                <w:rFonts w:ascii="Times New Roman" w:hAnsi="Times New Roman" w:cs="Times New Roman"/>
                <w:b/>
                <w:sz w:val="24"/>
                <w:szCs w:val="24"/>
                <w:lang w:val="en-US"/>
              </w:rPr>
              <w:t>ă</w:t>
            </w:r>
            <w:r w:rsidR="009274AA" w:rsidRPr="002C21B5">
              <w:rPr>
                <w:rFonts w:ascii="Times New Roman" w:hAnsi="Times New Roman" w:cs="Times New Roman"/>
                <w:b/>
                <w:sz w:val="24"/>
                <w:szCs w:val="24"/>
                <w:lang w:val="en-US"/>
              </w:rPr>
              <w:t>ri pentru evaluarea severit</w:t>
            </w:r>
            <w:r w:rsidR="00596039" w:rsidRPr="002C21B5">
              <w:rPr>
                <w:rFonts w:ascii="Times New Roman" w:hAnsi="Times New Roman" w:cs="Times New Roman"/>
                <w:b/>
                <w:sz w:val="24"/>
                <w:szCs w:val="24"/>
                <w:lang w:val="en-US"/>
              </w:rPr>
              <w:t>ă</w:t>
            </w:r>
            <w:r w:rsidR="009274AA" w:rsidRPr="002C21B5">
              <w:rPr>
                <w:rFonts w:ascii="Times New Roman" w:hAnsi="Times New Roman" w:cs="Times New Roman"/>
                <w:b/>
                <w:sz w:val="24"/>
                <w:szCs w:val="24"/>
                <w:lang w:val="en-US"/>
              </w:rPr>
              <w:t>ții</w:t>
            </w:r>
            <w:r w:rsidR="00FA47EC" w:rsidRPr="002C21B5">
              <w:rPr>
                <w:rFonts w:ascii="Times New Roman" w:hAnsi="Times New Roman" w:cs="Times New Roman"/>
                <w:b/>
                <w:sz w:val="24"/>
                <w:szCs w:val="24"/>
                <w:lang w:val="en-US"/>
              </w:rPr>
              <w:t xml:space="preserve">  hipertensiunii pulmonare și ră</w:t>
            </w:r>
            <w:r w:rsidR="009274AA" w:rsidRPr="002C21B5">
              <w:rPr>
                <w:rFonts w:ascii="Times New Roman" w:hAnsi="Times New Roman" w:cs="Times New Roman"/>
                <w:b/>
                <w:sz w:val="24"/>
                <w:szCs w:val="24"/>
                <w:lang w:val="en-US"/>
              </w:rPr>
              <w:t>spunsului clinic la tratament</w:t>
            </w:r>
          </w:p>
        </w:tc>
      </w:tr>
      <w:tr w:rsidR="009274AA" w:rsidRPr="002C21B5" w:rsidTr="00A6189F">
        <w:trPr>
          <w:trHeight w:val="283"/>
        </w:trPr>
        <w:tc>
          <w:tcPr>
            <w:tcW w:w="7003" w:type="dxa"/>
            <w:shd w:val="clear" w:color="auto" w:fill="FFFFFF" w:themeFill="background1"/>
            <w:hideMark/>
          </w:tcPr>
          <w:p w:rsidR="009274AA" w:rsidRPr="002C21B5" w:rsidRDefault="00FA47EC" w:rsidP="00A6189F">
            <w:pPr>
              <w:shd w:val="clear" w:color="auto" w:fill="FFFFFF" w:themeFill="background1"/>
              <w:spacing w:after="0" w:line="256" w:lineRule="auto"/>
              <w:rPr>
                <w:rFonts w:ascii="Times New Roman" w:hAnsi="Times New Roman" w:cs="Times New Roman"/>
                <w:b/>
                <w:sz w:val="24"/>
                <w:szCs w:val="24"/>
              </w:rPr>
            </w:pPr>
            <w:r w:rsidRPr="002C21B5">
              <w:rPr>
                <w:rFonts w:ascii="Times New Roman" w:hAnsi="Times New Roman" w:cs="Times New Roman"/>
                <w:b/>
                <w:sz w:val="24"/>
                <w:szCs w:val="24"/>
              </w:rPr>
              <w:t>Recomandă</w:t>
            </w:r>
            <w:r w:rsidR="009274AA" w:rsidRPr="002C21B5">
              <w:rPr>
                <w:rFonts w:ascii="Times New Roman" w:hAnsi="Times New Roman" w:cs="Times New Roman"/>
                <w:b/>
                <w:sz w:val="24"/>
                <w:szCs w:val="24"/>
              </w:rPr>
              <w:t>ri</w:t>
            </w:r>
          </w:p>
        </w:tc>
        <w:tc>
          <w:tcPr>
            <w:tcW w:w="992" w:type="dxa"/>
            <w:shd w:val="clear" w:color="auto" w:fill="FFFFFF" w:themeFill="background1"/>
            <w:hideMark/>
          </w:tcPr>
          <w:p w:rsidR="009274AA" w:rsidRPr="002C21B5" w:rsidRDefault="00A6189F" w:rsidP="00A6189F">
            <w:pPr>
              <w:shd w:val="clear" w:color="auto" w:fill="FFFFFF" w:themeFill="background1"/>
              <w:spacing w:after="0" w:line="256" w:lineRule="auto"/>
              <w:rPr>
                <w:rFonts w:ascii="Times New Roman" w:hAnsi="Times New Roman" w:cs="Times New Roman"/>
                <w:b/>
                <w:sz w:val="24"/>
                <w:szCs w:val="24"/>
              </w:rPr>
            </w:pPr>
            <w:r>
              <w:rPr>
                <w:rFonts w:ascii="Times New Roman" w:hAnsi="Times New Roman" w:cs="Times New Roman"/>
                <w:b/>
                <w:sz w:val="24"/>
                <w:szCs w:val="24"/>
              </w:rPr>
              <w:t>Cla</w:t>
            </w:r>
            <w:r w:rsidR="009274AA" w:rsidRPr="002C21B5">
              <w:rPr>
                <w:rFonts w:ascii="Times New Roman" w:hAnsi="Times New Roman" w:cs="Times New Roman"/>
                <w:b/>
                <w:sz w:val="24"/>
                <w:szCs w:val="24"/>
              </w:rPr>
              <w:t>sa</w:t>
            </w:r>
          </w:p>
        </w:tc>
        <w:tc>
          <w:tcPr>
            <w:tcW w:w="993" w:type="dxa"/>
            <w:shd w:val="clear" w:color="auto" w:fill="FFFFFF" w:themeFill="background1"/>
            <w:hideMark/>
          </w:tcPr>
          <w:p w:rsidR="009274AA" w:rsidRPr="002C21B5" w:rsidRDefault="009274AA" w:rsidP="00A6189F">
            <w:pPr>
              <w:shd w:val="clear" w:color="auto" w:fill="FFFFFF" w:themeFill="background1"/>
              <w:spacing w:after="0" w:line="256" w:lineRule="auto"/>
              <w:rPr>
                <w:rFonts w:ascii="Times New Roman" w:hAnsi="Times New Roman" w:cs="Times New Roman"/>
                <w:b/>
                <w:sz w:val="24"/>
                <w:szCs w:val="24"/>
              </w:rPr>
            </w:pPr>
            <w:r w:rsidRPr="002C21B5">
              <w:rPr>
                <w:rFonts w:ascii="Times New Roman" w:hAnsi="Times New Roman" w:cs="Times New Roman"/>
                <w:b/>
                <w:sz w:val="24"/>
                <w:szCs w:val="24"/>
              </w:rPr>
              <w:t>Nivelul</w:t>
            </w:r>
          </w:p>
        </w:tc>
      </w:tr>
      <w:tr w:rsidR="009274AA" w:rsidRPr="002C21B5" w:rsidTr="00A6189F">
        <w:trPr>
          <w:trHeight w:val="411"/>
        </w:trPr>
        <w:tc>
          <w:tcPr>
            <w:tcW w:w="7003" w:type="dxa"/>
            <w:shd w:val="clear" w:color="auto" w:fill="FFFFFF" w:themeFill="background1"/>
            <w:hideMark/>
          </w:tcPr>
          <w:p w:rsidR="009274AA" w:rsidRPr="002C21B5" w:rsidRDefault="009274AA" w:rsidP="00A6189F">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Este recomandat ca evaluarea severit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ții pacienților cu HTPA s</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se fac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pe baza unui cumul de date obținute din evaluarea clinic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testarea la efort, markerii biochimici, evaluare ecocardiografic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și hemodinamic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w:t>
            </w:r>
            <w:r w:rsidR="0076321C" w:rsidRPr="002C21B5">
              <w:rPr>
                <w:rFonts w:ascii="Times New Roman" w:hAnsi="Times New Roman" w:cs="Times New Roman"/>
                <w:sz w:val="24"/>
                <w:szCs w:val="24"/>
                <w:lang w:val="en-US"/>
              </w:rPr>
              <w:t>(</w:t>
            </w:r>
            <w:r w:rsidR="00C566B3" w:rsidRPr="002C21B5">
              <w:rPr>
                <w:rFonts w:ascii="Times New Roman" w:hAnsi="Times New Roman" w:cs="Times New Roman"/>
                <w:sz w:val="24"/>
                <w:szCs w:val="24"/>
                <w:lang w:val="en-US"/>
              </w:rPr>
              <w:t>tabelul 16, 17</w:t>
            </w:r>
            <w:r w:rsidRPr="002C21B5">
              <w:rPr>
                <w:rFonts w:ascii="Times New Roman" w:hAnsi="Times New Roman" w:cs="Times New Roman"/>
                <w:sz w:val="24"/>
                <w:szCs w:val="24"/>
                <w:lang w:val="en-US"/>
              </w:rPr>
              <w:t>)</w:t>
            </w:r>
          </w:p>
        </w:tc>
        <w:tc>
          <w:tcPr>
            <w:tcW w:w="992" w:type="dxa"/>
            <w:shd w:val="clear" w:color="auto" w:fill="FFFFFF" w:themeFill="background1"/>
            <w:hideMark/>
          </w:tcPr>
          <w:p w:rsidR="009274AA" w:rsidRPr="002C21B5" w:rsidRDefault="009274AA" w:rsidP="009274AA">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I</w:t>
            </w:r>
          </w:p>
        </w:tc>
        <w:tc>
          <w:tcPr>
            <w:tcW w:w="993" w:type="dxa"/>
            <w:shd w:val="clear" w:color="auto" w:fill="FFFFFF" w:themeFill="background1"/>
            <w:hideMark/>
          </w:tcPr>
          <w:p w:rsidR="009274AA" w:rsidRPr="002C21B5" w:rsidRDefault="009274AA" w:rsidP="009274AA">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C</w:t>
            </w:r>
          </w:p>
        </w:tc>
      </w:tr>
      <w:tr w:rsidR="009274AA" w:rsidRPr="002C21B5" w:rsidTr="00A6189F">
        <w:trPr>
          <w:trHeight w:val="235"/>
        </w:trPr>
        <w:tc>
          <w:tcPr>
            <w:tcW w:w="7003" w:type="dxa"/>
            <w:shd w:val="clear" w:color="auto" w:fill="FFFFFF" w:themeFill="background1"/>
            <w:hideMark/>
          </w:tcPr>
          <w:p w:rsidR="009274AA" w:rsidRPr="002C21B5" w:rsidRDefault="009274AA" w:rsidP="00A6189F">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Este recomandat s</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se realizeze urm</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rire periodic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la fiecare 3-6 luni și la pacienții stabili cu HTPA (tabelul</w:t>
            </w:r>
            <w:r w:rsidR="0066223D" w:rsidRPr="002C21B5">
              <w:rPr>
                <w:rFonts w:ascii="Times New Roman" w:hAnsi="Times New Roman" w:cs="Times New Roman"/>
                <w:sz w:val="24"/>
                <w:szCs w:val="24"/>
                <w:lang w:val="en-US"/>
              </w:rPr>
              <w:t xml:space="preserve"> </w:t>
            </w:r>
            <w:r w:rsidR="00C566B3" w:rsidRPr="002C21B5">
              <w:rPr>
                <w:rFonts w:ascii="Times New Roman" w:hAnsi="Times New Roman" w:cs="Times New Roman"/>
                <w:sz w:val="24"/>
                <w:szCs w:val="24"/>
                <w:lang w:val="en-US"/>
              </w:rPr>
              <w:t>16</w:t>
            </w:r>
            <w:r w:rsidRPr="002C21B5">
              <w:rPr>
                <w:rFonts w:ascii="Times New Roman" w:hAnsi="Times New Roman" w:cs="Times New Roman"/>
                <w:sz w:val="24"/>
                <w:szCs w:val="24"/>
                <w:lang w:val="en-US"/>
              </w:rPr>
              <w:t>)</w:t>
            </w:r>
          </w:p>
        </w:tc>
        <w:tc>
          <w:tcPr>
            <w:tcW w:w="992" w:type="dxa"/>
            <w:shd w:val="clear" w:color="auto" w:fill="FFFFFF" w:themeFill="background1"/>
            <w:hideMark/>
          </w:tcPr>
          <w:p w:rsidR="009274AA" w:rsidRPr="002C21B5" w:rsidRDefault="009274AA" w:rsidP="009274AA">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I</w:t>
            </w:r>
          </w:p>
        </w:tc>
        <w:tc>
          <w:tcPr>
            <w:tcW w:w="993" w:type="dxa"/>
            <w:shd w:val="clear" w:color="auto" w:fill="FFFFFF" w:themeFill="background1"/>
            <w:hideMark/>
          </w:tcPr>
          <w:p w:rsidR="009274AA" w:rsidRPr="002C21B5" w:rsidRDefault="009274AA" w:rsidP="009274AA">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C</w:t>
            </w:r>
          </w:p>
        </w:tc>
      </w:tr>
      <w:tr w:rsidR="009274AA" w:rsidRPr="002C21B5" w:rsidTr="00A6189F">
        <w:trPr>
          <w:trHeight w:val="235"/>
        </w:trPr>
        <w:tc>
          <w:tcPr>
            <w:tcW w:w="7003" w:type="dxa"/>
            <w:shd w:val="clear" w:color="auto" w:fill="FFFFFF" w:themeFill="background1"/>
            <w:hideMark/>
          </w:tcPr>
          <w:p w:rsidR="009274AA" w:rsidRPr="002C21B5" w:rsidRDefault="0066223D" w:rsidP="00A6189F">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Pentru menț</w:t>
            </w:r>
            <w:r w:rsidR="009274AA" w:rsidRPr="002C21B5">
              <w:rPr>
                <w:rFonts w:ascii="Times New Roman" w:hAnsi="Times New Roman" w:cs="Times New Roman"/>
                <w:sz w:val="24"/>
                <w:szCs w:val="24"/>
                <w:lang w:val="en-US"/>
              </w:rPr>
              <w:t>inerea/realizar</w:t>
            </w:r>
            <w:r w:rsidRPr="002C21B5">
              <w:rPr>
                <w:rFonts w:ascii="Times New Roman" w:hAnsi="Times New Roman" w:cs="Times New Roman"/>
                <w:sz w:val="24"/>
                <w:szCs w:val="24"/>
                <w:lang w:val="en-US"/>
              </w:rPr>
              <w:t>ea</w:t>
            </w:r>
            <w:r w:rsidR="009274AA" w:rsidRPr="002C21B5">
              <w:rPr>
                <w:rFonts w:ascii="Times New Roman" w:hAnsi="Times New Roman" w:cs="Times New Roman"/>
                <w:sz w:val="24"/>
                <w:szCs w:val="24"/>
                <w:lang w:val="en-US"/>
              </w:rPr>
              <w:t xml:space="preserve"> unui risc mic la pacienții cu HTPA este recomandat tratame</w:t>
            </w:r>
            <w:r w:rsidRPr="002C21B5">
              <w:rPr>
                <w:rFonts w:ascii="Times New Roman" w:hAnsi="Times New Roman" w:cs="Times New Roman"/>
                <w:sz w:val="24"/>
                <w:szCs w:val="24"/>
                <w:lang w:val="en-US"/>
              </w:rPr>
              <w:t>ntul ghidat de atingerea unui răspuns t</w:t>
            </w:r>
            <w:r w:rsidR="009274AA" w:rsidRPr="002C21B5">
              <w:rPr>
                <w:rFonts w:ascii="Times New Roman" w:hAnsi="Times New Roman" w:cs="Times New Roman"/>
                <w:sz w:val="24"/>
                <w:szCs w:val="24"/>
                <w:lang w:val="en-US"/>
              </w:rPr>
              <w:t xml:space="preserve">erapeutic adecvat (tabelul </w:t>
            </w:r>
            <w:r w:rsidR="00C566B3" w:rsidRPr="002C21B5">
              <w:rPr>
                <w:rFonts w:ascii="Times New Roman" w:hAnsi="Times New Roman" w:cs="Times New Roman"/>
                <w:sz w:val="24"/>
                <w:szCs w:val="24"/>
                <w:lang w:val="en-US"/>
              </w:rPr>
              <w:t>17</w:t>
            </w:r>
            <w:r w:rsidR="009274AA" w:rsidRPr="002C21B5">
              <w:rPr>
                <w:rFonts w:ascii="Times New Roman" w:hAnsi="Times New Roman" w:cs="Times New Roman"/>
                <w:sz w:val="24"/>
                <w:szCs w:val="24"/>
                <w:lang w:val="en-US"/>
              </w:rPr>
              <w:t>)</w:t>
            </w:r>
          </w:p>
        </w:tc>
        <w:tc>
          <w:tcPr>
            <w:tcW w:w="992" w:type="dxa"/>
            <w:shd w:val="clear" w:color="auto" w:fill="FFFFFF" w:themeFill="background1"/>
            <w:hideMark/>
          </w:tcPr>
          <w:p w:rsidR="009274AA" w:rsidRPr="002C21B5" w:rsidRDefault="009274AA" w:rsidP="009274AA">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I</w:t>
            </w:r>
          </w:p>
        </w:tc>
        <w:tc>
          <w:tcPr>
            <w:tcW w:w="993" w:type="dxa"/>
            <w:shd w:val="clear" w:color="auto" w:fill="FFFFFF" w:themeFill="background1"/>
            <w:hideMark/>
          </w:tcPr>
          <w:p w:rsidR="009274AA" w:rsidRPr="002C21B5" w:rsidRDefault="009274AA" w:rsidP="009274AA">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C</w:t>
            </w:r>
          </w:p>
        </w:tc>
      </w:tr>
      <w:tr w:rsidR="009274AA" w:rsidRPr="002C21B5" w:rsidTr="00A6189F">
        <w:trPr>
          <w:trHeight w:val="235"/>
        </w:trPr>
        <w:tc>
          <w:tcPr>
            <w:tcW w:w="7003" w:type="dxa"/>
            <w:shd w:val="clear" w:color="auto" w:fill="FFFFFF" w:themeFill="background1"/>
            <w:hideMark/>
          </w:tcPr>
          <w:p w:rsidR="009274AA" w:rsidRPr="002C21B5" w:rsidRDefault="0066223D" w:rsidP="00A6189F">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 xml:space="preserve">Menținerea/realizarea unui risc intermediar </w:t>
            </w:r>
            <w:r w:rsidR="009274AA" w:rsidRPr="002C21B5">
              <w:rPr>
                <w:rFonts w:ascii="Times New Roman" w:hAnsi="Times New Roman" w:cs="Times New Roman"/>
                <w:sz w:val="24"/>
                <w:szCs w:val="24"/>
                <w:lang w:val="en-US"/>
              </w:rPr>
              <w:t xml:space="preserve">la pacienții </w:t>
            </w:r>
            <w:r w:rsidRPr="002C21B5">
              <w:rPr>
                <w:rFonts w:ascii="Times New Roman" w:hAnsi="Times New Roman" w:cs="Times New Roman"/>
                <w:sz w:val="24"/>
                <w:szCs w:val="24"/>
                <w:lang w:val="en-US"/>
              </w:rPr>
              <w:t>cu HTPA trebuie considerat un răspuns inad</w:t>
            </w:r>
            <w:r w:rsidR="009274AA" w:rsidRPr="002C21B5">
              <w:rPr>
                <w:rFonts w:ascii="Times New Roman" w:hAnsi="Times New Roman" w:cs="Times New Roman"/>
                <w:sz w:val="24"/>
                <w:szCs w:val="24"/>
                <w:lang w:val="en-US"/>
              </w:rPr>
              <w:t>ecvat pentru maj</w:t>
            </w:r>
            <w:r w:rsidRPr="002C21B5">
              <w:rPr>
                <w:rFonts w:ascii="Times New Roman" w:hAnsi="Times New Roman" w:cs="Times New Roman"/>
                <w:sz w:val="24"/>
                <w:szCs w:val="24"/>
                <w:lang w:val="en-US"/>
              </w:rPr>
              <w:t>oritatea pacienț</w:t>
            </w:r>
            <w:r w:rsidR="009274AA" w:rsidRPr="002C21B5">
              <w:rPr>
                <w:rFonts w:ascii="Times New Roman" w:hAnsi="Times New Roman" w:cs="Times New Roman"/>
                <w:sz w:val="24"/>
                <w:szCs w:val="24"/>
                <w:lang w:val="en-US"/>
              </w:rPr>
              <w:t xml:space="preserve">ilor cu HTPA (tabelul </w:t>
            </w:r>
            <w:r w:rsidR="00C566B3" w:rsidRPr="002C21B5">
              <w:rPr>
                <w:rFonts w:ascii="Times New Roman" w:hAnsi="Times New Roman" w:cs="Times New Roman"/>
                <w:sz w:val="24"/>
                <w:szCs w:val="24"/>
                <w:lang w:val="en-US"/>
              </w:rPr>
              <w:t>17</w:t>
            </w:r>
            <w:r w:rsidR="009274AA" w:rsidRPr="002C21B5">
              <w:rPr>
                <w:rFonts w:ascii="Times New Roman" w:hAnsi="Times New Roman" w:cs="Times New Roman"/>
                <w:sz w:val="24"/>
                <w:szCs w:val="24"/>
                <w:lang w:val="en-US"/>
              </w:rPr>
              <w:t>)</w:t>
            </w:r>
          </w:p>
        </w:tc>
        <w:tc>
          <w:tcPr>
            <w:tcW w:w="992" w:type="dxa"/>
            <w:shd w:val="clear" w:color="auto" w:fill="FFFFFF" w:themeFill="background1"/>
            <w:hideMark/>
          </w:tcPr>
          <w:p w:rsidR="009274AA" w:rsidRPr="002C21B5" w:rsidRDefault="009274AA" w:rsidP="009274AA">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IIa</w:t>
            </w:r>
          </w:p>
        </w:tc>
        <w:tc>
          <w:tcPr>
            <w:tcW w:w="993" w:type="dxa"/>
            <w:shd w:val="clear" w:color="auto" w:fill="FFFFFF" w:themeFill="background1"/>
            <w:hideMark/>
          </w:tcPr>
          <w:p w:rsidR="009274AA" w:rsidRPr="002C21B5" w:rsidRDefault="009274AA" w:rsidP="009274AA">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C</w:t>
            </w:r>
          </w:p>
        </w:tc>
      </w:tr>
    </w:tbl>
    <w:p w:rsidR="00F40F98" w:rsidRPr="002C21B5" w:rsidRDefault="00F40F98" w:rsidP="00062F76">
      <w:pPr>
        <w:pStyle w:val="3"/>
        <w:rPr>
          <w:rFonts w:ascii="Times New Roman" w:hAnsi="Times New Roman" w:cs="Times New Roman"/>
          <w:b/>
          <w:i w:val="0"/>
          <w:color w:val="auto"/>
          <w:sz w:val="24"/>
          <w:szCs w:val="24"/>
        </w:rPr>
      </w:pPr>
    </w:p>
    <w:p w:rsidR="009274AA" w:rsidRPr="002C21B5" w:rsidRDefault="007304E4" w:rsidP="00062F76">
      <w:pPr>
        <w:pStyle w:val="3"/>
        <w:rPr>
          <w:rFonts w:ascii="Times New Roman" w:hAnsi="Times New Roman" w:cs="Times New Roman"/>
          <w:b/>
          <w:i w:val="0"/>
          <w:color w:val="auto"/>
          <w:sz w:val="24"/>
          <w:szCs w:val="24"/>
        </w:rPr>
      </w:pPr>
      <w:bookmarkStart w:id="42" w:name="_Toc526809270"/>
      <w:r w:rsidRPr="002C21B5">
        <w:rPr>
          <w:rFonts w:ascii="Times New Roman" w:hAnsi="Times New Roman" w:cs="Times New Roman"/>
          <w:b/>
          <w:i w:val="0"/>
          <w:color w:val="auto"/>
          <w:sz w:val="24"/>
          <w:szCs w:val="24"/>
        </w:rPr>
        <w:t>C 2</w:t>
      </w:r>
      <w:r w:rsidR="009274AA" w:rsidRPr="002C21B5">
        <w:rPr>
          <w:rFonts w:ascii="Times New Roman" w:hAnsi="Times New Roman" w:cs="Times New Roman"/>
          <w:b/>
          <w:i w:val="0"/>
          <w:color w:val="auto"/>
          <w:sz w:val="24"/>
          <w:szCs w:val="24"/>
        </w:rPr>
        <w:t>.</w:t>
      </w:r>
      <w:r w:rsidR="00881CA7" w:rsidRPr="002C21B5">
        <w:rPr>
          <w:rFonts w:ascii="Times New Roman" w:hAnsi="Times New Roman" w:cs="Times New Roman"/>
          <w:b/>
          <w:i w:val="0"/>
          <w:color w:val="auto"/>
          <w:sz w:val="24"/>
          <w:szCs w:val="24"/>
        </w:rPr>
        <w:t>4</w:t>
      </w:r>
      <w:r w:rsidR="00560FE0" w:rsidRPr="002C21B5">
        <w:rPr>
          <w:rFonts w:ascii="Times New Roman" w:hAnsi="Times New Roman" w:cs="Times New Roman"/>
          <w:b/>
          <w:i w:val="0"/>
          <w:color w:val="auto"/>
          <w:sz w:val="24"/>
          <w:szCs w:val="24"/>
        </w:rPr>
        <w:t>.</w:t>
      </w:r>
      <w:r w:rsidR="009274AA" w:rsidRPr="002C21B5">
        <w:rPr>
          <w:rFonts w:ascii="Times New Roman" w:hAnsi="Times New Roman" w:cs="Times New Roman"/>
          <w:b/>
          <w:i w:val="0"/>
          <w:color w:val="auto"/>
          <w:sz w:val="24"/>
          <w:szCs w:val="24"/>
        </w:rPr>
        <w:t>2 Defi</w:t>
      </w:r>
      <w:r w:rsidR="0076321C" w:rsidRPr="002C21B5">
        <w:rPr>
          <w:rFonts w:ascii="Times New Roman" w:hAnsi="Times New Roman" w:cs="Times New Roman"/>
          <w:b/>
          <w:i w:val="0"/>
          <w:color w:val="auto"/>
          <w:sz w:val="24"/>
          <w:szCs w:val="24"/>
        </w:rPr>
        <w:t>nirea statut</w:t>
      </w:r>
      <w:r w:rsidR="009274AA" w:rsidRPr="002C21B5">
        <w:rPr>
          <w:rFonts w:ascii="Times New Roman" w:hAnsi="Times New Roman" w:cs="Times New Roman"/>
          <w:b/>
          <w:i w:val="0"/>
          <w:color w:val="auto"/>
          <w:sz w:val="24"/>
          <w:szCs w:val="24"/>
        </w:rPr>
        <w:t>ului pacientului</w:t>
      </w:r>
      <w:bookmarkEnd w:id="42"/>
      <w:r w:rsidR="009274AA" w:rsidRPr="002C21B5">
        <w:rPr>
          <w:rFonts w:ascii="Times New Roman" w:hAnsi="Times New Roman" w:cs="Times New Roman"/>
          <w:b/>
          <w:i w:val="0"/>
          <w:color w:val="auto"/>
          <w:sz w:val="24"/>
          <w:szCs w:val="24"/>
        </w:rPr>
        <w:t xml:space="preserve"> </w:t>
      </w:r>
    </w:p>
    <w:p w:rsidR="009274AA" w:rsidRPr="002C21B5" w:rsidRDefault="009274AA" w:rsidP="009274AA">
      <w:pPr>
        <w:ind w:firstLine="708"/>
        <w:rPr>
          <w:rFonts w:ascii="Times New Roman" w:hAnsi="Times New Roman" w:cs="Times New Roman"/>
          <w:sz w:val="24"/>
          <w:szCs w:val="24"/>
          <w:lang w:val="en-US"/>
        </w:rPr>
      </w:pPr>
      <w:r w:rsidRPr="002C21B5">
        <w:rPr>
          <w:rFonts w:ascii="Times New Roman" w:hAnsi="Times New Roman" w:cs="Times New Roman"/>
          <w:sz w:val="24"/>
          <w:szCs w:val="24"/>
          <w:lang w:val="en-US"/>
        </w:rPr>
        <w:t xml:space="preserve">Bazându-ne pe evaluarea detaliată descrisă în capitolul anterior, pacientul poate fi încadrat în grupul de risc scăzut, intermediar sau crescut de deteriorare clinică sau deces. </w:t>
      </w:r>
    </w:p>
    <w:tbl>
      <w:tblPr>
        <w:tblStyle w:val="TableGrid"/>
        <w:tblW w:w="0" w:type="auto"/>
        <w:tblInd w:w="-5" w:type="dxa"/>
        <w:tblLook w:val="04A0" w:firstRow="1" w:lastRow="0" w:firstColumn="1" w:lastColumn="0" w:noHBand="0" w:noVBand="1"/>
      </w:tblPr>
      <w:tblGrid>
        <w:gridCol w:w="2665"/>
        <w:gridCol w:w="6417"/>
      </w:tblGrid>
      <w:tr w:rsidR="009274AA" w:rsidRPr="002C21B5" w:rsidTr="007E3EDE">
        <w:tc>
          <w:tcPr>
            <w:tcW w:w="9082" w:type="dxa"/>
            <w:gridSpan w:val="2"/>
            <w:tcBorders>
              <w:top w:val="single" w:sz="4" w:space="0" w:color="auto"/>
              <w:left w:val="single" w:sz="4" w:space="0" w:color="auto"/>
              <w:bottom w:val="single" w:sz="4" w:space="0" w:color="auto"/>
              <w:right w:val="single" w:sz="4" w:space="0" w:color="auto"/>
            </w:tcBorders>
            <w:hideMark/>
          </w:tcPr>
          <w:p w:rsidR="009274AA" w:rsidRPr="002C21B5" w:rsidRDefault="00C566B3" w:rsidP="00A6189F">
            <w:pPr>
              <w:pStyle w:val="5"/>
              <w:spacing w:before="0" w:after="66" w:line="256" w:lineRule="auto"/>
              <w:outlineLvl w:val="4"/>
              <w:rPr>
                <w:rFonts w:ascii="Times New Roman" w:hAnsi="Times New Roman" w:cs="Times New Roman"/>
                <w:color w:val="auto"/>
                <w:sz w:val="24"/>
                <w:szCs w:val="24"/>
              </w:rPr>
            </w:pPr>
            <w:r w:rsidRPr="002C21B5">
              <w:rPr>
                <w:rFonts w:ascii="Times New Roman" w:hAnsi="Times New Roman" w:cs="Times New Roman"/>
                <w:b/>
                <w:color w:val="auto"/>
                <w:sz w:val="24"/>
                <w:szCs w:val="24"/>
              </w:rPr>
              <w:t>Tabel 19</w:t>
            </w:r>
            <w:r w:rsidR="0076321C" w:rsidRPr="002C21B5">
              <w:rPr>
                <w:rFonts w:ascii="Times New Roman" w:hAnsi="Times New Roman" w:cs="Times New Roman"/>
                <w:b/>
                <w:color w:val="auto"/>
                <w:sz w:val="24"/>
                <w:szCs w:val="24"/>
              </w:rPr>
              <w:t>.</w:t>
            </w:r>
            <w:r w:rsidR="009274AA" w:rsidRPr="002C21B5">
              <w:rPr>
                <w:rFonts w:ascii="Times New Roman" w:hAnsi="Times New Roman" w:cs="Times New Roman"/>
                <w:b/>
                <w:color w:val="auto"/>
                <w:sz w:val="24"/>
                <w:szCs w:val="24"/>
              </w:rPr>
              <w:t xml:space="preserve"> Definirea st</w:t>
            </w:r>
            <w:r w:rsidR="00596039" w:rsidRPr="002C21B5">
              <w:rPr>
                <w:rFonts w:ascii="Times New Roman" w:hAnsi="Times New Roman" w:cs="Times New Roman"/>
                <w:b/>
                <w:color w:val="auto"/>
                <w:sz w:val="24"/>
                <w:szCs w:val="24"/>
              </w:rPr>
              <w:t>ă</w:t>
            </w:r>
            <w:r w:rsidR="009274AA" w:rsidRPr="002C21B5">
              <w:rPr>
                <w:rFonts w:ascii="Times New Roman" w:hAnsi="Times New Roman" w:cs="Times New Roman"/>
                <w:b/>
                <w:color w:val="auto"/>
                <w:sz w:val="24"/>
                <w:szCs w:val="24"/>
              </w:rPr>
              <w:t>rii pacientului</w:t>
            </w:r>
          </w:p>
        </w:tc>
      </w:tr>
      <w:tr w:rsidR="009274AA" w:rsidRPr="00BF3B9A" w:rsidTr="007E3EDE">
        <w:tc>
          <w:tcPr>
            <w:tcW w:w="2665" w:type="dxa"/>
            <w:tcBorders>
              <w:top w:val="single" w:sz="4" w:space="0" w:color="auto"/>
              <w:left w:val="single" w:sz="4" w:space="0" w:color="auto"/>
              <w:bottom w:val="single" w:sz="4" w:space="0" w:color="auto"/>
              <w:right w:val="single" w:sz="4" w:space="0" w:color="auto"/>
            </w:tcBorders>
            <w:hideMark/>
          </w:tcPr>
          <w:p w:rsidR="009274AA" w:rsidRPr="002C21B5" w:rsidRDefault="009274AA" w:rsidP="000958A9">
            <w:pPr>
              <w:shd w:val="clear" w:color="auto" w:fill="FFFFFF" w:themeFill="background1"/>
              <w:spacing w:line="256" w:lineRule="auto"/>
              <w:rPr>
                <w:rFonts w:ascii="Times New Roman" w:hAnsi="Times New Roman" w:cs="Times New Roman"/>
                <w:b/>
                <w:sz w:val="24"/>
                <w:szCs w:val="24"/>
              </w:rPr>
            </w:pPr>
            <w:r w:rsidRPr="002C21B5">
              <w:rPr>
                <w:rFonts w:ascii="Times New Roman" w:hAnsi="Times New Roman" w:cs="Times New Roman"/>
                <w:b/>
                <w:sz w:val="24"/>
                <w:szCs w:val="24"/>
              </w:rPr>
              <w:t>Stabil</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și satisf</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c</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toare</w:t>
            </w:r>
          </w:p>
        </w:tc>
        <w:tc>
          <w:tcPr>
            <w:tcW w:w="6417" w:type="dxa"/>
            <w:tcBorders>
              <w:top w:val="single" w:sz="4" w:space="0" w:color="auto"/>
              <w:left w:val="single" w:sz="4" w:space="0" w:color="auto"/>
              <w:bottom w:val="single" w:sz="4" w:space="0" w:color="auto"/>
              <w:right w:val="single" w:sz="4" w:space="0" w:color="auto"/>
            </w:tcBorders>
            <w:hideMark/>
          </w:tcPr>
          <w:p w:rsidR="009274AA" w:rsidRPr="002C21B5" w:rsidRDefault="009274AA" w:rsidP="000958A9">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Pacienții cu aceast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stare ar trebui s</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îndeplineasc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majoritatea criteriilor listate în coloana “prognostic favorabil” (vezi Tabelul</w:t>
            </w:r>
            <w:r w:rsidR="0076321C" w:rsidRPr="002C21B5">
              <w:rPr>
                <w:rFonts w:ascii="Times New Roman" w:hAnsi="Times New Roman" w:cs="Times New Roman"/>
                <w:sz w:val="24"/>
                <w:szCs w:val="24"/>
              </w:rPr>
              <w:t xml:space="preserve"> </w:t>
            </w:r>
            <w:r w:rsidR="00705D50" w:rsidRPr="002C21B5">
              <w:rPr>
                <w:rFonts w:ascii="Times New Roman" w:hAnsi="Times New Roman" w:cs="Times New Roman"/>
                <w:sz w:val="24"/>
                <w:szCs w:val="24"/>
              </w:rPr>
              <w:t>9</w:t>
            </w:r>
            <w:r w:rsidRPr="002C21B5">
              <w:rPr>
                <w:rFonts w:ascii="Times New Roman" w:hAnsi="Times New Roman" w:cs="Times New Roman"/>
                <w:sz w:val="24"/>
                <w:szCs w:val="24"/>
              </w:rPr>
              <w:t>)</w:t>
            </w:r>
          </w:p>
        </w:tc>
      </w:tr>
      <w:tr w:rsidR="009274AA" w:rsidRPr="00BF3B9A" w:rsidTr="007E3EDE">
        <w:tc>
          <w:tcPr>
            <w:tcW w:w="2665" w:type="dxa"/>
            <w:tcBorders>
              <w:top w:val="single" w:sz="4" w:space="0" w:color="auto"/>
              <w:left w:val="single" w:sz="4" w:space="0" w:color="auto"/>
              <w:bottom w:val="single" w:sz="4" w:space="0" w:color="auto"/>
              <w:right w:val="single" w:sz="4" w:space="0" w:color="auto"/>
            </w:tcBorders>
            <w:hideMark/>
          </w:tcPr>
          <w:p w:rsidR="009274AA" w:rsidRPr="002C21B5" w:rsidRDefault="009274AA" w:rsidP="000958A9">
            <w:pPr>
              <w:shd w:val="clear" w:color="auto" w:fill="FFFFFF" w:themeFill="background1"/>
              <w:spacing w:line="256" w:lineRule="auto"/>
              <w:rPr>
                <w:rFonts w:ascii="Times New Roman" w:hAnsi="Times New Roman" w:cs="Times New Roman"/>
                <w:b/>
                <w:sz w:val="24"/>
                <w:szCs w:val="24"/>
              </w:rPr>
            </w:pPr>
            <w:r w:rsidRPr="002C21B5">
              <w:rPr>
                <w:rFonts w:ascii="Times New Roman" w:hAnsi="Times New Roman" w:cs="Times New Roman"/>
                <w:b/>
                <w:sz w:val="24"/>
                <w:szCs w:val="24"/>
              </w:rPr>
              <w:t>Stabil</w:t>
            </w:r>
            <w:r w:rsidR="0076321C"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și nesatisf</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c</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to</w:t>
            </w:r>
            <w:r w:rsidR="0076321C" w:rsidRPr="002C21B5">
              <w:rPr>
                <w:rFonts w:ascii="Times New Roman" w:hAnsi="Times New Roman" w:cs="Times New Roman"/>
                <w:b/>
                <w:sz w:val="24"/>
                <w:szCs w:val="24"/>
              </w:rPr>
              <w:t>a</w:t>
            </w:r>
            <w:r w:rsidRPr="002C21B5">
              <w:rPr>
                <w:rFonts w:ascii="Times New Roman" w:hAnsi="Times New Roman" w:cs="Times New Roman"/>
                <w:b/>
                <w:sz w:val="24"/>
                <w:szCs w:val="24"/>
              </w:rPr>
              <w:t>r</w:t>
            </w:r>
            <w:r w:rsidR="0076321C" w:rsidRPr="002C21B5">
              <w:rPr>
                <w:rFonts w:ascii="Times New Roman" w:hAnsi="Times New Roman" w:cs="Times New Roman"/>
                <w:b/>
                <w:sz w:val="24"/>
                <w:szCs w:val="24"/>
              </w:rPr>
              <w:t>e</w:t>
            </w:r>
          </w:p>
        </w:tc>
        <w:tc>
          <w:tcPr>
            <w:tcW w:w="6417" w:type="dxa"/>
            <w:tcBorders>
              <w:top w:val="single" w:sz="4" w:space="0" w:color="auto"/>
              <w:left w:val="single" w:sz="4" w:space="0" w:color="auto"/>
              <w:bottom w:val="single" w:sz="4" w:space="0" w:color="auto"/>
              <w:right w:val="single" w:sz="4" w:space="0" w:color="auto"/>
            </w:tcBorders>
            <w:hideMark/>
          </w:tcPr>
          <w:p w:rsidR="009274AA" w:rsidRPr="002C21B5" w:rsidRDefault="009274AA" w:rsidP="0076321C">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Este vorba despre un pacient care</w:t>
            </w:r>
            <w:r w:rsidR="0076321C" w:rsidRPr="002C21B5">
              <w:rPr>
                <w:rFonts w:ascii="Times New Roman" w:hAnsi="Times New Roman" w:cs="Times New Roman"/>
                <w:sz w:val="24"/>
                <w:szCs w:val="24"/>
              </w:rPr>
              <w:t>,</w:t>
            </w:r>
            <w:r w:rsidRPr="002C21B5">
              <w:rPr>
                <w:rFonts w:ascii="Times New Roman" w:hAnsi="Times New Roman" w:cs="Times New Roman"/>
                <w:sz w:val="24"/>
                <w:szCs w:val="24"/>
              </w:rPr>
              <w:t xml:space="preserve"> deși stabil</w:t>
            </w:r>
            <w:r w:rsidR="0076321C" w:rsidRPr="002C21B5">
              <w:rPr>
                <w:rFonts w:ascii="Times New Roman" w:hAnsi="Times New Roman" w:cs="Times New Roman"/>
                <w:sz w:val="24"/>
                <w:szCs w:val="24"/>
              </w:rPr>
              <w:t>,</w:t>
            </w:r>
            <w:r w:rsidRPr="002C21B5">
              <w:rPr>
                <w:rFonts w:ascii="Times New Roman" w:hAnsi="Times New Roman" w:cs="Times New Roman"/>
                <w:sz w:val="24"/>
                <w:szCs w:val="24"/>
              </w:rPr>
              <w:t xml:space="preserve"> nu a ajuns la o stare pe care atât pacientul cât și medicul curant s</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o considere de dorit. Unele din limitele descrise mai sus în tabelul referitor la prognostic ș</w:t>
            </w:r>
            <w:r w:rsidR="0076321C" w:rsidRPr="002C21B5">
              <w:rPr>
                <w:rFonts w:ascii="Times New Roman" w:hAnsi="Times New Roman" w:cs="Times New Roman"/>
                <w:sz w:val="24"/>
                <w:szCs w:val="24"/>
              </w:rPr>
              <w:t>i</w:t>
            </w:r>
            <w:r w:rsidRPr="002C21B5">
              <w:rPr>
                <w:rFonts w:ascii="Times New Roman" w:hAnsi="Times New Roman" w:cs="Times New Roman"/>
                <w:sz w:val="24"/>
                <w:szCs w:val="24"/>
              </w:rPr>
              <w:t xml:space="preserve"> care sunt incluse în prima coloan</w:t>
            </w:r>
            <w:r w:rsidR="00596039" w:rsidRPr="002C21B5">
              <w:rPr>
                <w:rFonts w:ascii="Times New Roman" w:hAnsi="Times New Roman" w:cs="Times New Roman"/>
                <w:sz w:val="24"/>
                <w:szCs w:val="24"/>
              </w:rPr>
              <w:t>ă</w:t>
            </w:r>
            <w:r w:rsidR="0076321C" w:rsidRPr="002C21B5">
              <w:rPr>
                <w:rFonts w:ascii="Times New Roman" w:hAnsi="Times New Roman" w:cs="Times New Roman"/>
                <w:sz w:val="24"/>
                <w:szCs w:val="24"/>
              </w:rPr>
              <w:t xml:space="preserve"> a Tabelului </w:t>
            </w:r>
            <w:r w:rsidR="00705D50" w:rsidRPr="002C21B5">
              <w:rPr>
                <w:rFonts w:ascii="Times New Roman" w:hAnsi="Times New Roman" w:cs="Times New Roman"/>
                <w:sz w:val="24"/>
                <w:szCs w:val="24"/>
              </w:rPr>
              <w:t>9</w:t>
            </w:r>
            <w:r w:rsidRPr="002C21B5">
              <w:rPr>
                <w:rFonts w:ascii="Times New Roman" w:hAnsi="Times New Roman" w:cs="Times New Roman"/>
                <w:sz w:val="24"/>
                <w:szCs w:val="24"/>
              </w:rPr>
              <w:t xml:space="preserve"> nu sunt îndeplinite. Acești pacienți necesit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reevaluare ș</w:t>
            </w:r>
            <w:r w:rsidR="0076321C" w:rsidRPr="002C21B5">
              <w:rPr>
                <w:rFonts w:ascii="Times New Roman" w:hAnsi="Times New Roman" w:cs="Times New Roman"/>
                <w:sz w:val="24"/>
                <w:szCs w:val="24"/>
              </w:rPr>
              <w:t>i</w:t>
            </w:r>
            <w:r w:rsidRPr="002C21B5">
              <w:rPr>
                <w:rFonts w:ascii="Times New Roman" w:hAnsi="Times New Roman" w:cs="Times New Roman"/>
                <w:sz w:val="24"/>
                <w:szCs w:val="24"/>
              </w:rPr>
              <w:t xml:space="preserve"> considerarea unui tratament adițional sau a unui tratament diferit dup</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evaluarea complet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într-un centru de referinț</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w:t>
            </w:r>
          </w:p>
        </w:tc>
      </w:tr>
      <w:tr w:rsidR="009274AA" w:rsidRPr="00BF3B9A" w:rsidTr="007E3EDE">
        <w:tc>
          <w:tcPr>
            <w:tcW w:w="2665" w:type="dxa"/>
            <w:tcBorders>
              <w:top w:val="single" w:sz="4" w:space="0" w:color="auto"/>
              <w:left w:val="single" w:sz="4" w:space="0" w:color="auto"/>
              <w:bottom w:val="single" w:sz="4" w:space="0" w:color="auto"/>
              <w:right w:val="single" w:sz="4" w:space="0" w:color="auto"/>
            </w:tcBorders>
            <w:hideMark/>
          </w:tcPr>
          <w:p w:rsidR="009274AA" w:rsidRPr="002C21B5" w:rsidRDefault="009274AA" w:rsidP="000958A9">
            <w:pPr>
              <w:shd w:val="clear" w:color="auto" w:fill="FFFFFF" w:themeFill="background1"/>
              <w:spacing w:line="256" w:lineRule="auto"/>
              <w:rPr>
                <w:rFonts w:ascii="Times New Roman" w:hAnsi="Times New Roman" w:cs="Times New Roman"/>
                <w:b/>
                <w:sz w:val="24"/>
                <w:szCs w:val="24"/>
              </w:rPr>
            </w:pPr>
            <w:r w:rsidRPr="002C21B5">
              <w:rPr>
                <w:rFonts w:ascii="Times New Roman" w:hAnsi="Times New Roman" w:cs="Times New Roman"/>
                <w:b/>
                <w:sz w:val="24"/>
                <w:szCs w:val="24"/>
              </w:rPr>
              <w:t>Instabil</w:t>
            </w:r>
            <w:r w:rsidR="0076321C"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și cu deterioare</w:t>
            </w:r>
          </w:p>
        </w:tc>
        <w:tc>
          <w:tcPr>
            <w:tcW w:w="6417" w:type="dxa"/>
            <w:tcBorders>
              <w:top w:val="single" w:sz="4" w:space="0" w:color="auto"/>
              <w:left w:val="single" w:sz="4" w:space="0" w:color="auto"/>
              <w:bottom w:val="single" w:sz="4" w:space="0" w:color="auto"/>
              <w:right w:val="single" w:sz="4" w:space="0" w:color="auto"/>
            </w:tcBorders>
            <w:hideMark/>
          </w:tcPr>
          <w:p w:rsidR="009274AA" w:rsidRPr="002C21B5" w:rsidRDefault="009274AA" w:rsidP="000958A9">
            <w:pPr>
              <w:shd w:val="clear" w:color="auto" w:fill="FFFFFF" w:themeFill="background1"/>
              <w:spacing w:line="256" w:lineRule="auto"/>
              <w:rPr>
                <w:rFonts w:ascii="Times New Roman" w:hAnsi="Times New Roman" w:cs="Times New Roman"/>
                <w:sz w:val="24"/>
                <w:szCs w:val="24"/>
              </w:rPr>
            </w:pPr>
            <w:r w:rsidRPr="002C21B5">
              <w:rPr>
                <w:rFonts w:ascii="Times New Roman" w:hAnsi="Times New Roman" w:cs="Times New Roman"/>
                <w:sz w:val="24"/>
                <w:szCs w:val="24"/>
              </w:rPr>
              <w:t>Pacienții cu aceast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stare îndeplinesc majoritatea criteriilor listate în coloana “prognostic nefavorabil” din Tabelul</w:t>
            </w:r>
            <w:r w:rsidR="0076321C" w:rsidRPr="002C21B5">
              <w:rPr>
                <w:rFonts w:ascii="Times New Roman" w:hAnsi="Times New Roman" w:cs="Times New Roman"/>
                <w:sz w:val="24"/>
                <w:szCs w:val="24"/>
              </w:rPr>
              <w:t xml:space="preserve"> </w:t>
            </w:r>
            <w:r w:rsidR="00705D50" w:rsidRPr="002C21B5">
              <w:rPr>
                <w:rFonts w:ascii="Times New Roman" w:hAnsi="Times New Roman" w:cs="Times New Roman"/>
                <w:sz w:val="24"/>
                <w:szCs w:val="24"/>
              </w:rPr>
              <w:t>9</w:t>
            </w:r>
            <w:r w:rsidRPr="002C21B5">
              <w:rPr>
                <w:rFonts w:ascii="Times New Roman" w:hAnsi="Times New Roman" w:cs="Times New Roman"/>
                <w:sz w:val="24"/>
                <w:szCs w:val="24"/>
              </w:rPr>
              <w:t>.</w:t>
            </w:r>
          </w:p>
        </w:tc>
      </w:tr>
    </w:tbl>
    <w:p w:rsidR="00A6189F" w:rsidRDefault="00A6189F" w:rsidP="00062F76">
      <w:pPr>
        <w:pStyle w:val="3"/>
        <w:rPr>
          <w:rFonts w:ascii="Times New Roman" w:hAnsi="Times New Roman" w:cs="Times New Roman"/>
          <w:b/>
          <w:i w:val="0"/>
          <w:color w:val="auto"/>
          <w:sz w:val="24"/>
          <w:szCs w:val="24"/>
        </w:rPr>
      </w:pPr>
      <w:bookmarkStart w:id="43" w:name="_Toc526809271"/>
    </w:p>
    <w:p w:rsidR="00BF12B6" w:rsidRPr="002C21B5" w:rsidRDefault="00560FE0" w:rsidP="00062F76">
      <w:pPr>
        <w:pStyle w:val="3"/>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 xml:space="preserve">C </w:t>
      </w:r>
      <w:r w:rsidR="007304E4" w:rsidRPr="002C21B5">
        <w:rPr>
          <w:rFonts w:ascii="Times New Roman" w:hAnsi="Times New Roman" w:cs="Times New Roman"/>
          <w:b/>
          <w:i w:val="0"/>
          <w:color w:val="auto"/>
          <w:sz w:val="24"/>
          <w:szCs w:val="24"/>
        </w:rPr>
        <w:t>2</w:t>
      </w:r>
      <w:r w:rsidR="00881CA7" w:rsidRPr="002C21B5">
        <w:rPr>
          <w:rFonts w:ascii="Times New Roman" w:hAnsi="Times New Roman" w:cs="Times New Roman"/>
          <w:b/>
          <w:i w:val="0"/>
          <w:color w:val="auto"/>
          <w:sz w:val="24"/>
          <w:szCs w:val="24"/>
        </w:rPr>
        <w:t>.4</w:t>
      </w:r>
      <w:r w:rsidR="007304E4" w:rsidRPr="002C21B5">
        <w:rPr>
          <w:rFonts w:ascii="Times New Roman" w:hAnsi="Times New Roman" w:cs="Times New Roman"/>
          <w:b/>
          <w:i w:val="0"/>
          <w:color w:val="auto"/>
          <w:sz w:val="24"/>
          <w:szCs w:val="24"/>
        </w:rPr>
        <w:t>.3</w:t>
      </w:r>
      <w:r w:rsidR="00BF12B6" w:rsidRPr="002C21B5">
        <w:rPr>
          <w:rFonts w:ascii="Times New Roman" w:hAnsi="Times New Roman" w:cs="Times New Roman"/>
          <w:b/>
          <w:i w:val="0"/>
          <w:color w:val="auto"/>
          <w:sz w:val="24"/>
          <w:szCs w:val="24"/>
        </w:rPr>
        <w:t xml:space="preserve"> Conduita terapeutic</w:t>
      </w:r>
      <w:r w:rsidR="00596039" w:rsidRPr="002C21B5">
        <w:rPr>
          <w:rFonts w:ascii="Times New Roman" w:hAnsi="Times New Roman" w:cs="Times New Roman"/>
          <w:b/>
          <w:i w:val="0"/>
          <w:color w:val="auto"/>
          <w:sz w:val="24"/>
          <w:szCs w:val="24"/>
        </w:rPr>
        <w:t>ă</w:t>
      </w:r>
      <w:bookmarkEnd w:id="43"/>
    </w:p>
    <w:p w:rsidR="000958A9" w:rsidRPr="002C21B5" w:rsidRDefault="00BF12B6" w:rsidP="00205314">
      <w:pPr>
        <w:shd w:val="clear" w:color="auto" w:fill="FFFFFF" w:themeFill="background1"/>
        <w:spacing w:after="0"/>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Conduita terapeutic</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a pacienților cu HTPA nu poate fi considerat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o simpl</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prescriere de medicamente</w:t>
      </w:r>
      <w:r w:rsidR="004B0C64" w:rsidRPr="002C21B5">
        <w:rPr>
          <w:rFonts w:ascii="Times New Roman" w:hAnsi="Times New Roman" w:cs="Times New Roman"/>
          <w:sz w:val="24"/>
          <w:szCs w:val="24"/>
          <w:lang w:val="en-US"/>
        </w:rPr>
        <w:t>,</w:t>
      </w:r>
      <w:r w:rsidRPr="002C21B5">
        <w:rPr>
          <w:rFonts w:ascii="Times New Roman" w:hAnsi="Times New Roman" w:cs="Times New Roman"/>
          <w:sz w:val="24"/>
          <w:szCs w:val="24"/>
          <w:lang w:val="en-US"/>
        </w:rPr>
        <w:t xml:space="preserve"> ci este caracterizat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printr-o strategie complex</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ce include evaluarea severit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ții, m</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suri generale ș</w:t>
      </w:r>
      <w:r w:rsidR="00D7234D" w:rsidRPr="002C21B5">
        <w:rPr>
          <w:rFonts w:ascii="Times New Roman" w:hAnsi="Times New Roman" w:cs="Times New Roman"/>
          <w:sz w:val="24"/>
          <w:szCs w:val="24"/>
          <w:lang w:val="en-US"/>
        </w:rPr>
        <w:t>i</w:t>
      </w:r>
      <w:r w:rsidRPr="002C21B5">
        <w:rPr>
          <w:rFonts w:ascii="Times New Roman" w:hAnsi="Times New Roman" w:cs="Times New Roman"/>
          <w:sz w:val="24"/>
          <w:szCs w:val="24"/>
          <w:lang w:val="en-US"/>
        </w:rPr>
        <w:t xml:space="preserve"> suportive, evaluarea vasoreactivit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ții, estimarea eficienței precum și combinarea diferitelor medicamente și m</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suri intervenționale. Pentru oricare dintre acești pași, cunoștintele și experiența medicului curant sunt esențiale pentru optimizarea resurselor disponibile.</w:t>
      </w:r>
    </w:p>
    <w:p w:rsidR="00237DDC" w:rsidRPr="002C21B5" w:rsidRDefault="00237DDC" w:rsidP="00205314">
      <w:pPr>
        <w:shd w:val="clear" w:color="auto" w:fill="FFFFFF" w:themeFill="background1"/>
        <w:spacing w:after="0"/>
        <w:ind w:firstLine="708"/>
        <w:jc w:val="both"/>
        <w:rPr>
          <w:rFonts w:ascii="Times New Roman" w:hAnsi="Times New Roman" w:cs="Times New Roman"/>
          <w:sz w:val="24"/>
          <w:szCs w:val="24"/>
          <w:lang w:val="en-US"/>
        </w:rPr>
      </w:pPr>
    </w:p>
    <w:tbl>
      <w:tblPr>
        <w:tblStyle w:val="af"/>
        <w:tblW w:w="0" w:type="auto"/>
        <w:tblLook w:val="04A0" w:firstRow="1" w:lastRow="0" w:firstColumn="1" w:lastColumn="0" w:noHBand="0" w:noVBand="1"/>
      </w:tblPr>
      <w:tblGrid>
        <w:gridCol w:w="7478"/>
        <w:gridCol w:w="993"/>
        <w:gridCol w:w="1100"/>
      </w:tblGrid>
      <w:tr w:rsidR="00237DDC" w:rsidRPr="00BF3B9A" w:rsidTr="004354D3">
        <w:tc>
          <w:tcPr>
            <w:tcW w:w="9572" w:type="dxa"/>
            <w:gridSpan w:val="3"/>
          </w:tcPr>
          <w:p w:rsidR="00237DDC" w:rsidRPr="002C21B5" w:rsidRDefault="00C566B3" w:rsidP="00BF12B6">
            <w:pPr>
              <w:jc w:val="both"/>
              <w:rPr>
                <w:rFonts w:ascii="Times New Roman" w:hAnsi="Times New Roman" w:cs="Times New Roman"/>
                <w:sz w:val="24"/>
                <w:szCs w:val="24"/>
              </w:rPr>
            </w:pPr>
            <w:r w:rsidRPr="002C21B5">
              <w:rPr>
                <w:rFonts w:ascii="Times New Roman" w:hAnsi="Times New Roman" w:cs="Times New Roman"/>
                <w:b/>
                <w:sz w:val="24"/>
                <w:szCs w:val="24"/>
              </w:rPr>
              <w:t>Tabel 20</w:t>
            </w:r>
            <w:r w:rsidR="004B0C64" w:rsidRPr="002C21B5">
              <w:rPr>
                <w:rFonts w:ascii="Times New Roman" w:hAnsi="Times New Roman" w:cs="Times New Roman"/>
                <w:b/>
                <w:sz w:val="24"/>
                <w:szCs w:val="24"/>
              </w:rPr>
              <w:t>.</w:t>
            </w:r>
            <w:r w:rsidR="00237DDC" w:rsidRPr="002C21B5">
              <w:rPr>
                <w:rFonts w:ascii="Times New Roman" w:hAnsi="Times New Roman" w:cs="Times New Roman"/>
                <w:b/>
                <w:sz w:val="24"/>
                <w:szCs w:val="24"/>
              </w:rPr>
              <w:t xml:space="preserve"> Recomand</w:t>
            </w:r>
            <w:r w:rsidR="00596039" w:rsidRPr="002C21B5">
              <w:rPr>
                <w:rFonts w:ascii="Times New Roman" w:hAnsi="Times New Roman" w:cs="Times New Roman"/>
                <w:b/>
                <w:sz w:val="24"/>
                <w:szCs w:val="24"/>
              </w:rPr>
              <w:t>ă</w:t>
            </w:r>
            <w:r w:rsidR="00237DDC" w:rsidRPr="002C21B5">
              <w:rPr>
                <w:rFonts w:ascii="Times New Roman" w:hAnsi="Times New Roman" w:cs="Times New Roman"/>
                <w:b/>
                <w:sz w:val="24"/>
                <w:szCs w:val="24"/>
              </w:rPr>
              <w:t>ri pentru m</w:t>
            </w:r>
            <w:r w:rsidR="00596039" w:rsidRPr="002C21B5">
              <w:rPr>
                <w:rFonts w:ascii="Times New Roman" w:hAnsi="Times New Roman" w:cs="Times New Roman"/>
                <w:b/>
                <w:sz w:val="24"/>
                <w:szCs w:val="24"/>
              </w:rPr>
              <w:t>ă</w:t>
            </w:r>
            <w:r w:rsidR="00237DDC" w:rsidRPr="002C21B5">
              <w:rPr>
                <w:rFonts w:ascii="Times New Roman" w:hAnsi="Times New Roman" w:cs="Times New Roman"/>
                <w:b/>
                <w:sz w:val="24"/>
                <w:szCs w:val="24"/>
              </w:rPr>
              <w:t>surile generale</w:t>
            </w:r>
          </w:p>
        </w:tc>
      </w:tr>
      <w:tr w:rsidR="00237DDC" w:rsidRPr="002C21B5" w:rsidTr="00237DDC">
        <w:tc>
          <w:tcPr>
            <w:tcW w:w="7479" w:type="dxa"/>
          </w:tcPr>
          <w:p w:rsidR="00237DDC" w:rsidRPr="002C21B5" w:rsidRDefault="00237DDC" w:rsidP="00237DDC">
            <w:pPr>
              <w:jc w:val="both"/>
              <w:rPr>
                <w:rFonts w:ascii="Times New Roman" w:hAnsi="Times New Roman" w:cs="Times New Roman"/>
                <w:sz w:val="24"/>
                <w:szCs w:val="24"/>
              </w:rPr>
            </w:pPr>
            <w:r w:rsidRPr="002C21B5">
              <w:rPr>
                <w:rFonts w:ascii="Times New Roman" w:hAnsi="Times New Roman" w:cs="Times New Roman"/>
                <w:b/>
                <w:sz w:val="24"/>
                <w:szCs w:val="24"/>
              </w:rPr>
              <w:t>Afirmație</w:t>
            </w:r>
          </w:p>
        </w:tc>
        <w:tc>
          <w:tcPr>
            <w:tcW w:w="993"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Clasa</w:t>
            </w:r>
          </w:p>
        </w:tc>
        <w:tc>
          <w:tcPr>
            <w:tcW w:w="1100"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Nivel</w:t>
            </w:r>
          </w:p>
        </w:tc>
      </w:tr>
      <w:tr w:rsidR="00237DDC" w:rsidRPr="002C21B5" w:rsidTr="00237DDC">
        <w:tc>
          <w:tcPr>
            <w:tcW w:w="7479" w:type="dxa"/>
          </w:tcPr>
          <w:p w:rsidR="00237DDC" w:rsidRPr="002C21B5" w:rsidRDefault="00237DDC" w:rsidP="00237DDC">
            <w:pPr>
              <w:jc w:val="both"/>
              <w:rPr>
                <w:rFonts w:ascii="Times New Roman" w:hAnsi="Times New Roman" w:cs="Times New Roman"/>
                <w:sz w:val="24"/>
                <w:szCs w:val="24"/>
              </w:rPr>
            </w:pPr>
            <w:r w:rsidRPr="002C21B5">
              <w:rPr>
                <w:rFonts w:ascii="Times New Roman" w:hAnsi="Times New Roman" w:cs="Times New Roman"/>
                <w:sz w:val="24"/>
                <w:szCs w:val="24"/>
              </w:rPr>
              <w:t>Este recomandabil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evitarea sarcinii la pacientele cu HTPA</w:t>
            </w:r>
          </w:p>
        </w:tc>
        <w:tc>
          <w:tcPr>
            <w:tcW w:w="993"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I</w:t>
            </w:r>
          </w:p>
        </w:tc>
        <w:tc>
          <w:tcPr>
            <w:tcW w:w="1100"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C</w:t>
            </w:r>
          </w:p>
        </w:tc>
      </w:tr>
      <w:tr w:rsidR="00237DDC" w:rsidRPr="002C21B5" w:rsidTr="00237DDC">
        <w:tc>
          <w:tcPr>
            <w:tcW w:w="7479" w:type="dxa"/>
          </w:tcPr>
          <w:p w:rsidR="00237DDC" w:rsidRPr="002C21B5" w:rsidRDefault="00237DDC" w:rsidP="00237DDC">
            <w:pPr>
              <w:jc w:val="both"/>
              <w:rPr>
                <w:rFonts w:ascii="Times New Roman" w:hAnsi="Times New Roman" w:cs="Times New Roman"/>
                <w:sz w:val="24"/>
                <w:szCs w:val="24"/>
              </w:rPr>
            </w:pPr>
            <w:r w:rsidRPr="002C21B5">
              <w:rPr>
                <w:rFonts w:ascii="Times New Roman" w:hAnsi="Times New Roman" w:cs="Times New Roman"/>
                <w:sz w:val="24"/>
                <w:szCs w:val="24"/>
              </w:rPr>
              <w:t>Este recomandabil</w:t>
            </w:r>
            <w:r w:rsidR="00596039" w:rsidRPr="002C21B5">
              <w:rPr>
                <w:rFonts w:ascii="Times New Roman" w:hAnsi="Times New Roman" w:cs="Times New Roman"/>
                <w:sz w:val="24"/>
                <w:szCs w:val="24"/>
              </w:rPr>
              <w:t>ă</w:t>
            </w:r>
            <w:r w:rsidR="004B0C64" w:rsidRPr="002C21B5">
              <w:rPr>
                <w:rFonts w:ascii="Times New Roman" w:hAnsi="Times New Roman" w:cs="Times New Roman"/>
                <w:sz w:val="24"/>
                <w:szCs w:val="24"/>
              </w:rPr>
              <w:t xml:space="preserve"> vaccinarea anti</w:t>
            </w:r>
            <w:r w:rsidRPr="002C21B5">
              <w:rPr>
                <w:rFonts w:ascii="Times New Roman" w:hAnsi="Times New Roman" w:cs="Times New Roman"/>
                <w:sz w:val="24"/>
                <w:szCs w:val="24"/>
              </w:rPr>
              <w:t>gripal</w:t>
            </w:r>
            <w:r w:rsidR="00596039" w:rsidRPr="002C21B5">
              <w:rPr>
                <w:rFonts w:ascii="Times New Roman" w:hAnsi="Times New Roman" w:cs="Times New Roman"/>
                <w:sz w:val="24"/>
                <w:szCs w:val="24"/>
              </w:rPr>
              <w:t>ă</w:t>
            </w:r>
            <w:r w:rsidR="004B0C64" w:rsidRPr="002C21B5">
              <w:rPr>
                <w:rFonts w:ascii="Times New Roman" w:hAnsi="Times New Roman" w:cs="Times New Roman"/>
                <w:sz w:val="24"/>
                <w:szCs w:val="24"/>
              </w:rPr>
              <w:t xml:space="preserve"> și anti</w:t>
            </w:r>
            <w:r w:rsidRPr="002C21B5">
              <w:rPr>
                <w:rFonts w:ascii="Times New Roman" w:hAnsi="Times New Roman" w:cs="Times New Roman"/>
                <w:sz w:val="24"/>
                <w:szCs w:val="24"/>
              </w:rPr>
              <w:t>pneumococic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la pacienții cu HTPA</w:t>
            </w:r>
          </w:p>
        </w:tc>
        <w:tc>
          <w:tcPr>
            <w:tcW w:w="993"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I</w:t>
            </w:r>
          </w:p>
        </w:tc>
        <w:tc>
          <w:tcPr>
            <w:tcW w:w="1100"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C</w:t>
            </w:r>
          </w:p>
        </w:tc>
      </w:tr>
      <w:tr w:rsidR="00237DDC" w:rsidRPr="002C21B5" w:rsidTr="00237DDC">
        <w:tc>
          <w:tcPr>
            <w:tcW w:w="7479" w:type="dxa"/>
          </w:tcPr>
          <w:p w:rsidR="00237DDC" w:rsidRPr="002C21B5" w:rsidRDefault="00237DDC" w:rsidP="00237DDC">
            <w:pPr>
              <w:jc w:val="both"/>
              <w:rPr>
                <w:rFonts w:ascii="Times New Roman" w:hAnsi="Times New Roman" w:cs="Times New Roman"/>
                <w:sz w:val="24"/>
                <w:szCs w:val="24"/>
              </w:rPr>
            </w:pPr>
            <w:r w:rsidRPr="002C21B5">
              <w:rPr>
                <w:rFonts w:ascii="Times New Roman" w:hAnsi="Times New Roman" w:cs="Times New Roman"/>
                <w:sz w:val="24"/>
                <w:szCs w:val="24"/>
              </w:rPr>
              <w:t>Se recomandă suportul psihosocial în cazul pacienţilor cu HTPA</w:t>
            </w:r>
          </w:p>
        </w:tc>
        <w:tc>
          <w:tcPr>
            <w:tcW w:w="993"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I</w:t>
            </w:r>
          </w:p>
        </w:tc>
        <w:tc>
          <w:tcPr>
            <w:tcW w:w="1100"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C</w:t>
            </w:r>
          </w:p>
        </w:tc>
      </w:tr>
      <w:tr w:rsidR="00237DDC" w:rsidRPr="002C21B5" w:rsidTr="00237DDC">
        <w:tc>
          <w:tcPr>
            <w:tcW w:w="7479" w:type="dxa"/>
          </w:tcPr>
          <w:p w:rsidR="00237DDC" w:rsidRPr="002C21B5" w:rsidRDefault="00237DDC" w:rsidP="004B0C64">
            <w:pPr>
              <w:jc w:val="both"/>
              <w:rPr>
                <w:rFonts w:ascii="Times New Roman" w:hAnsi="Times New Roman" w:cs="Times New Roman"/>
                <w:sz w:val="24"/>
                <w:szCs w:val="24"/>
              </w:rPr>
            </w:pPr>
            <w:r w:rsidRPr="002C21B5">
              <w:rPr>
                <w:rFonts w:ascii="Times New Roman" w:hAnsi="Times New Roman" w:cs="Times New Roman"/>
                <w:sz w:val="24"/>
                <w:szCs w:val="24"/>
              </w:rPr>
              <w:t>Se recomand</w:t>
            </w:r>
            <w:r w:rsidR="004B0C64" w:rsidRPr="002C21B5">
              <w:rPr>
                <w:rFonts w:ascii="Times New Roman" w:hAnsi="Times New Roman" w:cs="Times New Roman"/>
                <w:sz w:val="24"/>
                <w:szCs w:val="24"/>
              </w:rPr>
              <w:t>ă supravegherea exerciţiilor fi</w:t>
            </w:r>
            <w:r w:rsidRPr="002C21B5">
              <w:rPr>
                <w:rFonts w:ascii="Times New Roman" w:hAnsi="Times New Roman" w:cs="Times New Roman"/>
                <w:sz w:val="24"/>
                <w:szCs w:val="24"/>
              </w:rPr>
              <w:t xml:space="preserve">zice la pacienţii cu HTPA deterioraţi fizic şi aflaţi sub </w:t>
            </w:r>
            <w:r w:rsidR="004B0C64" w:rsidRPr="002C21B5">
              <w:rPr>
                <w:rFonts w:ascii="Times New Roman" w:hAnsi="Times New Roman" w:cs="Times New Roman"/>
                <w:sz w:val="24"/>
                <w:szCs w:val="24"/>
              </w:rPr>
              <w:t>terapie</w:t>
            </w:r>
            <w:r w:rsidRPr="002C21B5">
              <w:rPr>
                <w:rFonts w:ascii="Times New Roman" w:hAnsi="Times New Roman" w:cs="Times New Roman"/>
                <w:sz w:val="24"/>
                <w:szCs w:val="24"/>
              </w:rPr>
              <w:t xml:space="preserve"> medicamentoasă</w:t>
            </w:r>
          </w:p>
        </w:tc>
        <w:tc>
          <w:tcPr>
            <w:tcW w:w="993"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IIa</w:t>
            </w:r>
          </w:p>
        </w:tc>
        <w:tc>
          <w:tcPr>
            <w:tcW w:w="1100"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B</w:t>
            </w:r>
          </w:p>
        </w:tc>
      </w:tr>
      <w:tr w:rsidR="00237DDC" w:rsidRPr="002C21B5" w:rsidTr="00237DDC">
        <w:tc>
          <w:tcPr>
            <w:tcW w:w="7479" w:type="dxa"/>
          </w:tcPr>
          <w:p w:rsidR="00237DDC" w:rsidRPr="002C21B5" w:rsidRDefault="00237DDC" w:rsidP="00237DDC">
            <w:pPr>
              <w:jc w:val="both"/>
              <w:rPr>
                <w:rFonts w:ascii="Times New Roman" w:hAnsi="Times New Roman" w:cs="Times New Roman"/>
                <w:sz w:val="24"/>
                <w:szCs w:val="24"/>
                <w:lang w:val="ru-RU"/>
              </w:rPr>
            </w:pPr>
            <w:r w:rsidRPr="002C21B5">
              <w:rPr>
                <w:rFonts w:ascii="Times New Roman" w:hAnsi="Times New Roman" w:cs="Times New Roman"/>
                <w:sz w:val="24"/>
                <w:szCs w:val="24"/>
              </w:rPr>
              <w:t>Oxigenoterapia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se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recomand</w:t>
            </w:r>
            <w:r w:rsidRPr="002C21B5">
              <w:rPr>
                <w:rFonts w:ascii="Times New Roman" w:hAnsi="Times New Roman" w:cs="Times New Roman"/>
                <w:sz w:val="24"/>
                <w:szCs w:val="24"/>
                <w:lang w:val="ru-RU"/>
              </w:rPr>
              <w:t xml:space="preserve">ă </w:t>
            </w:r>
            <w:r w:rsidRPr="002C21B5">
              <w:rPr>
                <w:rFonts w:ascii="Times New Roman" w:hAnsi="Times New Roman" w:cs="Times New Roman"/>
                <w:sz w:val="24"/>
                <w:szCs w:val="24"/>
              </w:rPr>
              <w:t>la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pacien</w:t>
            </w:r>
            <w:r w:rsidRPr="002C21B5">
              <w:rPr>
                <w:rFonts w:ascii="Times New Roman" w:hAnsi="Times New Roman" w:cs="Times New Roman"/>
                <w:sz w:val="24"/>
                <w:szCs w:val="24"/>
                <w:lang w:val="ru-RU"/>
              </w:rPr>
              <w:t>ţ</w:t>
            </w:r>
            <w:r w:rsidRPr="002C21B5">
              <w:rPr>
                <w:rFonts w:ascii="Times New Roman" w:hAnsi="Times New Roman" w:cs="Times New Roman"/>
                <w:sz w:val="24"/>
                <w:szCs w:val="24"/>
              </w:rPr>
              <w:t>ii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clas</w:t>
            </w:r>
            <w:r w:rsidRPr="002C21B5">
              <w:rPr>
                <w:rFonts w:ascii="Times New Roman" w:hAnsi="Times New Roman" w:cs="Times New Roman"/>
                <w:sz w:val="24"/>
                <w:szCs w:val="24"/>
                <w:lang w:val="ru-RU"/>
              </w:rPr>
              <w:t xml:space="preserve">ă </w:t>
            </w:r>
            <w:r w:rsidRPr="002C21B5">
              <w:rPr>
                <w:rFonts w:ascii="Times New Roman" w:hAnsi="Times New Roman" w:cs="Times New Roman"/>
                <w:sz w:val="24"/>
                <w:szCs w:val="24"/>
              </w:rPr>
              <w:t>func</w:t>
            </w:r>
            <w:r w:rsidRPr="002C21B5">
              <w:rPr>
                <w:rFonts w:ascii="Times New Roman" w:hAnsi="Times New Roman" w:cs="Times New Roman"/>
                <w:sz w:val="24"/>
                <w:szCs w:val="24"/>
                <w:lang w:val="ru-RU"/>
              </w:rPr>
              <w:t>ţ</w:t>
            </w:r>
            <w:r w:rsidRPr="002C21B5">
              <w:rPr>
                <w:rFonts w:ascii="Times New Roman" w:hAnsi="Times New Roman" w:cs="Times New Roman"/>
                <w:sz w:val="24"/>
                <w:szCs w:val="24"/>
              </w:rPr>
              <w:t>ional</w:t>
            </w:r>
            <w:r w:rsidRPr="002C21B5">
              <w:rPr>
                <w:rFonts w:ascii="Times New Roman" w:hAnsi="Times New Roman" w:cs="Times New Roman"/>
                <w:sz w:val="24"/>
                <w:szCs w:val="24"/>
                <w:lang w:val="ru-RU"/>
              </w:rPr>
              <w:t xml:space="preserve">ă </w:t>
            </w:r>
            <w:r w:rsidRPr="002C21B5">
              <w:rPr>
                <w:rFonts w:ascii="Times New Roman" w:hAnsi="Times New Roman" w:cs="Times New Roman"/>
                <w:sz w:val="24"/>
                <w:szCs w:val="24"/>
              </w:rPr>
              <w:t>OMS</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III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sau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IV</w:t>
            </w:r>
            <w:r w:rsidRPr="002C21B5">
              <w:rPr>
                <w:rFonts w:ascii="Times New Roman" w:hAnsi="Times New Roman" w:cs="Times New Roman"/>
                <w:sz w:val="24"/>
                <w:szCs w:val="24"/>
                <w:lang w:val="ru-RU"/>
              </w:rPr>
              <w:t xml:space="preserve"> ş</w:t>
            </w:r>
            <w:r w:rsidRPr="002C21B5">
              <w:rPr>
                <w:rFonts w:ascii="Times New Roman" w:hAnsi="Times New Roman" w:cs="Times New Roman"/>
                <w:sz w:val="24"/>
                <w:szCs w:val="24"/>
              </w:rPr>
              <w:t>i</w:t>
            </w:r>
            <w:r w:rsidRPr="002C21B5">
              <w:rPr>
                <w:rFonts w:ascii="Times New Roman" w:hAnsi="Times New Roman" w:cs="Times New Roman"/>
                <w:sz w:val="24"/>
                <w:szCs w:val="24"/>
                <w:lang w:val="ru-RU"/>
              </w:rPr>
              <w:t xml:space="preserve"> î</w:t>
            </w:r>
            <w:r w:rsidRPr="002C21B5">
              <w:rPr>
                <w:rFonts w:ascii="Times New Roman" w:hAnsi="Times New Roman" w:cs="Times New Roman"/>
                <w:sz w:val="24"/>
                <w:szCs w:val="24"/>
              </w:rPr>
              <w:t>n</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cazul</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celor</w:t>
            </w:r>
            <w:r w:rsidRPr="002C21B5">
              <w:rPr>
                <w:rFonts w:ascii="Times New Roman" w:hAnsi="Times New Roman" w:cs="Times New Roman"/>
                <w:sz w:val="24"/>
                <w:szCs w:val="24"/>
                <w:lang w:val="ru-RU"/>
              </w:rPr>
              <w:t xml:space="preserve"> </w:t>
            </w:r>
            <w:r w:rsidR="004B0C64" w:rsidRPr="002C21B5">
              <w:rPr>
                <w:rFonts w:ascii="Times New Roman" w:hAnsi="Times New Roman" w:cs="Times New Roman"/>
                <w:sz w:val="24"/>
                <w:szCs w:val="24"/>
              </w:rPr>
              <w:t>la</w:t>
            </w:r>
            <w:r w:rsidR="004B0C64"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care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presiunea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par</w:t>
            </w:r>
            <w:r w:rsidRPr="002C21B5">
              <w:rPr>
                <w:rFonts w:ascii="Times New Roman" w:hAnsi="Times New Roman" w:cs="Times New Roman"/>
                <w:sz w:val="24"/>
                <w:szCs w:val="24"/>
                <w:lang w:val="ru-RU"/>
              </w:rPr>
              <w:t>ţ</w:t>
            </w:r>
            <w:r w:rsidRPr="002C21B5">
              <w:rPr>
                <w:rFonts w:ascii="Times New Roman" w:hAnsi="Times New Roman" w:cs="Times New Roman"/>
                <w:sz w:val="24"/>
                <w:szCs w:val="24"/>
              </w:rPr>
              <w:t>ial</w:t>
            </w:r>
            <w:r w:rsidRPr="002C21B5">
              <w:rPr>
                <w:rFonts w:ascii="Times New Roman" w:hAnsi="Times New Roman" w:cs="Times New Roman"/>
                <w:sz w:val="24"/>
                <w:szCs w:val="24"/>
                <w:lang w:val="ru-RU"/>
              </w:rPr>
              <w:t xml:space="preserve">ă </w:t>
            </w:r>
            <w:r w:rsidRPr="002C21B5">
              <w:rPr>
                <w:rFonts w:ascii="Times New Roman" w:hAnsi="Times New Roman" w:cs="Times New Roman"/>
                <w:sz w:val="24"/>
                <w:szCs w:val="24"/>
              </w:rPr>
              <w:t>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oxigenului</w:t>
            </w:r>
            <w:r w:rsidR="004B0C64" w:rsidRPr="002C21B5">
              <w:rPr>
                <w:rFonts w:ascii="Times New Roman" w:hAnsi="Times New Roman" w:cs="Times New Roman"/>
                <w:sz w:val="24"/>
                <w:szCs w:val="24"/>
                <w:lang w:val="ru-RU"/>
              </w:rPr>
              <w:t xml:space="preserve"> </w:t>
            </w:r>
            <w:r w:rsidR="004B0C64" w:rsidRPr="002C21B5">
              <w:rPr>
                <w:rFonts w:ascii="Times New Roman" w:hAnsi="Times New Roman" w:cs="Times New Roman"/>
                <w:sz w:val="24"/>
                <w:szCs w:val="24"/>
              </w:rPr>
              <w:t>este</w:t>
            </w:r>
            <w:r w:rsidR="004B0C64" w:rsidRPr="002C21B5">
              <w:rPr>
                <w:rFonts w:ascii="Times New Roman" w:hAnsi="Times New Roman" w:cs="Times New Roman"/>
                <w:sz w:val="24"/>
                <w:szCs w:val="24"/>
                <w:lang w:val="ru-RU"/>
              </w:rPr>
              <w:t xml:space="preserve"> </w:t>
            </w:r>
            <w:r w:rsidR="004B0C64" w:rsidRPr="002C21B5">
              <w:rPr>
                <w:rFonts w:ascii="Times New Roman" w:hAnsi="Times New Roman" w:cs="Times New Roman"/>
                <w:sz w:val="24"/>
                <w:szCs w:val="24"/>
              </w:rPr>
              <w:t>mai</w:t>
            </w:r>
            <w:r w:rsidR="004B0C64" w:rsidRPr="002C21B5">
              <w:rPr>
                <w:rFonts w:ascii="Times New Roman" w:hAnsi="Times New Roman" w:cs="Times New Roman"/>
                <w:sz w:val="24"/>
                <w:szCs w:val="24"/>
                <w:lang w:val="ru-RU"/>
              </w:rPr>
              <w:t xml:space="preserve"> </w:t>
            </w:r>
            <w:r w:rsidR="004B0C64" w:rsidRPr="002C21B5">
              <w:rPr>
                <w:rFonts w:ascii="Times New Roman" w:hAnsi="Times New Roman" w:cs="Times New Roman"/>
                <w:sz w:val="24"/>
                <w:szCs w:val="24"/>
              </w:rPr>
              <w:t>mic</w:t>
            </w:r>
            <w:r w:rsidR="004B0C64" w:rsidRPr="002C21B5">
              <w:rPr>
                <w:rFonts w:ascii="Times New Roman" w:hAnsi="Times New Roman" w:cs="Times New Roman"/>
                <w:sz w:val="24"/>
                <w:szCs w:val="24"/>
                <w:lang w:val="ru-RU"/>
              </w:rPr>
              <w:t xml:space="preserve">ă </w:t>
            </w:r>
            <w:r w:rsidR="004B0C64" w:rsidRPr="002C21B5">
              <w:rPr>
                <w:rFonts w:ascii="Times New Roman" w:hAnsi="Times New Roman" w:cs="Times New Roman"/>
                <w:sz w:val="24"/>
                <w:szCs w:val="24"/>
              </w:rPr>
              <w:t>de</w:t>
            </w:r>
            <w:r w:rsidRPr="002C21B5">
              <w:rPr>
                <w:rFonts w:ascii="Times New Roman" w:hAnsi="Times New Roman" w:cs="Times New Roman"/>
                <w:sz w:val="24"/>
                <w:szCs w:val="24"/>
                <w:lang w:val="ru-RU"/>
              </w:rPr>
              <w:t xml:space="preserve"> 8 </w:t>
            </w:r>
            <w:r w:rsidRPr="002C21B5">
              <w:rPr>
                <w:rFonts w:ascii="Times New Roman" w:hAnsi="Times New Roman" w:cs="Times New Roman"/>
                <w:sz w:val="24"/>
                <w:szCs w:val="24"/>
              </w:rPr>
              <w:t>kPa</w:t>
            </w:r>
            <w:r w:rsidRPr="002C21B5">
              <w:rPr>
                <w:rFonts w:ascii="Times New Roman" w:hAnsi="Times New Roman" w:cs="Times New Roman"/>
                <w:sz w:val="24"/>
                <w:szCs w:val="24"/>
                <w:lang w:val="ru-RU"/>
              </w:rPr>
              <w:t xml:space="preserve"> (60 </w:t>
            </w:r>
            <w:r w:rsidRPr="002C21B5">
              <w:rPr>
                <w:rFonts w:ascii="Times New Roman" w:hAnsi="Times New Roman" w:cs="Times New Roman"/>
                <w:sz w:val="24"/>
                <w:szCs w:val="24"/>
              </w:rPr>
              <w:t>mmHg</w:t>
            </w:r>
            <w:r w:rsidRPr="002C21B5">
              <w:rPr>
                <w:rFonts w:ascii="Times New Roman" w:hAnsi="Times New Roman" w:cs="Times New Roman"/>
                <w:sz w:val="24"/>
                <w:szCs w:val="24"/>
                <w:lang w:val="ru-RU"/>
              </w:rPr>
              <w:t>)</w:t>
            </w:r>
          </w:p>
        </w:tc>
        <w:tc>
          <w:tcPr>
            <w:tcW w:w="993"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IIa</w:t>
            </w:r>
          </w:p>
        </w:tc>
        <w:tc>
          <w:tcPr>
            <w:tcW w:w="1100"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C</w:t>
            </w:r>
          </w:p>
        </w:tc>
      </w:tr>
      <w:tr w:rsidR="00237DDC" w:rsidRPr="002C21B5" w:rsidTr="00237DDC">
        <w:tc>
          <w:tcPr>
            <w:tcW w:w="7479" w:type="dxa"/>
          </w:tcPr>
          <w:p w:rsidR="00237DDC" w:rsidRPr="002C21B5" w:rsidRDefault="00237DDC" w:rsidP="00237DDC">
            <w:pPr>
              <w:jc w:val="both"/>
              <w:rPr>
                <w:rFonts w:ascii="Times New Roman" w:hAnsi="Times New Roman" w:cs="Times New Roman"/>
                <w:sz w:val="24"/>
                <w:szCs w:val="24"/>
              </w:rPr>
            </w:pPr>
            <w:r w:rsidRPr="002C21B5">
              <w:rPr>
                <w:rFonts w:ascii="Times New Roman" w:hAnsi="Times New Roman" w:cs="Times New Roman"/>
                <w:sz w:val="24"/>
                <w:szCs w:val="24"/>
              </w:rPr>
              <w:t>În intervenţiile chirurgicale elective, se preferă anestezia epidurală şi nu cea generală, ori de câte ori este posibil.</w:t>
            </w:r>
          </w:p>
        </w:tc>
        <w:tc>
          <w:tcPr>
            <w:tcW w:w="993"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IIa</w:t>
            </w:r>
          </w:p>
        </w:tc>
        <w:tc>
          <w:tcPr>
            <w:tcW w:w="1100"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C</w:t>
            </w:r>
          </w:p>
        </w:tc>
      </w:tr>
      <w:tr w:rsidR="00237DDC" w:rsidRPr="002C21B5" w:rsidTr="00237DDC">
        <w:tc>
          <w:tcPr>
            <w:tcW w:w="7479" w:type="dxa"/>
          </w:tcPr>
          <w:p w:rsidR="00237DDC" w:rsidRPr="002C21B5" w:rsidRDefault="004B0C64" w:rsidP="00237DDC">
            <w:pPr>
              <w:jc w:val="both"/>
              <w:rPr>
                <w:rFonts w:ascii="Times New Roman" w:hAnsi="Times New Roman" w:cs="Times New Roman"/>
                <w:sz w:val="24"/>
                <w:szCs w:val="24"/>
              </w:rPr>
            </w:pPr>
            <w:r w:rsidRPr="002C21B5">
              <w:rPr>
                <w:rFonts w:ascii="Times New Roman" w:hAnsi="Times New Roman" w:cs="Times New Roman"/>
                <w:sz w:val="24"/>
                <w:szCs w:val="24"/>
              </w:rPr>
              <w:t>Exerciţiile fi</w:t>
            </w:r>
            <w:r w:rsidR="00237DDC" w:rsidRPr="002C21B5">
              <w:rPr>
                <w:rFonts w:ascii="Times New Roman" w:hAnsi="Times New Roman" w:cs="Times New Roman"/>
                <w:sz w:val="24"/>
                <w:szCs w:val="24"/>
              </w:rPr>
              <w:t>zice care pot duce la agravarea simptomatologiei pacienţilor cu HTPA nu sunt recomandate.</w:t>
            </w:r>
          </w:p>
        </w:tc>
        <w:tc>
          <w:tcPr>
            <w:tcW w:w="993"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III</w:t>
            </w:r>
          </w:p>
        </w:tc>
        <w:tc>
          <w:tcPr>
            <w:tcW w:w="1100" w:type="dxa"/>
          </w:tcPr>
          <w:p w:rsidR="00237DDC" w:rsidRPr="002C21B5" w:rsidRDefault="00237DDC" w:rsidP="00237DDC">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C</w:t>
            </w:r>
          </w:p>
        </w:tc>
      </w:tr>
      <w:tr w:rsidR="00237DDC" w:rsidRPr="00BF3B9A" w:rsidTr="004354D3">
        <w:tc>
          <w:tcPr>
            <w:tcW w:w="9572" w:type="dxa"/>
            <w:gridSpan w:val="3"/>
          </w:tcPr>
          <w:p w:rsidR="00237DDC" w:rsidRPr="002C21B5" w:rsidRDefault="00B10DF7" w:rsidP="00237DDC">
            <w:pPr>
              <w:jc w:val="both"/>
              <w:rPr>
                <w:rFonts w:ascii="Times New Roman" w:hAnsi="Times New Roman" w:cs="Times New Roman"/>
                <w:sz w:val="20"/>
                <w:szCs w:val="20"/>
              </w:rPr>
            </w:pPr>
            <w:r w:rsidRPr="002C21B5">
              <w:rPr>
                <w:rFonts w:ascii="Times New Roman" w:hAnsi="Times New Roman" w:cs="Times New Roman"/>
                <w:sz w:val="20"/>
                <w:szCs w:val="20"/>
              </w:rPr>
              <w:t xml:space="preserve">Notă: </w:t>
            </w:r>
            <w:r w:rsidR="00237DDC" w:rsidRPr="002C21B5">
              <w:rPr>
                <w:rFonts w:ascii="Times New Roman" w:hAnsi="Times New Roman" w:cs="Times New Roman"/>
                <w:sz w:val="20"/>
                <w:szCs w:val="20"/>
              </w:rPr>
              <w:t>HTPA = hipertensiune pulmonară arterială; OMS = Organizaţia Mondială a Sănătăţii. a Clasa de recomandări. b Nivelul de dovezi. c Referinţe ce susţin recomandările.</w:t>
            </w:r>
          </w:p>
        </w:tc>
      </w:tr>
    </w:tbl>
    <w:p w:rsidR="00C36B2F" w:rsidRDefault="00C36B2F" w:rsidP="00560FE0">
      <w:pPr>
        <w:shd w:val="clear" w:color="auto" w:fill="FFFFFF" w:themeFill="background1"/>
        <w:spacing w:after="0"/>
        <w:jc w:val="both"/>
        <w:rPr>
          <w:rFonts w:ascii="Times New Roman" w:hAnsi="Times New Roman" w:cs="Times New Roman"/>
          <w:b/>
          <w:sz w:val="24"/>
          <w:szCs w:val="24"/>
          <w:lang w:val="en-US"/>
        </w:rPr>
      </w:pPr>
    </w:p>
    <w:p w:rsidR="00A6189F" w:rsidRDefault="00A6189F" w:rsidP="00560FE0">
      <w:pPr>
        <w:shd w:val="clear" w:color="auto" w:fill="FFFFFF" w:themeFill="background1"/>
        <w:spacing w:after="0"/>
        <w:jc w:val="both"/>
        <w:rPr>
          <w:rFonts w:ascii="Times New Roman" w:hAnsi="Times New Roman" w:cs="Times New Roman"/>
          <w:b/>
          <w:sz w:val="24"/>
          <w:szCs w:val="24"/>
          <w:lang w:val="en-US"/>
        </w:rPr>
      </w:pPr>
    </w:p>
    <w:p w:rsidR="00A6189F" w:rsidRDefault="00A6189F" w:rsidP="00560FE0">
      <w:pPr>
        <w:shd w:val="clear" w:color="auto" w:fill="FFFFFF" w:themeFill="background1"/>
        <w:spacing w:after="0"/>
        <w:jc w:val="both"/>
        <w:rPr>
          <w:rFonts w:ascii="Times New Roman" w:hAnsi="Times New Roman" w:cs="Times New Roman"/>
          <w:b/>
          <w:sz w:val="24"/>
          <w:szCs w:val="24"/>
          <w:lang w:val="en-US"/>
        </w:rPr>
      </w:pPr>
    </w:p>
    <w:p w:rsidR="00A6189F" w:rsidRPr="002C21B5" w:rsidRDefault="00A6189F" w:rsidP="00560FE0">
      <w:pPr>
        <w:shd w:val="clear" w:color="auto" w:fill="FFFFFF" w:themeFill="background1"/>
        <w:spacing w:after="0"/>
        <w:jc w:val="both"/>
        <w:rPr>
          <w:rFonts w:ascii="Times New Roman" w:hAnsi="Times New Roman" w:cs="Times New Roman"/>
          <w:b/>
          <w:sz w:val="24"/>
          <w:szCs w:val="24"/>
          <w:lang w:val="en-US"/>
        </w:rPr>
      </w:pPr>
    </w:p>
    <w:p w:rsidR="00C36B2F" w:rsidRPr="002C21B5" w:rsidRDefault="00C36B2F" w:rsidP="00BF12B6">
      <w:pPr>
        <w:spacing w:after="0"/>
        <w:rPr>
          <w:rFonts w:ascii="Times New Roman" w:hAnsi="Times New Roman" w:cs="Times New Roman"/>
          <w:sz w:val="24"/>
          <w:szCs w:val="24"/>
          <w:lang w:val="en-US"/>
        </w:rPr>
      </w:pPr>
    </w:p>
    <w:tbl>
      <w:tblPr>
        <w:tblStyle w:val="af"/>
        <w:tblW w:w="0" w:type="auto"/>
        <w:tblInd w:w="-34" w:type="dxa"/>
        <w:tblLook w:val="04A0" w:firstRow="1" w:lastRow="0" w:firstColumn="1" w:lastColumn="0" w:noHBand="0" w:noVBand="1"/>
      </w:tblPr>
      <w:tblGrid>
        <w:gridCol w:w="7796"/>
        <w:gridCol w:w="850"/>
        <w:gridCol w:w="959"/>
      </w:tblGrid>
      <w:tr w:rsidR="00C36B2F" w:rsidRPr="002C21B5" w:rsidTr="004B0C64">
        <w:tc>
          <w:tcPr>
            <w:tcW w:w="7796" w:type="dxa"/>
          </w:tcPr>
          <w:p w:rsidR="00C36B2F" w:rsidRPr="002C21B5" w:rsidRDefault="008A547A" w:rsidP="009A01EF">
            <w:pPr>
              <w:rPr>
                <w:rFonts w:ascii="Times New Roman" w:hAnsi="Times New Roman" w:cs="Times New Roman"/>
                <w:b/>
                <w:sz w:val="24"/>
                <w:szCs w:val="24"/>
              </w:rPr>
            </w:pPr>
            <w:r w:rsidRPr="002C21B5">
              <w:rPr>
                <w:rFonts w:ascii="Times New Roman" w:hAnsi="Times New Roman" w:cs="Times New Roman"/>
                <w:b/>
                <w:sz w:val="24"/>
                <w:szCs w:val="24"/>
              </w:rPr>
              <w:lastRenderedPageBreak/>
              <w:t xml:space="preserve">Tabel </w:t>
            </w:r>
            <w:r w:rsidR="00C566B3" w:rsidRPr="002C21B5">
              <w:rPr>
                <w:rFonts w:ascii="Times New Roman" w:hAnsi="Times New Roman" w:cs="Times New Roman"/>
                <w:b/>
                <w:sz w:val="24"/>
                <w:szCs w:val="24"/>
              </w:rPr>
              <w:t>21</w:t>
            </w:r>
            <w:r w:rsidR="00C36B2F" w:rsidRPr="002C21B5">
              <w:rPr>
                <w:rFonts w:ascii="Times New Roman" w:hAnsi="Times New Roman" w:cs="Times New Roman"/>
                <w:b/>
                <w:sz w:val="24"/>
                <w:szCs w:val="24"/>
              </w:rPr>
              <w:t>. Recomandările privind terapia suportivă</w:t>
            </w:r>
          </w:p>
        </w:tc>
        <w:tc>
          <w:tcPr>
            <w:tcW w:w="850"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Clasa</w:t>
            </w:r>
          </w:p>
        </w:tc>
        <w:tc>
          <w:tcPr>
            <w:tcW w:w="959"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Nivel</w:t>
            </w:r>
          </w:p>
        </w:tc>
      </w:tr>
      <w:tr w:rsidR="00C36B2F" w:rsidRPr="002C21B5" w:rsidTr="004B0C64">
        <w:tc>
          <w:tcPr>
            <w:tcW w:w="7796" w:type="dxa"/>
          </w:tcPr>
          <w:p w:rsidR="00C36B2F" w:rsidRPr="00A6189F" w:rsidRDefault="00C36B2F" w:rsidP="00BF12B6">
            <w:pPr>
              <w:rPr>
                <w:rFonts w:ascii="Times New Roman" w:hAnsi="Times New Roman" w:cs="Times New Roman"/>
                <w:b/>
                <w:sz w:val="24"/>
                <w:szCs w:val="24"/>
              </w:rPr>
            </w:pPr>
            <w:r w:rsidRPr="00A6189F">
              <w:rPr>
                <w:rFonts w:ascii="Times New Roman" w:hAnsi="Times New Roman" w:cs="Times New Roman"/>
                <w:b/>
                <w:sz w:val="24"/>
                <w:szCs w:val="24"/>
              </w:rPr>
              <w:t>Recomandări</w:t>
            </w:r>
          </w:p>
        </w:tc>
        <w:tc>
          <w:tcPr>
            <w:tcW w:w="850" w:type="dxa"/>
          </w:tcPr>
          <w:p w:rsidR="00C36B2F" w:rsidRPr="002C21B5" w:rsidRDefault="00C36B2F" w:rsidP="00BF12B6">
            <w:pPr>
              <w:rPr>
                <w:rFonts w:ascii="Times New Roman" w:hAnsi="Times New Roman" w:cs="Times New Roman"/>
                <w:sz w:val="24"/>
                <w:szCs w:val="24"/>
              </w:rPr>
            </w:pPr>
          </w:p>
        </w:tc>
        <w:tc>
          <w:tcPr>
            <w:tcW w:w="959" w:type="dxa"/>
          </w:tcPr>
          <w:p w:rsidR="00C36B2F" w:rsidRPr="002C21B5" w:rsidRDefault="00C36B2F" w:rsidP="00BF12B6">
            <w:pPr>
              <w:rPr>
                <w:rFonts w:ascii="Times New Roman" w:hAnsi="Times New Roman" w:cs="Times New Roman"/>
                <w:sz w:val="24"/>
                <w:szCs w:val="24"/>
              </w:rPr>
            </w:pPr>
          </w:p>
        </w:tc>
      </w:tr>
      <w:tr w:rsidR="00C36B2F" w:rsidRPr="002C21B5" w:rsidTr="004B0C64">
        <w:tc>
          <w:tcPr>
            <w:tcW w:w="7796" w:type="dxa"/>
          </w:tcPr>
          <w:p w:rsidR="00C36B2F" w:rsidRPr="002C21B5" w:rsidRDefault="00C36B2F" w:rsidP="00BF12B6">
            <w:pPr>
              <w:rPr>
                <w:rFonts w:ascii="Times New Roman" w:hAnsi="Times New Roman" w:cs="Times New Roman"/>
                <w:sz w:val="24"/>
                <w:szCs w:val="24"/>
              </w:rPr>
            </w:pPr>
            <w:r w:rsidRPr="002C21B5">
              <w:rPr>
                <w:rFonts w:ascii="Times New Roman" w:hAnsi="Times New Roman" w:cs="Times New Roman"/>
                <w:sz w:val="24"/>
                <w:szCs w:val="24"/>
              </w:rPr>
              <w:t>Tratamentul diuretic este recomandat pacienţ</w:t>
            </w:r>
            <w:r w:rsidR="0046582F" w:rsidRPr="002C21B5">
              <w:rPr>
                <w:rFonts w:ascii="Times New Roman" w:hAnsi="Times New Roman" w:cs="Times New Roman"/>
                <w:sz w:val="24"/>
                <w:szCs w:val="24"/>
              </w:rPr>
              <w:t>ilor cu HTPA şi semne de insuficienţă de VD şi retenţie de fl</w:t>
            </w:r>
            <w:r w:rsidRPr="002C21B5">
              <w:rPr>
                <w:rFonts w:ascii="Times New Roman" w:hAnsi="Times New Roman" w:cs="Times New Roman"/>
                <w:sz w:val="24"/>
                <w:szCs w:val="24"/>
              </w:rPr>
              <w:t>uide.</w:t>
            </w:r>
          </w:p>
        </w:tc>
        <w:tc>
          <w:tcPr>
            <w:tcW w:w="850"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I</w:t>
            </w:r>
          </w:p>
        </w:tc>
        <w:tc>
          <w:tcPr>
            <w:tcW w:w="959"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C36B2F" w:rsidRPr="002C21B5" w:rsidTr="004B0C64">
        <w:tc>
          <w:tcPr>
            <w:tcW w:w="7796" w:type="dxa"/>
          </w:tcPr>
          <w:p w:rsidR="00C36B2F" w:rsidRPr="002C21B5" w:rsidRDefault="00C36B2F" w:rsidP="00BF12B6">
            <w:pPr>
              <w:rPr>
                <w:rFonts w:ascii="Times New Roman" w:hAnsi="Times New Roman" w:cs="Times New Roman"/>
                <w:sz w:val="24"/>
                <w:szCs w:val="24"/>
              </w:rPr>
            </w:pPr>
            <w:r w:rsidRPr="002C21B5">
              <w:rPr>
                <w:rFonts w:ascii="Times New Roman" w:hAnsi="Times New Roman" w:cs="Times New Roman"/>
                <w:sz w:val="24"/>
                <w:szCs w:val="24"/>
              </w:rPr>
              <w:t>Oxigenoterapia continuă de lungă durată este recomandată pacienţilor cu HTPA când presiunea arterială a O2 este î</w:t>
            </w:r>
            <w:r w:rsidR="004B0C64" w:rsidRPr="002C21B5">
              <w:rPr>
                <w:rFonts w:ascii="Times New Roman" w:hAnsi="Times New Roman" w:cs="Times New Roman"/>
                <w:sz w:val="24"/>
                <w:szCs w:val="24"/>
              </w:rPr>
              <w:t>n mod constant ≤8 kPa (60 mmHg)</w:t>
            </w:r>
            <w:r w:rsidRPr="002C21B5">
              <w:rPr>
                <w:rFonts w:ascii="Times New Roman" w:hAnsi="Times New Roman" w:cs="Times New Roman"/>
                <w:sz w:val="24"/>
                <w:szCs w:val="24"/>
              </w:rPr>
              <w:t>.</w:t>
            </w:r>
          </w:p>
        </w:tc>
        <w:tc>
          <w:tcPr>
            <w:tcW w:w="850"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I</w:t>
            </w:r>
          </w:p>
        </w:tc>
        <w:tc>
          <w:tcPr>
            <w:tcW w:w="959"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C36B2F" w:rsidRPr="002C21B5" w:rsidTr="004B0C64">
        <w:tc>
          <w:tcPr>
            <w:tcW w:w="7796" w:type="dxa"/>
          </w:tcPr>
          <w:p w:rsidR="00C36B2F" w:rsidRPr="002C21B5" w:rsidRDefault="00C36B2F" w:rsidP="00BF12B6">
            <w:pPr>
              <w:rPr>
                <w:rFonts w:ascii="Times New Roman" w:hAnsi="Times New Roman" w:cs="Times New Roman"/>
                <w:sz w:val="24"/>
                <w:szCs w:val="24"/>
              </w:rPr>
            </w:pPr>
            <w:r w:rsidRPr="002C21B5">
              <w:rPr>
                <w:rFonts w:ascii="Times New Roman" w:hAnsi="Times New Roman" w:cs="Times New Roman"/>
                <w:sz w:val="24"/>
                <w:szCs w:val="24"/>
              </w:rPr>
              <w:t>Tratamentul anticoagulant oral poate fi luat în considerare la pacienţii cu HTPAI, HTPE şi HTPA datorată folosirii anorexigenelor</w:t>
            </w:r>
          </w:p>
        </w:tc>
        <w:tc>
          <w:tcPr>
            <w:tcW w:w="850"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IIb</w:t>
            </w:r>
          </w:p>
        </w:tc>
        <w:tc>
          <w:tcPr>
            <w:tcW w:w="959"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C36B2F" w:rsidRPr="002C21B5" w:rsidTr="004B0C64">
        <w:tc>
          <w:tcPr>
            <w:tcW w:w="7796" w:type="dxa"/>
          </w:tcPr>
          <w:p w:rsidR="00C36B2F" w:rsidRPr="002C21B5" w:rsidRDefault="00C36B2F" w:rsidP="00BF12B6">
            <w:pPr>
              <w:rPr>
                <w:rFonts w:ascii="Times New Roman" w:hAnsi="Times New Roman" w:cs="Times New Roman"/>
                <w:sz w:val="24"/>
                <w:szCs w:val="24"/>
              </w:rPr>
            </w:pPr>
            <w:r w:rsidRPr="002C21B5">
              <w:rPr>
                <w:rFonts w:ascii="Times New Roman" w:hAnsi="Times New Roman" w:cs="Times New Roman"/>
                <w:sz w:val="24"/>
                <w:szCs w:val="24"/>
              </w:rPr>
              <w:t>Corecţ</w:t>
            </w:r>
            <w:r w:rsidR="0046582F" w:rsidRPr="002C21B5">
              <w:rPr>
                <w:rFonts w:ascii="Times New Roman" w:hAnsi="Times New Roman" w:cs="Times New Roman"/>
                <w:sz w:val="24"/>
                <w:szCs w:val="24"/>
              </w:rPr>
              <w:t>ia anemiei şi/sau statusului fi</w:t>
            </w:r>
            <w:r w:rsidRPr="002C21B5">
              <w:rPr>
                <w:rFonts w:ascii="Times New Roman" w:hAnsi="Times New Roman" w:cs="Times New Roman"/>
                <w:sz w:val="24"/>
                <w:szCs w:val="24"/>
              </w:rPr>
              <w:t>erului poate fi luat în considerare la pacienţii cu HTPA.</w:t>
            </w:r>
          </w:p>
        </w:tc>
        <w:tc>
          <w:tcPr>
            <w:tcW w:w="850"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IIb</w:t>
            </w:r>
          </w:p>
        </w:tc>
        <w:tc>
          <w:tcPr>
            <w:tcW w:w="959"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C36B2F" w:rsidRPr="002C21B5" w:rsidTr="004B0C64">
        <w:tc>
          <w:tcPr>
            <w:tcW w:w="7796" w:type="dxa"/>
          </w:tcPr>
          <w:p w:rsidR="00C36B2F" w:rsidRPr="002C21B5" w:rsidRDefault="00C36B2F" w:rsidP="00BF12B6">
            <w:pPr>
              <w:rPr>
                <w:rFonts w:ascii="Times New Roman" w:hAnsi="Times New Roman" w:cs="Times New Roman"/>
                <w:sz w:val="24"/>
                <w:szCs w:val="24"/>
              </w:rPr>
            </w:pPr>
            <w:r w:rsidRPr="002C21B5">
              <w:rPr>
                <w:rFonts w:ascii="Times New Roman" w:hAnsi="Times New Roman" w:cs="Times New Roman"/>
                <w:sz w:val="24"/>
                <w:szCs w:val="24"/>
              </w:rPr>
              <w:t>Tratamentul cu IECA, antagonişti de receptori ai angiotensinei 2, beta-blocante şi ivabradină este recomandat pacienţilor cu HTPA doar în prezenţa altor comorbidităţi (ex. HTA, boal</w:t>
            </w:r>
            <w:r w:rsidR="004B0C64" w:rsidRPr="002C21B5">
              <w:rPr>
                <w:rFonts w:ascii="Times New Roman" w:hAnsi="Times New Roman" w:cs="Times New Roman"/>
                <w:sz w:val="24"/>
                <w:szCs w:val="24"/>
              </w:rPr>
              <w:t>a coronariană ischemică, insufi</w:t>
            </w:r>
            <w:r w:rsidRPr="002C21B5">
              <w:rPr>
                <w:rFonts w:ascii="Times New Roman" w:hAnsi="Times New Roman" w:cs="Times New Roman"/>
                <w:sz w:val="24"/>
                <w:szCs w:val="24"/>
              </w:rPr>
              <w:t>cienţă de VS).</w:t>
            </w:r>
          </w:p>
        </w:tc>
        <w:tc>
          <w:tcPr>
            <w:tcW w:w="850"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III</w:t>
            </w:r>
          </w:p>
        </w:tc>
        <w:tc>
          <w:tcPr>
            <w:tcW w:w="959" w:type="dxa"/>
          </w:tcPr>
          <w:p w:rsidR="00C36B2F" w:rsidRPr="002C21B5" w:rsidRDefault="002C49B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2C49B2" w:rsidRPr="00BF3B9A" w:rsidTr="004B0C64">
        <w:tc>
          <w:tcPr>
            <w:tcW w:w="9605" w:type="dxa"/>
            <w:gridSpan w:val="3"/>
          </w:tcPr>
          <w:p w:rsidR="002C49B2" w:rsidRPr="002C21B5" w:rsidRDefault="00B10DF7" w:rsidP="00BF12B6">
            <w:pPr>
              <w:rPr>
                <w:rFonts w:ascii="Times New Roman" w:hAnsi="Times New Roman" w:cs="Times New Roman"/>
                <w:sz w:val="20"/>
                <w:szCs w:val="20"/>
              </w:rPr>
            </w:pPr>
            <w:r w:rsidRPr="002C21B5">
              <w:rPr>
                <w:rFonts w:ascii="Times New Roman" w:hAnsi="Times New Roman" w:cs="Times New Roman"/>
                <w:sz w:val="20"/>
                <w:szCs w:val="20"/>
              </w:rPr>
              <w:t xml:space="preserve">Notă: </w:t>
            </w:r>
            <w:r w:rsidR="002C49B2" w:rsidRPr="002C21B5">
              <w:rPr>
                <w:rFonts w:ascii="Times New Roman" w:hAnsi="Times New Roman" w:cs="Times New Roman"/>
                <w:sz w:val="20"/>
                <w:szCs w:val="20"/>
              </w:rPr>
              <w:t>HTPA = hipertensiune pulmonară arterială; VD = ventricul drept; HTPAI = hipertensiune pulmonară arterială idiopatică; HTPE = hipertensiune pulmonară ereditară; IECA = inhibitor al enzimei de conversie a angiotensinei; HTA = hipertensiune arterială; VS = ventricul stâng. a Clasa de recomandări. b Nivelul de dovezi. c Referinţe ce susţin recomandările. d Vezi şi recomandările pentru HTPA asociată bo</w:t>
            </w:r>
            <w:r w:rsidRPr="002C21B5">
              <w:rPr>
                <w:rFonts w:ascii="Times New Roman" w:hAnsi="Times New Roman" w:cs="Times New Roman"/>
                <w:sz w:val="20"/>
                <w:szCs w:val="20"/>
              </w:rPr>
              <w:t>lilor cardiace congenitale cu ș</w:t>
            </w:r>
            <w:r w:rsidR="002C49B2" w:rsidRPr="002C21B5">
              <w:rPr>
                <w:rFonts w:ascii="Times New Roman" w:hAnsi="Times New Roman" w:cs="Times New Roman"/>
                <w:sz w:val="20"/>
                <w:szCs w:val="20"/>
              </w:rPr>
              <w:t>unt</w:t>
            </w:r>
          </w:p>
        </w:tc>
      </w:tr>
    </w:tbl>
    <w:p w:rsidR="00285C8D" w:rsidRDefault="00285C8D" w:rsidP="00A6189F">
      <w:pPr>
        <w:spacing w:after="0"/>
        <w:rPr>
          <w:rFonts w:ascii="Times New Roman" w:hAnsi="Times New Roman" w:cs="Times New Roman"/>
          <w:sz w:val="24"/>
          <w:szCs w:val="24"/>
          <w:lang w:val="en-US"/>
        </w:rPr>
      </w:pPr>
    </w:p>
    <w:p w:rsidR="00A6189F" w:rsidRPr="002C21B5" w:rsidRDefault="00A6189F" w:rsidP="00A6189F">
      <w:pPr>
        <w:spacing w:after="0"/>
        <w:rPr>
          <w:rFonts w:ascii="Times New Roman" w:hAnsi="Times New Roman" w:cs="Times New Roman"/>
          <w:sz w:val="24"/>
          <w:szCs w:val="24"/>
          <w:lang w:val="en-US"/>
        </w:rPr>
      </w:pPr>
    </w:p>
    <w:tbl>
      <w:tblPr>
        <w:tblStyle w:val="TableGrid"/>
        <w:tblW w:w="9780" w:type="dxa"/>
        <w:jc w:val="center"/>
        <w:tblInd w:w="0" w:type="dxa"/>
        <w:tblLook w:val="04A0" w:firstRow="1" w:lastRow="0" w:firstColumn="1" w:lastColumn="0" w:noHBand="0" w:noVBand="1"/>
      </w:tblPr>
      <w:tblGrid>
        <w:gridCol w:w="8319"/>
        <w:gridCol w:w="706"/>
        <w:gridCol w:w="755"/>
      </w:tblGrid>
      <w:tr w:rsidR="00A75F10" w:rsidRPr="00BF3B9A" w:rsidTr="00A6189F">
        <w:trPr>
          <w:jc w:val="center"/>
        </w:trPr>
        <w:tc>
          <w:tcPr>
            <w:tcW w:w="9780" w:type="dxa"/>
            <w:gridSpan w:val="3"/>
            <w:tcBorders>
              <w:top w:val="single" w:sz="4" w:space="0" w:color="auto"/>
              <w:left w:val="single" w:sz="4" w:space="0" w:color="auto"/>
              <w:bottom w:val="single" w:sz="4" w:space="0" w:color="auto"/>
              <w:right w:val="single" w:sz="4" w:space="0" w:color="auto"/>
            </w:tcBorders>
            <w:hideMark/>
          </w:tcPr>
          <w:p w:rsidR="00A75F10" w:rsidRPr="002C21B5" w:rsidRDefault="00C566B3" w:rsidP="00A6189F">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Tabel 22</w:t>
            </w:r>
            <w:r w:rsidR="004B0C64" w:rsidRPr="002C21B5">
              <w:rPr>
                <w:rFonts w:ascii="Times New Roman" w:hAnsi="Times New Roman" w:cs="Times New Roman"/>
                <w:b/>
                <w:sz w:val="24"/>
                <w:szCs w:val="24"/>
              </w:rPr>
              <w:t>.  Recomandă</w:t>
            </w:r>
            <w:r w:rsidR="00A75F10" w:rsidRPr="002C21B5">
              <w:rPr>
                <w:rFonts w:ascii="Times New Roman" w:hAnsi="Times New Roman" w:cs="Times New Roman"/>
                <w:b/>
                <w:sz w:val="24"/>
                <w:szCs w:val="24"/>
              </w:rPr>
              <w:t>ri pentru terapia cu blocanții canalelor de</w:t>
            </w:r>
            <w:r w:rsidR="004B0C64" w:rsidRPr="002C21B5">
              <w:rPr>
                <w:rFonts w:ascii="Times New Roman" w:hAnsi="Times New Roman" w:cs="Times New Roman"/>
                <w:b/>
                <w:sz w:val="24"/>
                <w:szCs w:val="24"/>
              </w:rPr>
              <w:t xml:space="preserve"> calciu (BCC) la pacienții ce ră</w:t>
            </w:r>
            <w:r w:rsidR="00A75F10" w:rsidRPr="002C21B5">
              <w:rPr>
                <w:rFonts w:ascii="Times New Roman" w:hAnsi="Times New Roman" w:cs="Times New Roman"/>
                <w:b/>
                <w:sz w:val="24"/>
                <w:szCs w:val="24"/>
              </w:rPr>
              <w:t>spund la testul acut de vasoreactivitate</w:t>
            </w:r>
          </w:p>
        </w:tc>
      </w:tr>
      <w:tr w:rsidR="00A75F10" w:rsidRPr="002C21B5" w:rsidTr="00A6189F">
        <w:trPr>
          <w:jc w:val="center"/>
        </w:trPr>
        <w:tc>
          <w:tcPr>
            <w:tcW w:w="8319" w:type="dxa"/>
            <w:tcBorders>
              <w:top w:val="single" w:sz="4" w:space="0" w:color="auto"/>
              <w:left w:val="single" w:sz="4" w:space="0" w:color="auto"/>
              <w:bottom w:val="single" w:sz="4" w:space="0" w:color="auto"/>
              <w:right w:val="single" w:sz="4" w:space="0" w:color="auto"/>
            </w:tcBorders>
            <w:hideMark/>
          </w:tcPr>
          <w:p w:rsidR="00A75F10" w:rsidRPr="002C21B5" w:rsidRDefault="004B0C64" w:rsidP="00A6189F">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Recomandă</w:t>
            </w:r>
            <w:r w:rsidR="00A75F10" w:rsidRPr="002C21B5">
              <w:rPr>
                <w:rFonts w:ascii="Times New Roman" w:hAnsi="Times New Roman" w:cs="Times New Roman"/>
                <w:b/>
                <w:sz w:val="24"/>
                <w:szCs w:val="24"/>
              </w:rPr>
              <w:t>ri</w:t>
            </w:r>
          </w:p>
        </w:tc>
        <w:tc>
          <w:tcPr>
            <w:tcW w:w="706"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Clasa</w:t>
            </w:r>
          </w:p>
        </w:tc>
        <w:tc>
          <w:tcPr>
            <w:tcW w:w="755"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Nivelul</w:t>
            </w:r>
          </w:p>
        </w:tc>
      </w:tr>
      <w:tr w:rsidR="00A75F10" w:rsidRPr="002C21B5" w:rsidTr="00A6189F">
        <w:trPr>
          <w:jc w:val="center"/>
        </w:trPr>
        <w:tc>
          <w:tcPr>
            <w:tcW w:w="8319"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Nu sunt recomandate doze mari de BCC la pacienţii cu HTPAI, HTPE şi HTPIM care răspund la testul de vasoreactivitate acută.</w:t>
            </w:r>
          </w:p>
        </w:tc>
        <w:tc>
          <w:tcPr>
            <w:tcW w:w="706"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55"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75F10" w:rsidRPr="002C21B5" w:rsidTr="00A6189F">
        <w:trPr>
          <w:jc w:val="center"/>
        </w:trPr>
        <w:tc>
          <w:tcPr>
            <w:tcW w:w="8319"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rPr>
                <w:rFonts w:ascii="Times New Roman" w:hAnsi="Times New Roman" w:cs="Times New Roman"/>
                <w:b/>
                <w:sz w:val="24"/>
                <w:szCs w:val="24"/>
              </w:rPr>
            </w:pPr>
            <w:r w:rsidRPr="002C21B5">
              <w:rPr>
                <w:rFonts w:ascii="Times New Roman" w:hAnsi="Times New Roman" w:cs="Times New Roman"/>
                <w:sz w:val="24"/>
                <w:szCs w:val="24"/>
              </w:rPr>
              <w:t xml:space="preserve">Se </w:t>
            </w:r>
            <w:r w:rsidR="004B0C64" w:rsidRPr="002C21B5">
              <w:rPr>
                <w:rFonts w:ascii="Times New Roman" w:hAnsi="Times New Roman" w:cs="Times New Roman"/>
                <w:sz w:val="24"/>
                <w:szCs w:val="24"/>
              </w:rPr>
              <w:t>recomandă urmărire atentă cu re</w:t>
            </w:r>
            <w:r w:rsidRPr="002C21B5">
              <w:rPr>
                <w:rFonts w:ascii="Times New Roman" w:hAnsi="Times New Roman" w:cs="Times New Roman"/>
                <w:sz w:val="24"/>
                <w:szCs w:val="24"/>
              </w:rPr>
              <w:t>evaluare completă după 3-4 luni de tratament (inclusiv CCD) la pacienţii cu HTPAI, HTPE şi HTPIM trataţi cu doze mari de BCC.</w:t>
            </w:r>
          </w:p>
        </w:tc>
        <w:tc>
          <w:tcPr>
            <w:tcW w:w="706"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55"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75F10" w:rsidRPr="002C21B5" w:rsidTr="00A6189F">
        <w:trPr>
          <w:jc w:val="center"/>
        </w:trPr>
        <w:tc>
          <w:tcPr>
            <w:tcW w:w="8319"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Se recomandă doze mari de BCC administrate în mod continuu la pacienţii cu HTPAI, HTPE sau HTPIM şi CF-OMS I sau II alături de îmbunătăţirea funcţiei hemodinamice (chiar normalizare).</w:t>
            </w:r>
          </w:p>
        </w:tc>
        <w:tc>
          <w:tcPr>
            <w:tcW w:w="706"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55"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75F10" w:rsidRPr="002C21B5" w:rsidTr="00A6189F">
        <w:trPr>
          <w:jc w:val="center"/>
        </w:trPr>
        <w:tc>
          <w:tcPr>
            <w:tcW w:w="8319"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 xml:space="preserve">Se recomandă iniţierea terapiei specifice HTPA la pacienţii cu CF-OMS III sau IV sau cei fără de îmbunătăţirea funcţiei hemodinamice chiar după administrarea unor doze mari de BCC. </w:t>
            </w:r>
          </w:p>
        </w:tc>
        <w:tc>
          <w:tcPr>
            <w:tcW w:w="706"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55"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75F10" w:rsidRPr="002C21B5" w:rsidTr="00A6189F">
        <w:trPr>
          <w:trHeight w:val="874"/>
          <w:jc w:val="center"/>
        </w:trPr>
        <w:tc>
          <w:tcPr>
            <w:tcW w:w="8319"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Nu sunt indicate doze mari de BCC la pacienţii fără studiu al vasoreactivităţii sau non-responderi decât dacă dozele standard sunt prescrise pen</w:t>
            </w:r>
            <w:r w:rsidR="004B0C64" w:rsidRPr="002C21B5">
              <w:rPr>
                <w:rFonts w:ascii="Times New Roman" w:hAnsi="Times New Roman" w:cs="Times New Roman"/>
                <w:sz w:val="24"/>
                <w:szCs w:val="24"/>
              </w:rPr>
              <w:t>tru alte indicaţii (ex. fenomen</w:t>
            </w:r>
            <w:r w:rsidRPr="002C21B5">
              <w:rPr>
                <w:rFonts w:ascii="Times New Roman" w:hAnsi="Times New Roman" w:cs="Times New Roman"/>
                <w:sz w:val="24"/>
                <w:szCs w:val="24"/>
              </w:rPr>
              <w:t xml:space="preserve"> Raynaud)</w:t>
            </w:r>
          </w:p>
        </w:tc>
        <w:tc>
          <w:tcPr>
            <w:tcW w:w="706"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III</w:t>
            </w:r>
          </w:p>
        </w:tc>
        <w:tc>
          <w:tcPr>
            <w:tcW w:w="755" w:type="dxa"/>
            <w:tcBorders>
              <w:top w:val="single" w:sz="4" w:space="0" w:color="auto"/>
              <w:left w:val="single" w:sz="4" w:space="0" w:color="auto"/>
              <w:bottom w:val="single" w:sz="4" w:space="0" w:color="auto"/>
              <w:right w:val="single" w:sz="4" w:space="0" w:color="auto"/>
            </w:tcBorders>
            <w:hideMark/>
          </w:tcPr>
          <w:p w:rsidR="00A75F10" w:rsidRPr="002C21B5" w:rsidRDefault="00A75F10" w:rsidP="00A6189F">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bl>
    <w:p w:rsidR="00F40F98" w:rsidRDefault="00391CB2" w:rsidP="00150E92">
      <w:pPr>
        <w:shd w:val="clear" w:color="auto" w:fill="FFFFFF" w:themeFill="background1"/>
        <w:spacing w:after="5" w:line="259" w:lineRule="auto"/>
        <w:ind w:right="11"/>
        <w:rPr>
          <w:rFonts w:ascii="Times New Roman" w:hAnsi="Times New Roman" w:cs="Times New Roman"/>
          <w:sz w:val="20"/>
          <w:szCs w:val="20"/>
          <w:lang w:val="ro-RO"/>
        </w:rPr>
      </w:pPr>
      <w:r w:rsidRPr="002C21B5">
        <w:rPr>
          <w:rFonts w:ascii="Times New Roman" w:hAnsi="Times New Roman" w:cs="Times New Roman"/>
          <w:sz w:val="20"/>
          <w:szCs w:val="20"/>
        </w:rPr>
        <w:t>Notă:</w:t>
      </w:r>
      <w:r w:rsidR="00F52E6E" w:rsidRPr="002C21B5">
        <w:rPr>
          <w:rFonts w:ascii="Times New Roman" w:hAnsi="Times New Roman" w:cs="Times New Roman"/>
          <w:sz w:val="20"/>
          <w:szCs w:val="20"/>
        </w:rPr>
        <w:t xml:space="preserve"> </w:t>
      </w:r>
      <w:r w:rsidRPr="002C21B5">
        <w:rPr>
          <w:rFonts w:ascii="Times New Roman" w:hAnsi="Times New Roman" w:cs="Times New Roman"/>
          <w:sz w:val="20"/>
          <w:szCs w:val="20"/>
        </w:rPr>
        <w:t>BCC – Blocantii canalelor de calciu; HTPAI– hipertensiunea pulmonară arterială idiopatică;  HTPAE– hipertensiunea pulmonară arterială ereditară;  HTPAIM– hipertensiunea pulmonară arterial indusă de medicamente; CCD-cateterism cardiac drep</w:t>
      </w:r>
      <w:r w:rsidR="00A6189F">
        <w:rPr>
          <w:rFonts w:ascii="Times New Roman" w:hAnsi="Times New Roman" w:cs="Times New Roman"/>
          <w:sz w:val="20"/>
          <w:szCs w:val="20"/>
        </w:rPr>
        <w:t>t; CF-OMS- clase funcționale OM</w:t>
      </w:r>
      <w:r w:rsidR="00A6189F">
        <w:rPr>
          <w:rFonts w:ascii="Times New Roman" w:hAnsi="Times New Roman" w:cs="Times New Roman"/>
          <w:sz w:val="20"/>
          <w:szCs w:val="20"/>
          <w:lang w:val="ro-RO"/>
        </w:rPr>
        <w:t>S</w:t>
      </w:r>
    </w:p>
    <w:p w:rsidR="00A6189F" w:rsidRDefault="00A6189F" w:rsidP="00150E92">
      <w:pPr>
        <w:shd w:val="clear" w:color="auto" w:fill="FFFFFF" w:themeFill="background1"/>
        <w:spacing w:after="5" w:line="259" w:lineRule="auto"/>
        <w:ind w:right="11"/>
        <w:rPr>
          <w:rFonts w:ascii="Times New Roman" w:hAnsi="Times New Roman" w:cs="Times New Roman"/>
          <w:b/>
          <w:sz w:val="24"/>
          <w:szCs w:val="24"/>
          <w:lang w:val="ro-RO"/>
        </w:rPr>
      </w:pPr>
    </w:p>
    <w:p w:rsidR="00A6189F" w:rsidRDefault="00A6189F" w:rsidP="00150E92">
      <w:pPr>
        <w:shd w:val="clear" w:color="auto" w:fill="FFFFFF" w:themeFill="background1"/>
        <w:spacing w:after="5" w:line="259" w:lineRule="auto"/>
        <w:ind w:right="11"/>
        <w:rPr>
          <w:rFonts w:ascii="Times New Roman" w:hAnsi="Times New Roman" w:cs="Times New Roman"/>
          <w:b/>
          <w:sz w:val="24"/>
          <w:szCs w:val="24"/>
          <w:lang w:val="ro-RO"/>
        </w:rPr>
      </w:pPr>
    </w:p>
    <w:p w:rsidR="00A6189F" w:rsidRDefault="00A6189F" w:rsidP="00150E92">
      <w:pPr>
        <w:shd w:val="clear" w:color="auto" w:fill="FFFFFF" w:themeFill="background1"/>
        <w:spacing w:after="5" w:line="259" w:lineRule="auto"/>
        <w:ind w:right="11"/>
        <w:rPr>
          <w:rFonts w:ascii="Times New Roman" w:hAnsi="Times New Roman" w:cs="Times New Roman"/>
          <w:b/>
          <w:sz w:val="24"/>
          <w:szCs w:val="24"/>
          <w:lang w:val="ro-RO"/>
        </w:rPr>
      </w:pPr>
    </w:p>
    <w:p w:rsidR="00A6189F" w:rsidRDefault="00A6189F" w:rsidP="00150E92">
      <w:pPr>
        <w:shd w:val="clear" w:color="auto" w:fill="FFFFFF" w:themeFill="background1"/>
        <w:spacing w:after="5" w:line="259" w:lineRule="auto"/>
        <w:ind w:right="11"/>
        <w:rPr>
          <w:rFonts w:ascii="Times New Roman" w:hAnsi="Times New Roman" w:cs="Times New Roman"/>
          <w:b/>
          <w:sz w:val="24"/>
          <w:szCs w:val="24"/>
          <w:lang w:val="ro-RO"/>
        </w:rPr>
      </w:pPr>
    </w:p>
    <w:p w:rsidR="00A6189F" w:rsidRDefault="00A6189F" w:rsidP="00150E92">
      <w:pPr>
        <w:shd w:val="clear" w:color="auto" w:fill="FFFFFF" w:themeFill="background1"/>
        <w:spacing w:after="5" w:line="259" w:lineRule="auto"/>
        <w:ind w:right="11"/>
        <w:rPr>
          <w:rFonts w:ascii="Times New Roman" w:hAnsi="Times New Roman" w:cs="Times New Roman"/>
          <w:b/>
          <w:sz w:val="24"/>
          <w:szCs w:val="24"/>
          <w:lang w:val="ro-RO"/>
        </w:rPr>
      </w:pPr>
    </w:p>
    <w:p w:rsidR="00A6189F" w:rsidRDefault="00A6189F" w:rsidP="00150E92">
      <w:pPr>
        <w:shd w:val="clear" w:color="auto" w:fill="FFFFFF" w:themeFill="background1"/>
        <w:spacing w:after="5" w:line="259" w:lineRule="auto"/>
        <w:ind w:right="11"/>
        <w:rPr>
          <w:rFonts w:ascii="Times New Roman" w:hAnsi="Times New Roman" w:cs="Times New Roman"/>
          <w:b/>
          <w:sz w:val="24"/>
          <w:szCs w:val="24"/>
          <w:lang w:val="ro-RO"/>
        </w:rPr>
      </w:pPr>
    </w:p>
    <w:p w:rsidR="00A6189F" w:rsidRDefault="00A6189F" w:rsidP="00150E92">
      <w:pPr>
        <w:shd w:val="clear" w:color="auto" w:fill="FFFFFF" w:themeFill="background1"/>
        <w:spacing w:after="5" w:line="259" w:lineRule="auto"/>
        <w:ind w:right="11"/>
        <w:rPr>
          <w:rFonts w:ascii="Times New Roman" w:hAnsi="Times New Roman" w:cs="Times New Roman"/>
          <w:b/>
          <w:sz w:val="24"/>
          <w:szCs w:val="24"/>
          <w:lang w:val="ro-RO"/>
        </w:rPr>
      </w:pPr>
    </w:p>
    <w:p w:rsidR="00A6189F" w:rsidRDefault="00A6189F" w:rsidP="00150E92">
      <w:pPr>
        <w:shd w:val="clear" w:color="auto" w:fill="FFFFFF" w:themeFill="background1"/>
        <w:spacing w:after="5" w:line="259" w:lineRule="auto"/>
        <w:ind w:right="11"/>
        <w:rPr>
          <w:rFonts w:ascii="Times New Roman" w:hAnsi="Times New Roman" w:cs="Times New Roman"/>
          <w:b/>
          <w:sz w:val="24"/>
          <w:szCs w:val="24"/>
          <w:lang w:val="ro-RO"/>
        </w:rPr>
      </w:pPr>
    </w:p>
    <w:p w:rsidR="00A6189F" w:rsidRDefault="00A6189F" w:rsidP="00150E92">
      <w:pPr>
        <w:shd w:val="clear" w:color="auto" w:fill="FFFFFF" w:themeFill="background1"/>
        <w:spacing w:after="5" w:line="259" w:lineRule="auto"/>
        <w:ind w:right="11"/>
        <w:rPr>
          <w:rFonts w:ascii="Times New Roman" w:hAnsi="Times New Roman" w:cs="Times New Roman"/>
          <w:b/>
          <w:sz w:val="24"/>
          <w:szCs w:val="24"/>
          <w:lang w:val="ro-RO"/>
        </w:rPr>
      </w:pPr>
    </w:p>
    <w:p w:rsidR="00A6189F" w:rsidRPr="002C21B5" w:rsidRDefault="00A6189F" w:rsidP="00150E92">
      <w:pPr>
        <w:shd w:val="clear" w:color="auto" w:fill="FFFFFF" w:themeFill="background1"/>
        <w:spacing w:after="5" w:line="259" w:lineRule="auto"/>
        <w:ind w:right="11"/>
        <w:rPr>
          <w:rFonts w:ascii="Times New Roman" w:hAnsi="Times New Roman" w:cs="Times New Roman"/>
          <w:b/>
          <w:sz w:val="24"/>
          <w:szCs w:val="24"/>
          <w:lang w:val="ro-RO"/>
        </w:rPr>
      </w:pPr>
    </w:p>
    <w:tbl>
      <w:tblPr>
        <w:tblStyle w:val="TableGrid"/>
        <w:tblW w:w="9640" w:type="dxa"/>
        <w:tblInd w:w="-137" w:type="dxa"/>
        <w:tblLook w:val="04A0" w:firstRow="1" w:lastRow="0" w:firstColumn="1" w:lastColumn="0" w:noHBand="0" w:noVBand="1"/>
      </w:tblPr>
      <w:tblGrid>
        <w:gridCol w:w="2869"/>
        <w:gridCol w:w="1507"/>
        <w:gridCol w:w="1227"/>
        <w:gridCol w:w="709"/>
        <w:gridCol w:w="567"/>
        <w:gridCol w:w="567"/>
        <w:gridCol w:w="567"/>
        <w:gridCol w:w="567"/>
        <w:gridCol w:w="1060"/>
      </w:tblGrid>
      <w:tr w:rsidR="00BF12B6" w:rsidRPr="00BF3B9A" w:rsidTr="00D93C59">
        <w:tc>
          <w:tcPr>
            <w:tcW w:w="9640" w:type="dxa"/>
            <w:gridSpan w:val="9"/>
            <w:tcBorders>
              <w:top w:val="single" w:sz="4" w:space="0" w:color="auto"/>
              <w:left w:val="single" w:sz="4" w:space="0" w:color="auto"/>
              <w:bottom w:val="single" w:sz="4" w:space="0" w:color="auto"/>
              <w:right w:val="single" w:sz="4" w:space="0" w:color="auto"/>
            </w:tcBorders>
          </w:tcPr>
          <w:p w:rsidR="00150E92" w:rsidRPr="002C21B5" w:rsidRDefault="00150E92" w:rsidP="00150E92">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lastRenderedPageBreak/>
              <w:t xml:space="preserve">Tabel </w:t>
            </w:r>
            <w:r w:rsidR="00C566B3" w:rsidRPr="002C21B5">
              <w:rPr>
                <w:rFonts w:ascii="Times New Roman" w:hAnsi="Times New Roman" w:cs="Times New Roman"/>
                <w:b/>
                <w:sz w:val="24"/>
                <w:szCs w:val="24"/>
              </w:rPr>
              <w:t>23</w:t>
            </w:r>
            <w:r w:rsidRPr="002C21B5">
              <w:rPr>
                <w:rFonts w:ascii="Times New Roman" w:hAnsi="Times New Roman" w:cs="Times New Roman"/>
                <w:b/>
                <w:sz w:val="24"/>
                <w:szCs w:val="24"/>
              </w:rPr>
              <w:t>.  Recomandă</w:t>
            </w:r>
            <w:r w:rsidR="00BF12B6" w:rsidRPr="002C21B5">
              <w:rPr>
                <w:rFonts w:ascii="Times New Roman" w:hAnsi="Times New Roman" w:cs="Times New Roman"/>
                <w:b/>
                <w:sz w:val="24"/>
                <w:szCs w:val="24"/>
              </w:rPr>
              <w:t>ri pentru un tratament e</w:t>
            </w:r>
            <w:r w:rsidRPr="002C21B5">
              <w:rPr>
                <w:rFonts w:ascii="Times New Roman" w:hAnsi="Times New Roman" w:cs="Times New Roman"/>
                <w:b/>
                <w:sz w:val="24"/>
                <w:szCs w:val="24"/>
              </w:rPr>
              <w:t>ficace cu monoterapie la pacienț</w:t>
            </w:r>
            <w:r w:rsidR="00BF12B6" w:rsidRPr="002C21B5">
              <w:rPr>
                <w:rFonts w:ascii="Times New Roman" w:hAnsi="Times New Roman" w:cs="Times New Roman"/>
                <w:b/>
                <w:sz w:val="24"/>
                <w:szCs w:val="24"/>
              </w:rPr>
              <w:t>ii cu hipertensiune arterială pulmonară (grupa 1) conform claselor funcționale OMS.</w:t>
            </w:r>
          </w:p>
          <w:p w:rsidR="00BF12B6" w:rsidRPr="002C21B5" w:rsidRDefault="00BF12B6" w:rsidP="00150E92">
            <w:pPr>
              <w:shd w:val="clear" w:color="auto" w:fill="FFFFFF" w:themeFill="background1"/>
              <w:rPr>
                <w:rFonts w:ascii="Times New Roman" w:hAnsi="Times New Roman" w:cs="Times New Roman"/>
                <w:b/>
                <w:i/>
                <w:sz w:val="24"/>
                <w:szCs w:val="24"/>
              </w:rPr>
            </w:pPr>
            <w:r w:rsidRPr="002C21B5">
              <w:rPr>
                <w:rFonts w:ascii="Times New Roman" w:hAnsi="Times New Roman" w:cs="Times New Roman"/>
                <w:b/>
                <w:sz w:val="24"/>
                <w:szCs w:val="24"/>
              </w:rPr>
              <w:t>Clasele de medicamente sunt listate în ordine alfabetic</w:t>
            </w:r>
            <w:r w:rsidR="00596039" w:rsidRPr="002C21B5">
              <w:rPr>
                <w:rFonts w:ascii="Times New Roman" w:hAnsi="Times New Roman" w:cs="Times New Roman"/>
                <w:b/>
                <w:sz w:val="24"/>
                <w:szCs w:val="24"/>
              </w:rPr>
              <w:t>ă</w:t>
            </w:r>
            <w:r w:rsidR="00150E92" w:rsidRPr="002C21B5">
              <w:rPr>
                <w:rFonts w:ascii="Times New Roman" w:hAnsi="Times New Roman" w:cs="Times New Roman"/>
                <w:b/>
                <w:sz w:val="24"/>
                <w:szCs w:val="24"/>
              </w:rPr>
              <w:t>,</w:t>
            </w:r>
            <w:r w:rsidRPr="002C21B5">
              <w:rPr>
                <w:rFonts w:ascii="Times New Roman" w:hAnsi="Times New Roman" w:cs="Times New Roman"/>
                <w:b/>
                <w:sz w:val="24"/>
                <w:szCs w:val="24"/>
              </w:rPr>
              <w:t xml:space="preserve"> iar substanțele active sunt listate în ordine alfabetic</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 xml:space="preserve"> în cadrul fiec</w:t>
            </w:r>
            <w:r w:rsidR="00596039" w:rsidRPr="002C21B5">
              <w:rPr>
                <w:rFonts w:ascii="Times New Roman" w:hAnsi="Times New Roman" w:cs="Times New Roman"/>
                <w:b/>
                <w:sz w:val="24"/>
                <w:szCs w:val="24"/>
              </w:rPr>
              <w:t>ă</w:t>
            </w:r>
            <w:r w:rsidRPr="002C21B5">
              <w:rPr>
                <w:rFonts w:ascii="Times New Roman" w:hAnsi="Times New Roman" w:cs="Times New Roman"/>
                <w:b/>
                <w:sz w:val="24"/>
                <w:szCs w:val="24"/>
              </w:rPr>
              <w:t>rei</w:t>
            </w:r>
            <w:r w:rsidRPr="002C21B5">
              <w:rPr>
                <w:rFonts w:ascii="Times New Roman" w:hAnsi="Times New Roman" w:cs="Times New Roman"/>
                <w:b/>
                <w:i/>
                <w:sz w:val="24"/>
                <w:szCs w:val="24"/>
              </w:rPr>
              <w:t xml:space="preserve"> </w:t>
            </w:r>
            <w:r w:rsidRPr="002C21B5">
              <w:rPr>
                <w:rFonts w:ascii="Times New Roman" w:hAnsi="Times New Roman" w:cs="Times New Roman"/>
                <w:b/>
                <w:sz w:val="24"/>
                <w:szCs w:val="24"/>
              </w:rPr>
              <w:t>clase.</w:t>
            </w:r>
          </w:p>
        </w:tc>
      </w:tr>
      <w:tr w:rsidR="00BF12B6" w:rsidRPr="002C21B5" w:rsidTr="00D93C59">
        <w:tc>
          <w:tcPr>
            <w:tcW w:w="5603" w:type="dxa"/>
            <w:gridSpan w:val="3"/>
            <w:vMerge w:val="restart"/>
            <w:tcBorders>
              <w:top w:val="single" w:sz="4" w:space="0" w:color="auto"/>
              <w:left w:val="single" w:sz="4" w:space="0" w:color="auto"/>
              <w:bottom w:val="single" w:sz="4" w:space="0" w:color="auto"/>
              <w:right w:val="single" w:sz="4" w:space="0" w:color="auto"/>
            </w:tcBorders>
          </w:tcPr>
          <w:p w:rsidR="00BF12B6" w:rsidRPr="002C21B5" w:rsidRDefault="00BF12B6">
            <w:pPr>
              <w:spacing w:after="5" w:line="259" w:lineRule="auto"/>
              <w:ind w:right="11"/>
              <w:rPr>
                <w:rFonts w:ascii="Times New Roman" w:hAnsi="Times New Roman" w:cs="Times New Roman"/>
                <w:sz w:val="24"/>
                <w:szCs w:val="24"/>
              </w:rPr>
            </w:pPr>
          </w:p>
        </w:tc>
        <w:tc>
          <w:tcPr>
            <w:tcW w:w="4037" w:type="dxa"/>
            <w:gridSpan w:val="6"/>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vertAlign w:val="superscript"/>
              </w:rPr>
            </w:pPr>
            <w:r w:rsidRPr="002C21B5">
              <w:rPr>
                <w:rFonts w:ascii="Times New Roman" w:hAnsi="Times New Roman" w:cs="Times New Roman"/>
                <w:b/>
                <w:sz w:val="24"/>
                <w:szCs w:val="24"/>
              </w:rPr>
              <w:t>Clasa</w:t>
            </w:r>
            <w:r w:rsidRPr="002C21B5">
              <w:rPr>
                <w:rFonts w:ascii="Times New Roman" w:hAnsi="Times New Roman" w:cs="Times New Roman"/>
                <w:b/>
                <w:sz w:val="24"/>
                <w:szCs w:val="24"/>
                <w:vertAlign w:val="superscript"/>
              </w:rPr>
              <w:t>a</w:t>
            </w:r>
            <w:r w:rsidRPr="002C21B5">
              <w:rPr>
                <w:rFonts w:ascii="Times New Roman" w:hAnsi="Times New Roman" w:cs="Times New Roman"/>
                <w:b/>
                <w:sz w:val="24"/>
                <w:szCs w:val="24"/>
              </w:rPr>
              <w:t xml:space="preserve"> – Nivelul</w:t>
            </w:r>
            <w:r w:rsidRPr="002C21B5">
              <w:rPr>
                <w:rFonts w:ascii="Times New Roman" w:hAnsi="Times New Roman" w:cs="Times New Roman"/>
                <w:b/>
                <w:sz w:val="24"/>
                <w:szCs w:val="24"/>
                <w:vertAlign w:val="superscript"/>
              </w:rPr>
              <w:t>b</w:t>
            </w:r>
          </w:p>
        </w:tc>
      </w:tr>
      <w:tr w:rsidR="00BF12B6" w:rsidRPr="002C21B5" w:rsidTr="00D93C59">
        <w:tc>
          <w:tcPr>
            <w:tcW w:w="5603" w:type="dxa"/>
            <w:gridSpan w:val="3"/>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rPr>
            </w:pPr>
            <w:r w:rsidRPr="002C21B5">
              <w:rPr>
                <w:rFonts w:ascii="Times New Roman" w:hAnsi="Times New Roman" w:cs="Times New Roman"/>
                <w:b/>
              </w:rPr>
              <w:t>CF-OMS</w:t>
            </w:r>
          </w:p>
          <w:p w:rsidR="00BF12B6" w:rsidRPr="002C21B5" w:rsidRDefault="00BF12B6">
            <w:pPr>
              <w:spacing w:after="5" w:line="259" w:lineRule="auto"/>
              <w:ind w:right="11"/>
              <w:jc w:val="center"/>
              <w:rPr>
                <w:rFonts w:ascii="Times New Roman" w:hAnsi="Times New Roman" w:cs="Times New Roman"/>
                <w:b/>
              </w:rPr>
            </w:pPr>
            <w:r w:rsidRPr="002C21B5">
              <w:rPr>
                <w:rFonts w:ascii="Times New Roman" w:hAnsi="Times New Roman" w:cs="Times New Roman"/>
                <w:b/>
              </w:rPr>
              <w:t>II</w:t>
            </w:r>
          </w:p>
        </w:tc>
        <w:tc>
          <w:tcPr>
            <w:tcW w:w="113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rPr>
            </w:pPr>
            <w:r w:rsidRPr="002C21B5">
              <w:rPr>
                <w:rFonts w:ascii="Times New Roman" w:hAnsi="Times New Roman" w:cs="Times New Roman"/>
                <w:b/>
              </w:rPr>
              <w:t>CF-OMS</w:t>
            </w:r>
          </w:p>
          <w:p w:rsidR="00BF12B6" w:rsidRPr="002C21B5" w:rsidRDefault="00BF12B6">
            <w:pPr>
              <w:spacing w:after="5" w:line="259" w:lineRule="auto"/>
              <w:ind w:right="11"/>
              <w:jc w:val="center"/>
              <w:rPr>
                <w:rFonts w:ascii="Times New Roman" w:hAnsi="Times New Roman" w:cs="Times New Roman"/>
                <w:b/>
                <w:i/>
              </w:rPr>
            </w:pPr>
            <w:r w:rsidRPr="002C21B5">
              <w:rPr>
                <w:rFonts w:ascii="Times New Roman" w:hAnsi="Times New Roman" w:cs="Times New Roman"/>
                <w:b/>
              </w:rPr>
              <w:t>III</w:t>
            </w:r>
          </w:p>
        </w:tc>
        <w:tc>
          <w:tcPr>
            <w:tcW w:w="1627"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rPr>
            </w:pPr>
            <w:r w:rsidRPr="002C21B5">
              <w:rPr>
                <w:rFonts w:ascii="Times New Roman" w:hAnsi="Times New Roman" w:cs="Times New Roman"/>
                <w:b/>
              </w:rPr>
              <w:t>CF-OMS</w:t>
            </w:r>
          </w:p>
          <w:p w:rsidR="00BF12B6" w:rsidRPr="002C21B5" w:rsidRDefault="00BF12B6">
            <w:pPr>
              <w:spacing w:after="5" w:line="259" w:lineRule="auto"/>
              <w:ind w:right="11"/>
              <w:jc w:val="center"/>
              <w:rPr>
                <w:rFonts w:ascii="Times New Roman" w:hAnsi="Times New Roman" w:cs="Times New Roman"/>
                <w:b/>
              </w:rPr>
            </w:pPr>
            <w:r w:rsidRPr="002C21B5">
              <w:rPr>
                <w:rFonts w:ascii="Times New Roman" w:hAnsi="Times New Roman" w:cs="Times New Roman"/>
                <w:b/>
              </w:rPr>
              <w:t>IV</w:t>
            </w:r>
          </w:p>
        </w:tc>
      </w:tr>
      <w:tr w:rsidR="00BF12B6" w:rsidRPr="002C21B5" w:rsidTr="00D93C59">
        <w:tc>
          <w:tcPr>
            <w:tcW w:w="5603" w:type="dxa"/>
            <w:gridSpan w:val="3"/>
            <w:tcBorders>
              <w:top w:val="single" w:sz="4" w:space="0" w:color="auto"/>
              <w:left w:val="single" w:sz="4" w:space="0" w:color="auto"/>
              <w:bottom w:val="single" w:sz="4" w:space="0" w:color="auto"/>
              <w:right w:val="single" w:sz="4" w:space="0" w:color="auto"/>
            </w:tcBorders>
            <w:hideMark/>
          </w:tcPr>
          <w:p w:rsidR="00BF12B6" w:rsidRPr="002C21B5" w:rsidRDefault="00150E92">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Blocanț</w:t>
            </w:r>
            <w:r w:rsidR="00BF12B6" w:rsidRPr="002C21B5">
              <w:rPr>
                <w:rFonts w:ascii="Times New Roman" w:hAnsi="Times New Roman" w:cs="Times New Roman"/>
                <w:b/>
                <w:sz w:val="24"/>
                <w:szCs w:val="24"/>
              </w:rPr>
              <w:t>ii canalelor de calciu</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vertAlign w:val="superscript"/>
              </w:rPr>
            </w:pPr>
            <w:r w:rsidRPr="002C21B5">
              <w:rPr>
                <w:rFonts w:ascii="Times New Roman" w:hAnsi="Times New Roman" w:cs="Times New Roman"/>
                <w:b/>
                <w:sz w:val="24"/>
                <w:szCs w:val="24"/>
              </w:rPr>
              <w:t>C</w:t>
            </w:r>
            <w:r w:rsidRPr="002C21B5">
              <w:rPr>
                <w:rFonts w:ascii="Times New Roman" w:hAnsi="Times New Roman" w:cs="Times New Roman"/>
                <w:b/>
                <w:sz w:val="24"/>
                <w:szCs w:val="24"/>
                <w:vertAlign w:val="superscript"/>
              </w:rPr>
              <w:t>c</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vertAlign w:val="superscript"/>
              </w:rPr>
            </w:pPr>
            <w:r w:rsidRPr="002C21B5">
              <w:rPr>
                <w:rFonts w:ascii="Times New Roman" w:hAnsi="Times New Roman" w:cs="Times New Roman"/>
                <w:b/>
                <w:sz w:val="24"/>
                <w:szCs w:val="24"/>
              </w:rPr>
              <w:t>C</w:t>
            </w:r>
            <w:r w:rsidRPr="002C21B5">
              <w:rPr>
                <w:rFonts w:ascii="Times New Roman" w:hAnsi="Times New Roman" w:cs="Times New Roman"/>
                <w:b/>
                <w:sz w:val="24"/>
                <w:szCs w:val="24"/>
                <w:vertAlign w:val="superscript"/>
              </w:rPr>
              <w:t>c</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4E6192">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4E6192">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r>
      <w:tr w:rsidR="00BF12B6" w:rsidRPr="002C21B5" w:rsidTr="00D93C59">
        <w:tc>
          <w:tcPr>
            <w:tcW w:w="2869" w:type="dxa"/>
            <w:vMerge w:val="restart"/>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Antagoniști ai receptorilor de endotelin</w:t>
            </w:r>
            <w:r w:rsidR="00596039" w:rsidRPr="002C21B5">
              <w:rPr>
                <w:rFonts w:ascii="Times New Roman" w:hAnsi="Times New Roman" w:cs="Times New Roman"/>
                <w:b/>
                <w:sz w:val="24"/>
                <w:szCs w:val="24"/>
              </w:rPr>
              <w:t>ă</w:t>
            </w:r>
          </w:p>
        </w:tc>
        <w:tc>
          <w:tcPr>
            <w:tcW w:w="273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Ambrisentan</w:t>
            </w:r>
            <w:r w:rsidR="005B07F5" w:rsidRPr="002C21B5">
              <w:rPr>
                <w:rFonts w:ascii="Times New Roman" w:hAnsi="Times New Roman" w:cs="Times New Roman"/>
                <w:sz w:val="24"/>
                <w:szCs w:val="24"/>
              </w:rPr>
              <w:t>um</w:t>
            </w:r>
            <w:r w:rsidR="00120179" w:rsidRPr="002C21B5">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A</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A</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273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Bosentan</w:t>
            </w:r>
            <w:r w:rsidR="005B07F5" w:rsidRPr="002C21B5">
              <w:rPr>
                <w:rFonts w:ascii="Times New Roman" w:hAnsi="Times New Roman" w:cs="Times New Roman"/>
                <w:sz w:val="24"/>
                <w:szCs w:val="24"/>
              </w:rPr>
              <w:t>um</w:t>
            </w:r>
            <w:r w:rsidR="00120179" w:rsidRPr="002C21B5">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A</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A</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273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Macitentan</w:t>
            </w:r>
            <w:r w:rsidR="00120179" w:rsidRPr="002C21B5">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val="restart"/>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Inhibitori ai phosphodiesterazei-5</w:t>
            </w:r>
          </w:p>
        </w:tc>
        <w:tc>
          <w:tcPr>
            <w:tcW w:w="273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Sildenafil</w:t>
            </w:r>
            <w:r w:rsidR="005B07F5" w:rsidRPr="002C21B5">
              <w:rPr>
                <w:rFonts w:ascii="Times New Roman" w:hAnsi="Times New Roman" w:cs="Times New Roman"/>
                <w:sz w:val="24"/>
                <w:szCs w:val="24"/>
              </w:rPr>
              <w:t>um</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A</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A</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273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Tadalafil</w:t>
            </w:r>
            <w:r w:rsidR="005B07F5" w:rsidRPr="002C21B5">
              <w:rPr>
                <w:rFonts w:ascii="Times New Roman" w:hAnsi="Times New Roman" w:cs="Times New Roman"/>
                <w:sz w:val="24"/>
                <w:szCs w:val="24"/>
              </w:rPr>
              <w:t>um</w:t>
            </w:r>
            <w:r w:rsidR="00120179" w:rsidRPr="002C21B5">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4E6192">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273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vertAlign w:val="superscript"/>
              </w:rPr>
            </w:pPr>
            <w:r w:rsidRPr="002C21B5">
              <w:rPr>
                <w:rFonts w:ascii="Times New Roman" w:hAnsi="Times New Roman" w:cs="Times New Roman"/>
                <w:sz w:val="24"/>
                <w:szCs w:val="24"/>
              </w:rPr>
              <w:t>Vardenafil</w:t>
            </w:r>
            <w:r w:rsidR="005B07F5" w:rsidRPr="002C21B5">
              <w:rPr>
                <w:rFonts w:ascii="Times New Roman" w:hAnsi="Times New Roman" w:cs="Times New Roman"/>
                <w:sz w:val="24"/>
                <w:szCs w:val="24"/>
              </w:rPr>
              <w:t>um</w:t>
            </w:r>
            <w:r w:rsidRPr="002C21B5">
              <w:rPr>
                <w:rFonts w:ascii="Times New Roman" w:hAnsi="Times New Roman" w:cs="Times New Roman"/>
                <w:sz w:val="24"/>
                <w:szCs w:val="24"/>
                <w:vertAlign w:val="superscript"/>
              </w:rPr>
              <w:t>*</w:t>
            </w:r>
            <w:r w:rsidR="00120179" w:rsidRPr="002C21B5">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r w:rsidR="004E6192" w:rsidRPr="002C21B5">
              <w:rPr>
                <w:rFonts w:ascii="Times New Roman" w:hAnsi="Times New Roman" w:cs="Times New Roman"/>
                <w:b/>
                <w:sz w:val="24"/>
                <w:szCs w:val="24"/>
              </w:rPr>
              <w:t>Ib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Stimulatorii guanilat ciclazei</w:t>
            </w:r>
          </w:p>
        </w:tc>
        <w:tc>
          <w:tcPr>
            <w:tcW w:w="273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Riociguat</w:t>
            </w:r>
            <w:r w:rsidR="00120179" w:rsidRPr="002C21B5">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4E6192">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val="restart"/>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Prostanoide</w:t>
            </w:r>
          </w:p>
        </w:tc>
        <w:tc>
          <w:tcPr>
            <w:tcW w:w="150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Epoprostenol</w:t>
            </w:r>
            <w:r w:rsidR="00120179" w:rsidRPr="002C21B5">
              <w:rPr>
                <w:rFonts w:ascii="Times New Roman" w:hAnsi="Times New Roman" w:cs="Times New Roman"/>
                <w:sz w:val="24"/>
                <w:szCs w:val="24"/>
                <w:vertAlign w:val="superscript"/>
              </w:rPr>
              <w:t>*</w:t>
            </w:r>
            <w:r w:rsidR="005B07F5" w:rsidRPr="002C21B5">
              <w:rPr>
                <w:rFonts w:ascii="Times New Roman" w:hAnsi="Times New Roman" w:cs="Times New Roman"/>
                <w:sz w:val="24"/>
                <w:szCs w:val="24"/>
              </w:rPr>
              <w:t xml:space="preserve"> sodium</w:t>
            </w:r>
          </w:p>
        </w:tc>
        <w:tc>
          <w:tcPr>
            <w:tcW w:w="122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intravenos</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A</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A</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1507" w:type="dxa"/>
            <w:vMerge w:val="restart"/>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Iloprost</w:t>
            </w:r>
            <w:r w:rsidR="005B07F5" w:rsidRPr="002C21B5">
              <w:rPr>
                <w:rFonts w:ascii="Times New Roman" w:hAnsi="Times New Roman" w:cs="Times New Roman"/>
                <w:sz w:val="24"/>
                <w:szCs w:val="24"/>
              </w:rPr>
              <w:t>um</w:t>
            </w:r>
            <w:r w:rsidR="00120179" w:rsidRPr="002C21B5">
              <w:rPr>
                <w:rFonts w:ascii="Times New Roman" w:hAnsi="Times New Roman" w:cs="Times New Roman"/>
                <w:sz w:val="24"/>
                <w:szCs w:val="24"/>
                <w:vertAlign w:val="superscript"/>
              </w:rPr>
              <w:t>*</w:t>
            </w:r>
          </w:p>
        </w:tc>
        <w:tc>
          <w:tcPr>
            <w:tcW w:w="122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inhalat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sz w:val="24"/>
                <w:szCs w:val="24"/>
              </w:rPr>
            </w:pPr>
          </w:p>
        </w:tc>
        <w:tc>
          <w:tcPr>
            <w:tcW w:w="122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intravenos</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1507" w:type="dxa"/>
            <w:vMerge w:val="restart"/>
            <w:tcBorders>
              <w:top w:val="single" w:sz="4" w:space="0" w:color="auto"/>
              <w:left w:val="single" w:sz="4" w:space="0" w:color="auto"/>
              <w:bottom w:val="single" w:sz="4" w:space="0" w:color="auto"/>
              <w:right w:val="single" w:sz="4" w:space="0" w:color="auto"/>
            </w:tcBorders>
            <w:hideMark/>
          </w:tcPr>
          <w:p w:rsidR="00BF12B6" w:rsidRPr="002C21B5" w:rsidRDefault="005B07F5">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Treprosti</w:t>
            </w:r>
            <w:r w:rsidR="00BF12B6" w:rsidRPr="002C21B5">
              <w:rPr>
                <w:rFonts w:ascii="Times New Roman" w:hAnsi="Times New Roman" w:cs="Times New Roman"/>
                <w:sz w:val="24"/>
                <w:szCs w:val="24"/>
              </w:rPr>
              <w:t>nil</w:t>
            </w:r>
            <w:r w:rsidR="00120179" w:rsidRPr="002C21B5">
              <w:rPr>
                <w:rFonts w:ascii="Times New Roman" w:hAnsi="Times New Roman" w:cs="Times New Roman"/>
                <w:sz w:val="24"/>
                <w:szCs w:val="24"/>
                <w:vertAlign w:val="superscript"/>
              </w:rPr>
              <w:t>*</w:t>
            </w:r>
            <w:r w:rsidRPr="002C21B5">
              <w:rPr>
                <w:rFonts w:ascii="Times New Roman" w:hAnsi="Times New Roman" w:cs="Times New Roman"/>
                <w:sz w:val="24"/>
                <w:szCs w:val="24"/>
              </w:rPr>
              <w:t xml:space="preserve"> sodium</w:t>
            </w:r>
          </w:p>
        </w:tc>
        <w:tc>
          <w:tcPr>
            <w:tcW w:w="122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subcutan</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sz w:val="24"/>
                <w:szCs w:val="24"/>
              </w:rPr>
            </w:pPr>
          </w:p>
        </w:tc>
        <w:tc>
          <w:tcPr>
            <w:tcW w:w="122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vertAlign w:val="superscript"/>
              </w:rPr>
            </w:pPr>
            <w:r w:rsidRPr="002C21B5">
              <w:rPr>
                <w:rFonts w:ascii="Times New Roman" w:hAnsi="Times New Roman" w:cs="Times New Roman"/>
                <w:sz w:val="24"/>
                <w:szCs w:val="24"/>
              </w:rPr>
              <w:t>Inhalat</w:t>
            </w:r>
            <w:r w:rsidRPr="002C21B5">
              <w:rPr>
                <w:rFonts w:ascii="Times New Roman" w:hAnsi="Times New Roman" w:cs="Times New Roman"/>
                <w:sz w:val="24"/>
                <w:szCs w:val="24"/>
                <w:vertAlign w:val="superscript"/>
              </w:rPr>
              <w:t>*</w:t>
            </w:r>
            <w:r w:rsidR="00120179" w:rsidRPr="002C21B5">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sz w:val="24"/>
                <w:szCs w:val="24"/>
              </w:rPr>
            </w:pPr>
          </w:p>
        </w:tc>
        <w:tc>
          <w:tcPr>
            <w:tcW w:w="122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intravenos</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sz w:val="24"/>
                <w:szCs w:val="24"/>
              </w:rPr>
            </w:pPr>
          </w:p>
        </w:tc>
        <w:tc>
          <w:tcPr>
            <w:tcW w:w="122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sz w:val="24"/>
                <w:szCs w:val="24"/>
                <w:vertAlign w:val="superscript"/>
              </w:rPr>
            </w:pPr>
            <w:r w:rsidRPr="002C21B5">
              <w:rPr>
                <w:rFonts w:ascii="Times New Roman" w:hAnsi="Times New Roman" w:cs="Times New Roman"/>
                <w:sz w:val="24"/>
                <w:szCs w:val="24"/>
              </w:rPr>
              <w:t>oral</w:t>
            </w:r>
            <w:r w:rsidRPr="002C21B5">
              <w:rPr>
                <w:rFonts w:ascii="Times New Roman" w:hAnsi="Times New Roman" w:cs="Times New Roman"/>
                <w:sz w:val="24"/>
                <w:szCs w:val="24"/>
                <w:vertAlign w:val="superscript"/>
              </w:rPr>
              <w:t>*</w:t>
            </w:r>
            <w:r w:rsidR="00120179" w:rsidRPr="002C21B5">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r>
      <w:tr w:rsidR="00BF12B6" w:rsidRPr="002C21B5" w:rsidTr="00D93C59">
        <w:tc>
          <w:tcPr>
            <w:tcW w:w="2869"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273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5B07F5">
            <w:pPr>
              <w:spacing w:after="5" w:line="259" w:lineRule="auto"/>
              <w:ind w:right="11"/>
              <w:rPr>
                <w:rFonts w:ascii="Times New Roman" w:hAnsi="Times New Roman" w:cs="Times New Roman"/>
                <w:sz w:val="24"/>
                <w:szCs w:val="24"/>
                <w:vertAlign w:val="superscript"/>
              </w:rPr>
            </w:pPr>
            <w:r w:rsidRPr="002C21B5">
              <w:rPr>
                <w:rFonts w:ascii="Times New Roman" w:hAnsi="Times New Roman" w:cs="Times New Roman"/>
                <w:sz w:val="24"/>
                <w:szCs w:val="24"/>
              </w:rPr>
              <w:t>Bero</w:t>
            </w:r>
            <w:r w:rsidR="00BF12B6" w:rsidRPr="002C21B5">
              <w:rPr>
                <w:rFonts w:ascii="Times New Roman" w:hAnsi="Times New Roman" w:cs="Times New Roman"/>
                <w:sz w:val="24"/>
                <w:szCs w:val="24"/>
              </w:rPr>
              <w:t>prost</w:t>
            </w:r>
            <w:r w:rsidRPr="002C21B5">
              <w:rPr>
                <w:rFonts w:ascii="Times New Roman" w:hAnsi="Times New Roman" w:cs="Times New Roman"/>
                <w:sz w:val="24"/>
                <w:szCs w:val="24"/>
              </w:rPr>
              <w:t>um sodium</w:t>
            </w:r>
            <w:r w:rsidR="00BF12B6" w:rsidRPr="002C21B5">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r>
      <w:tr w:rsidR="00BF12B6" w:rsidRPr="002C21B5" w:rsidTr="00D93C59">
        <w:trPr>
          <w:trHeight w:val="1032"/>
        </w:trPr>
        <w:tc>
          <w:tcPr>
            <w:tcW w:w="286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 xml:space="preserve">Agonist al </w:t>
            </w:r>
            <w:r w:rsidR="00967C62" w:rsidRPr="002C21B5">
              <w:rPr>
                <w:rFonts w:ascii="Times New Roman" w:hAnsi="Times New Roman" w:cs="Times New Roman"/>
                <w:b/>
                <w:sz w:val="24"/>
                <w:szCs w:val="24"/>
              </w:rPr>
              <w:t>IP-</w:t>
            </w:r>
            <w:r w:rsidRPr="002C21B5">
              <w:rPr>
                <w:rFonts w:ascii="Times New Roman" w:hAnsi="Times New Roman" w:cs="Times New Roman"/>
                <w:b/>
                <w:sz w:val="24"/>
                <w:szCs w:val="24"/>
              </w:rPr>
              <w:t>receptorilor de prostacicline</w:t>
            </w:r>
          </w:p>
        </w:tc>
        <w:tc>
          <w:tcPr>
            <w:tcW w:w="2734"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D93C59">
            <w:pPr>
              <w:spacing w:after="5" w:line="259" w:lineRule="auto"/>
              <w:ind w:right="11"/>
              <w:rPr>
                <w:rFonts w:ascii="Times New Roman" w:hAnsi="Times New Roman" w:cs="Times New Roman"/>
                <w:sz w:val="24"/>
                <w:szCs w:val="24"/>
                <w:vertAlign w:val="superscript"/>
              </w:rPr>
            </w:pPr>
            <w:r w:rsidRPr="002C21B5">
              <w:rPr>
                <w:rFonts w:ascii="Times New Roman" w:hAnsi="Times New Roman" w:cs="Times New Roman"/>
                <w:sz w:val="24"/>
                <w:szCs w:val="24"/>
              </w:rPr>
              <w:t>Selexip</w:t>
            </w:r>
            <w:r w:rsidR="00BF12B6" w:rsidRPr="002C21B5">
              <w:rPr>
                <w:rFonts w:ascii="Times New Roman" w:hAnsi="Times New Roman" w:cs="Times New Roman"/>
                <w:sz w:val="24"/>
                <w:szCs w:val="24"/>
              </w:rPr>
              <w:t>ag (oral)</w:t>
            </w:r>
            <w:r w:rsidR="00BF12B6" w:rsidRPr="002C21B5">
              <w:rPr>
                <w:rFonts w:ascii="Times New Roman" w:hAnsi="Times New Roman" w:cs="Times New Roman"/>
                <w:sz w:val="24"/>
                <w:szCs w:val="24"/>
                <w:vertAlign w:val="superscript"/>
              </w:rPr>
              <w:t>*</w:t>
            </w:r>
            <w:r w:rsidR="00120179" w:rsidRPr="002C21B5">
              <w:rPr>
                <w:rFonts w:ascii="Times New Roman" w:hAnsi="Times New Roman" w:cs="Times New Roman"/>
                <w:sz w:val="24"/>
                <w:szCs w:val="24"/>
                <w:vertAlign w:val="superscript"/>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1060" w:type="dxa"/>
            <w:tcBorders>
              <w:top w:val="single" w:sz="4" w:space="0" w:color="auto"/>
              <w:left w:val="single" w:sz="4" w:space="0" w:color="auto"/>
              <w:bottom w:val="single" w:sz="4" w:space="0" w:color="auto"/>
              <w:right w:val="single" w:sz="4" w:space="0" w:color="auto"/>
            </w:tcBorders>
            <w:hideMark/>
          </w:tcPr>
          <w:p w:rsidR="00BF12B6" w:rsidRPr="002C21B5" w:rsidRDefault="00BF12B6">
            <w:pPr>
              <w:spacing w:after="5" w:line="259" w:lineRule="auto"/>
              <w:ind w:right="11"/>
              <w:jc w:val="center"/>
              <w:rPr>
                <w:rFonts w:ascii="Times New Roman" w:hAnsi="Times New Roman" w:cs="Times New Roman"/>
                <w:b/>
                <w:sz w:val="24"/>
                <w:szCs w:val="24"/>
              </w:rPr>
            </w:pPr>
            <w:r w:rsidRPr="002C21B5">
              <w:rPr>
                <w:rFonts w:ascii="Times New Roman" w:hAnsi="Times New Roman" w:cs="Times New Roman"/>
                <w:b/>
                <w:sz w:val="24"/>
                <w:szCs w:val="24"/>
              </w:rPr>
              <w:t>-</w:t>
            </w:r>
          </w:p>
        </w:tc>
      </w:tr>
      <w:tr w:rsidR="00182909" w:rsidRPr="00BF3B9A" w:rsidTr="00D93C59">
        <w:tc>
          <w:tcPr>
            <w:tcW w:w="9640" w:type="dxa"/>
            <w:gridSpan w:val="9"/>
            <w:tcBorders>
              <w:top w:val="single" w:sz="4" w:space="0" w:color="auto"/>
              <w:left w:val="single" w:sz="4" w:space="0" w:color="auto"/>
              <w:bottom w:val="single" w:sz="4" w:space="0" w:color="auto"/>
              <w:right w:val="single" w:sz="4" w:space="0" w:color="auto"/>
            </w:tcBorders>
            <w:hideMark/>
          </w:tcPr>
          <w:p w:rsidR="00182909" w:rsidRPr="002C21B5" w:rsidRDefault="00391CB2" w:rsidP="00A8176B">
            <w:pPr>
              <w:shd w:val="clear" w:color="auto" w:fill="FFFFFF" w:themeFill="background1"/>
              <w:spacing w:after="5" w:line="259" w:lineRule="auto"/>
              <w:ind w:left="8" w:right="11" w:hanging="10"/>
              <w:rPr>
                <w:rFonts w:ascii="Times New Roman" w:hAnsi="Times New Roman" w:cs="Times New Roman"/>
                <w:sz w:val="20"/>
                <w:szCs w:val="20"/>
              </w:rPr>
            </w:pPr>
            <w:r w:rsidRPr="002C21B5">
              <w:rPr>
                <w:rFonts w:ascii="Times New Roman" w:hAnsi="Times New Roman" w:cs="Times New Roman"/>
                <w:sz w:val="20"/>
                <w:szCs w:val="20"/>
              </w:rPr>
              <w:t xml:space="preserve">Notă: </w:t>
            </w:r>
            <w:r w:rsidR="00182909" w:rsidRPr="002C21B5">
              <w:rPr>
                <w:rFonts w:ascii="Times New Roman" w:hAnsi="Times New Roman" w:cs="Times New Roman"/>
                <w:sz w:val="20"/>
                <w:szCs w:val="20"/>
              </w:rPr>
              <w:t>CF-OMS-clasele fun</w:t>
            </w:r>
            <w:r w:rsidRPr="002C21B5">
              <w:rPr>
                <w:rFonts w:ascii="Times New Roman" w:hAnsi="Times New Roman" w:cs="Times New Roman"/>
                <w:sz w:val="20"/>
                <w:szCs w:val="20"/>
              </w:rPr>
              <w:t xml:space="preserve">cționale OMS; a-Clasa de </w:t>
            </w:r>
            <w:r w:rsidR="00A8176B" w:rsidRPr="002C21B5">
              <w:rPr>
                <w:rFonts w:ascii="Times New Roman" w:hAnsi="Times New Roman" w:cs="Times New Roman"/>
                <w:sz w:val="20"/>
                <w:szCs w:val="20"/>
              </w:rPr>
              <w:t>recimandări</w:t>
            </w:r>
            <w:r w:rsidRPr="002C21B5">
              <w:rPr>
                <w:rFonts w:ascii="Times New Roman" w:hAnsi="Times New Roman" w:cs="Times New Roman"/>
                <w:sz w:val="20"/>
                <w:szCs w:val="20"/>
              </w:rPr>
              <w:t>; b- nivelul de evidenț</w:t>
            </w:r>
            <w:r w:rsidR="00182909" w:rsidRPr="002C21B5">
              <w:rPr>
                <w:rFonts w:ascii="Times New Roman" w:hAnsi="Times New Roman" w:cs="Times New Roman"/>
                <w:sz w:val="20"/>
                <w:szCs w:val="20"/>
              </w:rPr>
              <w:t xml:space="preserve">a; c- numai </w:t>
            </w:r>
            <w:r w:rsidR="00150E92" w:rsidRPr="002C21B5">
              <w:rPr>
                <w:rFonts w:ascii="Times New Roman" w:hAnsi="Times New Roman" w:cs="Times New Roman"/>
                <w:sz w:val="20"/>
                <w:szCs w:val="20"/>
              </w:rPr>
              <w:t>cu ră</w:t>
            </w:r>
            <w:r w:rsidR="00182909" w:rsidRPr="002C21B5">
              <w:rPr>
                <w:rFonts w:ascii="Times New Roman" w:hAnsi="Times New Roman" w:cs="Times New Roman"/>
                <w:sz w:val="20"/>
                <w:szCs w:val="20"/>
              </w:rPr>
              <w:t>spuns pozitiv la testul acut de vasoreactivitate;*</w:t>
            </w:r>
            <w:r w:rsidR="00120179" w:rsidRPr="002C21B5">
              <w:rPr>
                <w:rFonts w:ascii="Times New Roman" w:hAnsi="Times New Roman" w:cs="Times New Roman"/>
                <w:sz w:val="20"/>
                <w:szCs w:val="20"/>
              </w:rPr>
              <w:t xml:space="preserve"> - produse, care nu sunt inregistrate in R.Moldova;</w:t>
            </w:r>
            <w:r w:rsidR="00120179" w:rsidRPr="002C21B5">
              <w:rPr>
                <w:rFonts w:ascii="Times New Roman" w:hAnsi="Times New Roman" w:cs="Times New Roman"/>
                <w:sz w:val="24"/>
                <w:szCs w:val="24"/>
                <w:vertAlign w:val="superscript"/>
              </w:rPr>
              <w:t xml:space="preserve"> **</w:t>
            </w:r>
            <w:r w:rsidR="00182909" w:rsidRPr="002C21B5">
              <w:rPr>
                <w:rFonts w:ascii="Times New Roman" w:hAnsi="Times New Roman" w:cs="Times New Roman"/>
                <w:sz w:val="20"/>
                <w:szCs w:val="20"/>
              </w:rPr>
              <w:t>- produse c</w:t>
            </w:r>
            <w:r w:rsidR="00150E92" w:rsidRPr="002C21B5">
              <w:rPr>
                <w:rFonts w:ascii="Times New Roman" w:hAnsi="Times New Roman" w:cs="Times New Roman"/>
                <w:sz w:val="20"/>
                <w:szCs w:val="20"/>
              </w:rPr>
              <w:t>are nu au fost aprobate de agenția europeană</w:t>
            </w:r>
            <w:r w:rsidR="00182909" w:rsidRPr="002C21B5">
              <w:rPr>
                <w:rFonts w:ascii="Times New Roman" w:hAnsi="Times New Roman" w:cs="Times New Roman"/>
                <w:sz w:val="20"/>
                <w:szCs w:val="20"/>
              </w:rPr>
              <w:t xml:space="preserve"> a me</w:t>
            </w:r>
            <w:r w:rsidR="00150E92" w:rsidRPr="002C21B5">
              <w:rPr>
                <w:rFonts w:ascii="Times New Roman" w:hAnsi="Times New Roman" w:cs="Times New Roman"/>
                <w:sz w:val="20"/>
                <w:szCs w:val="20"/>
              </w:rPr>
              <w:t>dicamentului la momentul publică</w:t>
            </w:r>
            <w:r w:rsidR="00182909" w:rsidRPr="002C21B5">
              <w:rPr>
                <w:rFonts w:ascii="Times New Roman" w:hAnsi="Times New Roman" w:cs="Times New Roman"/>
                <w:sz w:val="20"/>
                <w:szCs w:val="20"/>
              </w:rPr>
              <w:t>rii ghidului</w:t>
            </w:r>
          </w:p>
        </w:tc>
      </w:tr>
    </w:tbl>
    <w:p w:rsidR="00960C49" w:rsidRPr="002C21B5" w:rsidRDefault="00960C49" w:rsidP="00BF12B6">
      <w:pPr>
        <w:spacing w:after="0" w:line="240" w:lineRule="auto"/>
        <w:rPr>
          <w:rFonts w:ascii="Times New Roman" w:hAnsi="Times New Roman" w:cs="Times New Roman"/>
          <w:i/>
          <w:sz w:val="24"/>
          <w:szCs w:val="24"/>
          <w:lang w:val="en-US"/>
        </w:rPr>
      </w:pPr>
    </w:p>
    <w:tbl>
      <w:tblPr>
        <w:tblStyle w:val="TableGrid"/>
        <w:tblpPr w:leftFromText="180" w:rightFromText="180" w:vertAnchor="text" w:horzAnchor="margin" w:tblpXSpec="center" w:tblpY="433"/>
        <w:tblW w:w="9903" w:type="dxa"/>
        <w:tblInd w:w="0" w:type="dxa"/>
        <w:tblLook w:val="04A0" w:firstRow="1" w:lastRow="0" w:firstColumn="1" w:lastColumn="0" w:noHBand="0" w:noVBand="1"/>
      </w:tblPr>
      <w:tblGrid>
        <w:gridCol w:w="5498"/>
        <w:gridCol w:w="709"/>
        <w:gridCol w:w="709"/>
        <w:gridCol w:w="708"/>
        <w:gridCol w:w="709"/>
        <w:gridCol w:w="567"/>
        <w:gridCol w:w="1003"/>
      </w:tblGrid>
      <w:tr w:rsidR="00AF2FC5" w:rsidRPr="00BF3B9A" w:rsidTr="00DC199E">
        <w:tc>
          <w:tcPr>
            <w:tcW w:w="9903" w:type="dxa"/>
            <w:gridSpan w:val="7"/>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 xml:space="preserve">Tabel </w:t>
            </w:r>
            <w:r w:rsidR="00C566B3" w:rsidRPr="002C21B5">
              <w:rPr>
                <w:rFonts w:ascii="Times New Roman" w:hAnsi="Times New Roman" w:cs="Times New Roman"/>
                <w:b/>
                <w:sz w:val="24"/>
                <w:szCs w:val="24"/>
              </w:rPr>
              <w:t>24</w:t>
            </w:r>
            <w:r w:rsidRPr="002C21B5">
              <w:rPr>
                <w:rFonts w:ascii="Times New Roman" w:hAnsi="Times New Roman" w:cs="Times New Roman"/>
                <w:b/>
                <w:sz w:val="24"/>
                <w:szCs w:val="24"/>
              </w:rPr>
              <w:t xml:space="preserve">. Recomandări pentru inițierea tratamentului medicamentos combinat pentru pacienții cu hipertensiune arterială pulmonară (grup 1) conform claselor funcționale OMS. </w:t>
            </w:r>
          </w:p>
          <w:p w:rsidR="00AF2FC5" w:rsidRPr="002C21B5" w:rsidRDefault="00AF2FC5" w:rsidP="00DC199E">
            <w:pPr>
              <w:shd w:val="clear" w:color="auto" w:fill="FFFFFF" w:themeFill="background1"/>
              <w:rPr>
                <w:rFonts w:ascii="Times New Roman" w:hAnsi="Times New Roman" w:cs="Times New Roman"/>
                <w:b/>
                <w:i/>
                <w:sz w:val="24"/>
                <w:szCs w:val="24"/>
              </w:rPr>
            </w:pPr>
            <w:r w:rsidRPr="002C21B5">
              <w:rPr>
                <w:rFonts w:ascii="Times New Roman" w:hAnsi="Times New Roman" w:cs="Times New Roman"/>
                <w:b/>
                <w:sz w:val="24"/>
                <w:szCs w:val="24"/>
              </w:rPr>
              <w:t>Clasele de medicamente sunt listate în ordine alfabetică, iar substanțele active sunt listate în ordine alfabetică în cadrul fiecărei clase.</w:t>
            </w:r>
          </w:p>
        </w:tc>
      </w:tr>
      <w:tr w:rsidR="00AF2FC5" w:rsidRPr="002C21B5" w:rsidTr="00DC199E">
        <w:tc>
          <w:tcPr>
            <w:tcW w:w="5498" w:type="dxa"/>
            <w:vMerge w:val="restart"/>
            <w:tcBorders>
              <w:top w:val="single" w:sz="4" w:space="0" w:color="auto"/>
              <w:left w:val="single" w:sz="4" w:space="0" w:color="auto"/>
              <w:bottom w:val="single" w:sz="4" w:space="0" w:color="auto"/>
              <w:right w:val="single" w:sz="4" w:space="0" w:color="auto"/>
            </w:tcBorders>
          </w:tcPr>
          <w:p w:rsidR="00AF2FC5" w:rsidRPr="002C21B5" w:rsidRDefault="00AF2FC5" w:rsidP="00DC199E">
            <w:pPr>
              <w:jc w:val="center"/>
              <w:rPr>
                <w:rFonts w:ascii="Times New Roman" w:hAnsi="Times New Roman" w:cs="Times New Roman"/>
                <w:b/>
                <w:sz w:val="24"/>
                <w:szCs w:val="24"/>
              </w:rPr>
            </w:pPr>
          </w:p>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Măsuri / tratament</w:t>
            </w:r>
          </w:p>
        </w:tc>
        <w:tc>
          <w:tcPr>
            <w:tcW w:w="4405" w:type="dxa"/>
            <w:gridSpan w:val="6"/>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i/>
                <w:sz w:val="24"/>
                <w:szCs w:val="24"/>
                <w:vertAlign w:val="superscript"/>
              </w:rPr>
            </w:pPr>
            <w:r w:rsidRPr="002C21B5">
              <w:rPr>
                <w:rFonts w:ascii="Times New Roman" w:hAnsi="Times New Roman" w:cs="Times New Roman"/>
                <w:b/>
                <w:i/>
                <w:sz w:val="24"/>
                <w:szCs w:val="24"/>
              </w:rPr>
              <w:t>Clasa</w:t>
            </w:r>
            <w:r w:rsidRPr="002C21B5">
              <w:rPr>
                <w:rFonts w:ascii="Times New Roman" w:hAnsi="Times New Roman" w:cs="Times New Roman"/>
                <w:b/>
                <w:i/>
                <w:sz w:val="24"/>
                <w:szCs w:val="24"/>
                <w:vertAlign w:val="superscript"/>
              </w:rPr>
              <w:t>a</w:t>
            </w:r>
            <w:r w:rsidRPr="002C21B5">
              <w:rPr>
                <w:rFonts w:ascii="Times New Roman" w:hAnsi="Times New Roman" w:cs="Times New Roman"/>
                <w:b/>
                <w:i/>
                <w:sz w:val="24"/>
                <w:szCs w:val="24"/>
              </w:rPr>
              <w:t xml:space="preserve"> – Nivelul</w:t>
            </w:r>
            <w:r w:rsidRPr="002C21B5">
              <w:rPr>
                <w:rFonts w:ascii="Times New Roman" w:hAnsi="Times New Roman" w:cs="Times New Roman"/>
                <w:b/>
                <w:i/>
                <w:sz w:val="24"/>
                <w:szCs w:val="24"/>
                <w:vertAlign w:val="superscript"/>
              </w:rPr>
              <w:t>b</w:t>
            </w:r>
          </w:p>
        </w:tc>
      </w:tr>
      <w:tr w:rsidR="00AF2FC5" w:rsidRPr="002C21B5" w:rsidTr="00DC199E">
        <w:tc>
          <w:tcPr>
            <w:tcW w:w="5498" w:type="dxa"/>
            <w:vMerge/>
            <w:tcBorders>
              <w:top w:val="single" w:sz="4" w:space="0" w:color="auto"/>
              <w:left w:val="single" w:sz="4" w:space="0" w:color="auto"/>
              <w:bottom w:val="single" w:sz="4" w:space="0" w:color="auto"/>
              <w:right w:val="single" w:sz="4" w:space="0" w:color="auto"/>
            </w:tcBorders>
            <w:vAlign w:val="center"/>
            <w:hideMark/>
          </w:tcPr>
          <w:p w:rsidR="00AF2FC5" w:rsidRPr="002C21B5" w:rsidRDefault="00AF2FC5" w:rsidP="00DC199E">
            <w:pPr>
              <w:rPr>
                <w:rFonts w:ascii="Times New Roman" w:hAnsi="Times New Roman" w:cs="Times New Roman"/>
                <w:b/>
                <w:sz w:val="24"/>
                <w:szCs w:val="24"/>
              </w:rPr>
            </w:pPr>
          </w:p>
        </w:tc>
        <w:tc>
          <w:tcPr>
            <w:tcW w:w="1418" w:type="dxa"/>
            <w:gridSpan w:val="2"/>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i/>
                <w:sz w:val="24"/>
                <w:szCs w:val="24"/>
              </w:rPr>
            </w:pPr>
            <w:r w:rsidRPr="002C21B5">
              <w:rPr>
                <w:rFonts w:ascii="Times New Roman" w:hAnsi="Times New Roman" w:cs="Times New Roman"/>
                <w:b/>
                <w:i/>
                <w:sz w:val="24"/>
                <w:szCs w:val="24"/>
              </w:rPr>
              <w:t>CF-OMS</w:t>
            </w:r>
          </w:p>
          <w:p w:rsidR="00AF2FC5" w:rsidRPr="002C21B5" w:rsidRDefault="00AF2FC5" w:rsidP="00DC199E">
            <w:pPr>
              <w:jc w:val="center"/>
              <w:rPr>
                <w:rFonts w:ascii="Times New Roman" w:hAnsi="Times New Roman" w:cs="Times New Roman"/>
                <w:b/>
                <w:i/>
                <w:sz w:val="24"/>
                <w:szCs w:val="24"/>
              </w:rPr>
            </w:pPr>
            <w:r w:rsidRPr="002C21B5">
              <w:rPr>
                <w:rFonts w:ascii="Times New Roman" w:hAnsi="Times New Roman" w:cs="Times New Roman"/>
                <w:b/>
                <w:i/>
                <w:sz w:val="24"/>
                <w:szCs w:val="24"/>
              </w:rPr>
              <w:t>II</w:t>
            </w:r>
          </w:p>
        </w:tc>
        <w:tc>
          <w:tcPr>
            <w:tcW w:w="1417" w:type="dxa"/>
            <w:gridSpan w:val="2"/>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i/>
                <w:sz w:val="24"/>
                <w:szCs w:val="24"/>
              </w:rPr>
            </w:pPr>
            <w:r w:rsidRPr="002C21B5">
              <w:rPr>
                <w:rFonts w:ascii="Times New Roman" w:hAnsi="Times New Roman" w:cs="Times New Roman"/>
                <w:b/>
                <w:i/>
                <w:sz w:val="24"/>
                <w:szCs w:val="24"/>
              </w:rPr>
              <w:t>CF-OMS</w:t>
            </w:r>
          </w:p>
          <w:p w:rsidR="00AF2FC5" w:rsidRPr="002C21B5" w:rsidRDefault="00AF2FC5" w:rsidP="00DC199E">
            <w:pPr>
              <w:jc w:val="center"/>
              <w:rPr>
                <w:rFonts w:ascii="Times New Roman" w:hAnsi="Times New Roman" w:cs="Times New Roman"/>
                <w:b/>
                <w:i/>
                <w:sz w:val="24"/>
                <w:szCs w:val="24"/>
              </w:rPr>
            </w:pPr>
            <w:r w:rsidRPr="002C21B5">
              <w:rPr>
                <w:rFonts w:ascii="Times New Roman" w:hAnsi="Times New Roman" w:cs="Times New Roman"/>
                <w:b/>
                <w:i/>
                <w:sz w:val="24"/>
                <w:szCs w:val="24"/>
              </w:rPr>
              <w:t>III</w:t>
            </w:r>
          </w:p>
        </w:tc>
        <w:tc>
          <w:tcPr>
            <w:tcW w:w="1570" w:type="dxa"/>
            <w:gridSpan w:val="2"/>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i/>
                <w:sz w:val="24"/>
                <w:szCs w:val="24"/>
              </w:rPr>
            </w:pPr>
            <w:r w:rsidRPr="002C21B5">
              <w:rPr>
                <w:rFonts w:ascii="Times New Roman" w:hAnsi="Times New Roman" w:cs="Times New Roman"/>
                <w:b/>
                <w:i/>
                <w:sz w:val="24"/>
                <w:szCs w:val="24"/>
              </w:rPr>
              <w:t>CF-OMS</w:t>
            </w:r>
          </w:p>
          <w:p w:rsidR="00AF2FC5" w:rsidRPr="002C21B5" w:rsidRDefault="00AF2FC5" w:rsidP="00DC199E">
            <w:pPr>
              <w:jc w:val="center"/>
              <w:rPr>
                <w:rFonts w:ascii="Times New Roman" w:hAnsi="Times New Roman" w:cs="Times New Roman"/>
                <w:b/>
                <w:i/>
                <w:sz w:val="24"/>
                <w:szCs w:val="24"/>
              </w:rPr>
            </w:pPr>
            <w:r w:rsidRPr="002C21B5">
              <w:rPr>
                <w:rFonts w:ascii="Times New Roman" w:hAnsi="Times New Roman" w:cs="Times New Roman"/>
                <w:b/>
                <w:i/>
                <w:sz w:val="24"/>
                <w:szCs w:val="24"/>
              </w:rPr>
              <w:t>IV</w:t>
            </w:r>
          </w:p>
        </w:tc>
      </w:tr>
      <w:tr w:rsidR="00AF2FC5" w:rsidRPr="002C21B5" w:rsidTr="00DC199E">
        <w:trPr>
          <w:trHeight w:val="345"/>
        </w:trPr>
        <w:tc>
          <w:tcPr>
            <w:tcW w:w="549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rPr>
                <w:rFonts w:ascii="Times New Roman" w:hAnsi="Times New Roman" w:cs="Times New Roman"/>
                <w:sz w:val="24"/>
                <w:szCs w:val="24"/>
              </w:rPr>
            </w:pPr>
            <w:r w:rsidRPr="002C21B5">
              <w:rPr>
                <w:rFonts w:ascii="Times New Roman" w:hAnsi="Times New Roman" w:cs="Times New Roman"/>
                <w:sz w:val="24"/>
                <w:szCs w:val="24"/>
              </w:rPr>
              <w:t>Ambrisentanum +tadalafilum</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70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567"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03"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F2FC5" w:rsidRPr="002C21B5" w:rsidTr="00DC199E">
        <w:tc>
          <w:tcPr>
            <w:tcW w:w="549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rPr>
                <w:rFonts w:ascii="Times New Roman" w:hAnsi="Times New Roman" w:cs="Times New Roman"/>
                <w:sz w:val="24"/>
                <w:szCs w:val="24"/>
              </w:rPr>
            </w:pPr>
            <w:r w:rsidRPr="002C21B5">
              <w:rPr>
                <w:rFonts w:ascii="Times New Roman" w:hAnsi="Times New Roman" w:cs="Times New Roman"/>
                <w:sz w:val="24"/>
                <w:szCs w:val="24"/>
              </w:rPr>
              <w:t>Alți  ARE +PDE-5i</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70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567"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03"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F2FC5" w:rsidRPr="002C21B5" w:rsidTr="00DC199E">
        <w:tc>
          <w:tcPr>
            <w:tcW w:w="549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rPr>
                <w:rFonts w:ascii="Times New Roman" w:hAnsi="Times New Roman" w:cs="Times New Roman"/>
                <w:sz w:val="24"/>
                <w:szCs w:val="24"/>
              </w:rPr>
            </w:pPr>
            <w:r w:rsidRPr="002C21B5">
              <w:rPr>
                <w:rFonts w:ascii="Times New Roman" w:hAnsi="Times New Roman" w:cs="Times New Roman"/>
                <w:sz w:val="24"/>
                <w:szCs w:val="24"/>
              </w:rPr>
              <w:t>Bosentanum + sildenafilum + i.v epoprostenol sodium</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567"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1003"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F2FC5" w:rsidRPr="002C21B5" w:rsidTr="00DC199E">
        <w:tc>
          <w:tcPr>
            <w:tcW w:w="549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rPr>
                <w:rFonts w:ascii="Times New Roman" w:hAnsi="Times New Roman" w:cs="Times New Roman"/>
                <w:sz w:val="24"/>
                <w:szCs w:val="24"/>
              </w:rPr>
            </w:pPr>
            <w:r w:rsidRPr="002C21B5">
              <w:rPr>
                <w:rFonts w:ascii="Times New Roman" w:hAnsi="Times New Roman" w:cs="Times New Roman"/>
                <w:sz w:val="24"/>
                <w:szCs w:val="24"/>
              </w:rPr>
              <w:t>Bosentanum</w:t>
            </w:r>
            <w:r w:rsidRPr="002C21B5">
              <w:rPr>
                <w:sz w:val="24"/>
                <w:szCs w:val="24"/>
              </w:rPr>
              <w:t xml:space="preserve"> + </w:t>
            </w:r>
            <w:r w:rsidRPr="002C21B5">
              <w:rPr>
                <w:rFonts w:ascii="Times New Roman" w:hAnsi="Times New Roman" w:cs="Times New Roman"/>
                <w:sz w:val="24"/>
                <w:szCs w:val="24"/>
              </w:rPr>
              <w:t xml:space="preserve"> i.v epoprostenol sodium</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567"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1003"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F2FC5" w:rsidRPr="002C21B5" w:rsidTr="00DC199E">
        <w:tc>
          <w:tcPr>
            <w:tcW w:w="549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rPr>
                <w:rFonts w:ascii="Times New Roman" w:hAnsi="Times New Roman" w:cs="Times New Roman"/>
                <w:sz w:val="24"/>
                <w:szCs w:val="24"/>
              </w:rPr>
            </w:pPr>
            <w:r w:rsidRPr="002C21B5">
              <w:rPr>
                <w:rFonts w:ascii="Times New Roman" w:hAnsi="Times New Roman" w:cs="Times New Roman"/>
                <w:sz w:val="24"/>
                <w:szCs w:val="24"/>
              </w:rPr>
              <w:t>Alți  ARE sau PDE-5i + s.c Treprostinil sodium</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567"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03"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F2FC5" w:rsidRPr="002C21B5" w:rsidTr="00DC199E">
        <w:tc>
          <w:tcPr>
            <w:tcW w:w="549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rPr>
                <w:sz w:val="24"/>
                <w:szCs w:val="24"/>
              </w:rPr>
            </w:pPr>
            <w:r w:rsidRPr="002C21B5">
              <w:rPr>
                <w:rFonts w:ascii="Times New Roman" w:hAnsi="Times New Roman" w:cs="Times New Roman"/>
                <w:sz w:val="24"/>
                <w:szCs w:val="24"/>
              </w:rPr>
              <w:t>Alți  ARE sau PDE-5i + alți  analogi de prostaciclină i.v.</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567"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03" w:type="dxa"/>
            <w:tcBorders>
              <w:top w:val="single" w:sz="4" w:space="0" w:color="auto"/>
              <w:left w:val="single" w:sz="4" w:space="0" w:color="auto"/>
              <w:bottom w:val="single" w:sz="4" w:space="0" w:color="auto"/>
              <w:right w:val="single" w:sz="4" w:space="0" w:color="auto"/>
            </w:tcBorders>
            <w:hideMark/>
          </w:tcPr>
          <w:p w:rsidR="00AF2FC5" w:rsidRPr="002C21B5" w:rsidRDefault="00AF2FC5" w:rsidP="00DC199E">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F2FC5" w:rsidRPr="00BF3B9A" w:rsidTr="00DC199E">
        <w:trPr>
          <w:trHeight w:val="331"/>
        </w:trPr>
        <w:tc>
          <w:tcPr>
            <w:tcW w:w="9903" w:type="dxa"/>
            <w:gridSpan w:val="7"/>
            <w:tcBorders>
              <w:top w:val="single" w:sz="4" w:space="0" w:color="auto"/>
              <w:left w:val="single" w:sz="4" w:space="0" w:color="auto"/>
              <w:bottom w:val="single" w:sz="4" w:space="0" w:color="auto"/>
              <w:right w:val="single" w:sz="4" w:space="0" w:color="auto"/>
            </w:tcBorders>
            <w:hideMark/>
          </w:tcPr>
          <w:p w:rsidR="00AF2FC5" w:rsidRPr="002C21B5" w:rsidRDefault="00AF2FC5" w:rsidP="001207A9">
            <w:pPr>
              <w:rPr>
                <w:rFonts w:ascii="Times New Roman" w:hAnsi="Times New Roman" w:cs="Times New Roman"/>
                <w:b/>
                <w:sz w:val="20"/>
                <w:szCs w:val="20"/>
              </w:rPr>
            </w:pPr>
            <w:r w:rsidRPr="002C21B5">
              <w:rPr>
                <w:rFonts w:ascii="Times New Roman" w:hAnsi="Times New Roman" w:cs="Times New Roman"/>
                <w:sz w:val="20"/>
                <w:szCs w:val="20"/>
              </w:rPr>
              <w:t xml:space="preserve">Notă: CF-OMS-clasele funcționale OMS; a-Clasa de </w:t>
            </w:r>
            <w:r w:rsidR="001207A9" w:rsidRPr="002C21B5">
              <w:rPr>
                <w:rFonts w:ascii="Times New Roman" w:hAnsi="Times New Roman" w:cs="Times New Roman"/>
                <w:sz w:val="20"/>
                <w:szCs w:val="20"/>
              </w:rPr>
              <w:t>recomandări</w:t>
            </w:r>
            <w:r w:rsidRPr="002C21B5">
              <w:rPr>
                <w:rFonts w:ascii="Times New Roman" w:hAnsi="Times New Roman" w:cs="Times New Roman"/>
                <w:sz w:val="20"/>
                <w:szCs w:val="20"/>
              </w:rPr>
              <w:t xml:space="preserve">; b- nivelul de </w:t>
            </w:r>
            <w:r w:rsidR="001207A9" w:rsidRPr="002C21B5">
              <w:rPr>
                <w:rFonts w:ascii="Times New Roman" w:hAnsi="Times New Roman" w:cs="Times New Roman"/>
                <w:sz w:val="20"/>
                <w:szCs w:val="20"/>
              </w:rPr>
              <w:t>evidență</w:t>
            </w:r>
            <w:r w:rsidRPr="002C21B5">
              <w:rPr>
                <w:rFonts w:ascii="Times New Roman" w:hAnsi="Times New Roman" w:cs="Times New Roman"/>
                <w:sz w:val="20"/>
                <w:szCs w:val="20"/>
              </w:rPr>
              <w:t>; ARE  - antagonist a receptorilor de endotelină; PDE-5i – inhibitori ai fosfodiesterazei-5</w:t>
            </w:r>
          </w:p>
        </w:tc>
      </w:tr>
    </w:tbl>
    <w:p w:rsidR="00E975D3" w:rsidRPr="002C21B5" w:rsidRDefault="00E975D3" w:rsidP="00BF12B6">
      <w:pPr>
        <w:spacing w:after="0" w:line="240" w:lineRule="auto"/>
        <w:rPr>
          <w:rFonts w:ascii="Times New Roman" w:hAnsi="Times New Roman" w:cs="Times New Roman"/>
          <w:i/>
          <w:sz w:val="24"/>
          <w:szCs w:val="24"/>
          <w:lang w:val="en-US"/>
        </w:rPr>
      </w:pPr>
    </w:p>
    <w:tbl>
      <w:tblPr>
        <w:tblStyle w:val="TableGrid"/>
        <w:tblW w:w="9923" w:type="dxa"/>
        <w:tblInd w:w="-279" w:type="dxa"/>
        <w:tblLook w:val="04A0" w:firstRow="1" w:lastRow="0" w:firstColumn="1" w:lastColumn="0" w:noHBand="0" w:noVBand="1"/>
      </w:tblPr>
      <w:tblGrid>
        <w:gridCol w:w="5512"/>
        <w:gridCol w:w="710"/>
        <w:gridCol w:w="710"/>
        <w:gridCol w:w="709"/>
        <w:gridCol w:w="710"/>
        <w:gridCol w:w="990"/>
        <w:gridCol w:w="582"/>
      </w:tblGrid>
      <w:tr w:rsidR="002C21B5" w:rsidRPr="00BF3B9A" w:rsidTr="00960C49">
        <w:trPr>
          <w:trHeight w:val="1113"/>
        </w:trPr>
        <w:tc>
          <w:tcPr>
            <w:tcW w:w="9923" w:type="dxa"/>
            <w:gridSpan w:val="7"/>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lastRenderedPageBreak/>
              <w:t xml:space="preserve">Tabel </w:t>
            </w:r>
            <w:r w:rsidR="00C566B3" w:rsidRPr="002C21B5">
              <w:rPr>
                <w:rFonts w:ascii="Times New Roman" w:hAnsi="Times New Roman" w:cs="Times New Roman"/>
                <w:b/>
                <w:sz w:val="24"/>
                <w:szCs w:val="24"/>
              </w:rPr>
              <w:t>25</w:t>
            </w:r>
            <w:r w:rsidRPr="002C21B5">
              <w:rPr>
                <w:rFonts w:ascii="Times New Roman" w:hAnsi="Times New Roman" w:cs="Times New Roman"/>
                <w:b/>
                <w:sz w:val="24"/>
                <w:szCs w:val="24"/>
              </w:rPr>
              <w:t>. Recomandări pentru tratamentul medicamentos combinat secundar pentru pacienții cu hipertensiune arterială pulmonară (grup 1) conform claselor functionale OMS.</w:t>
            </w:r>
          </w:p>
          <w:p w:rsidR="00AF2FC5" w:rsidRPr="002C21B5" w:rsidRDefault="00AF2FC5" w:rsidP="00960C49">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Clasele de medicamente sunt listate în ordine alfabetică, iar substanțele active sunt listate în ordine alfabetică în cadrul fiecărei clase.</w:t>
            </w:r>
          </w:p>
        </w:tc>
      </w:tr>
      <w:tr w:rsidR="002C21B5" w:rsidRPr="002C21B5" w:rsidTr="00960C49">
        <w:trPr>
          <w:trHeight w:val="271"/>
        </w:trPr>
        <w:tc>
          <w:tcPr>
            <w:tcW w:w="5512" w:type="dxa"/>
            <w:vMerge w:val="restart"/>
            <w:tcBorders>
              <w:top w:val="single" w:sz="4" w:space="0" w:color="auto"/>
              <w:left w:val="single" w:sz="4" w:space="0" w:color="auto"/>
              <w:bottom w:val="single" w:sz="4" w:space="0" w:color="auto"/>
              <w:right w:val="single" w:sz="4" w:space="0" w:color="auto"/>
            </w:tcBorders>
          </w:tcPr>
          <w:p w:rsidR="00AF2FC5" w:rsidRPr="002C21B5" w:rsidRDefault="00AF2FC5" w:rsidP="00960C49">
            <w:pPr>
              <w:jc w:val="center"/>
              <w:rPr>
                <w:rFonts w:ascii="Times New Roman" w:hAnsi="Times New Roman" w:cs="Times New Roman"/>
                <w:b/>
                <w:sz w:val="24"/>
                <w:szCs w:val="24"/>
              </w:rPr>
            </w:pPr>
          </w:p>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Măsuri / tratament</w:t>
            </w:r>
          </w:p>
        </w:tc>
        <w:tc>
          <w:tcPr>
            <w:tcW w:w="4411" w:type="dxa"/>
            <w:gridSpan w:val="6"/>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i/>
                <w:sz w:val="24"/>
                <w:szCs w:val="24"/>
                <w:vertAlign w:val="superscript"/>
              </w:rPr>
            </w:pPr>
            <w:r w:rsidRPr="002C21B5">
              <w:rPr>
                <w:rFonts w:ascii="Times New Roman" w:hAnsi="Times New Roman" w:cs="Times New Roman"/>
                <w:b/>
                <w:i/>
                <w:sz w:val="24"/>
                <w:szCs w:val="24"/>
              </w:rPr>
              <w:t>Clasa</w:t>
            </w:r>
            <w:r w:rsidRPr="002C21B5">
              <w:rPr>
                <w:rFonts w:ascii="Times New Roman" w:hAnsi="Times New Roman" w:cs="Times New Roman"/>
                <w:b/>
                <w:i/>
                <w:sz w:val="24"/>
                <w:szCs w:val="24"/>
                <w:vertAlign w:val="superscript"/>
              </w:rPr>
              <w:t>a</w:t>
            </w:r>
            <w:r w:rsidRPr="002C21B5">
              <w:rPr>
                <w:rFonts w:ascii="Times New Roman" w:hAnsi="Times New Roman" w:cs="Times New Roman"/>
                <w:b/>
                <w:i/>
                <w:sz w:val="24"/>
                <w:szCs w:val="24"/>
              </w:rPr>
              <w:t xml:space="preserve"> – Nivelul</w:t>
            </w:r>
            <w:r w:rsidRPr="002C21B5">
              <w:rPr>
                <w:rFonts w:ascii="Times New Roman" w:hAnsi="Times New Roman" w:cs="Times New Roman"/>
                <w:b/>
                <w:i/>
                <w:sz w:val="24"/>
                <w:szCs w:val="24"/>
                <w:vertAlign w:val="superscript"/>
              </w:rPr>
              <w:t>b</w:t>
            </w:r>
          </w:p>
        </w:tc>
      </w:tr>
      <w:tr w:rsidR="002C21B5" w:rsidRPr="002C21B5" w:rsidTr="00960C49">
        <w:trPr>
          <w:trHeight w:val="144"/>
        </w:trPr>
        <w:tc>
          <w:tcPr>
            <w:tcW w:w="5512" w:type="dxa"/>
            <w:vMerge/>
            <w:tcBorders>
              <w:top w:val="single" w:sz="4" w:space="0" w:color="auto"/>
              <w:left w:val="single" w:sz="4" w:space="0" w:color="auto"/>
              <w:bottom w:val="single" w:sz="4" w:space="0" w:color="auto"/>
              <w:right w:val="single" w:sz="4" w:space="0" w:color="auto"/>
            </w:tcBorders>
            <w:vAlign w:val="center"/>
            <w:hideMark/>
          </w:tcPr>
          <w:p w:rsidR="00AF2FC5" w:rsidRPr="002C21B5" w:rsidRDefault="00AF2FC5" w:rsidP="00960C49">
            <w:pPr>
              <w:rPr>
                <w:rFonts w:ascii="Times New Roman" w:hAnsi="Times New Roman" w:cs="Times New Roman"/>
                <w:b/>
                <w:sz w:val="24"/>
                <w:szCs w:val="24"/>
              </w:rPr>
            </w:pPr>
          </w:p>
        </w:tc>
        <w:tc>
          <w:tcPr>
            <w:tcW w:w="1420" w:type="dxa"/>
            <w:gridSpan w:val="2"/>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CF-OMS</w:t>
            </w:r>
          </w:p>
          <w:p w:rsidR="00AF2FC5" w:rsidRPr="002C21B5" w:rsidRDefault="00AF2FC5"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II</w:t>
            </w:r>
          </w:p>
        </w:tc>
        <w:tc>
          <w:tcPr>
            <w:tcW w:w="1419" w:type="dxa"/>
            <w:gridSpan w:val="2"/>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CF-OMS</w:t>
            </w:r>
          </w:p>
          <w:p w:rsidR="00AF2FC5" w:rsidRPr="002C21B5" w:rsidRDefault="00AF2FC5"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III</w:t>
            </w:r>
          </w:p>
        </w:tc>
        <w:tc>
          <w:tcPr>
            <w:tcW w:w="1572" w:type="dxa"/>
            <w:gridSpan w:val="2"/>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CF-OMS</w:t>
            </w:r>
          </w:p>
          <w:p w:rsidR="00AF2FC5" w:rsidRPr="002C21B5" w:rsidRDefault="00AF2FC5"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IV</w:t>
            </w:r>
          </w:p>
        </w:tc>
      </w:tr>
      <w:tr w:rsidR="002C21B5" w:rsidRPr="002C21B5" w:rsidTr="00960C49">
        <w:trPr>
          <w:trHeight w:val="346"/>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Macitentan asociat cu Sildenafilum</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86"/>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Riociguat asociat cu Bosentanum</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71"/>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Selexipag</w:t>
            </w:r>
            <w:r w:rsidRPr="002C21B5">
              <w:rPr>
                <w:rFonts w:ascii="Times New Roman" w:hAnsi="Times New Roman" w:cs="Times New Roman"/>
                <w:sz w:val="24"/>
                <w:szCs w:val="24"/>
                <w:vertAlign w:val="superscript"/>
              </w:rPr>
              <w:t>*</w:t>
            </w:r>
            <w:r w:rsidR="00120179" w:rsidRPr="002C21B5">
              <w:rPr>
                <w:rFonts w:ascii="Times New Roman" w:hAnsi="Times New Roman" w:cs="Times New Roman"/>
                <w:sz w:val="24"/>
                <w:szCs w:val="24"/>
                <w:vertAlign w:val="superscript"/>
              </w:rPr>
              <w:t>*</w:t>
            </w:r>
            <w:r w:rsidRPr="002C21B5">
              <w:rPr>
                <w:rFonts w:ascii="Times New Roman" w:hAnsi="Times New Roman" w:cs="Times New Roman"/>
                <w:sz w:val="24"/>
                <w:szCs w:val="24"/>
              </w:rPr>
              <w:t xml:space="preserve">  asociat cu  ARE sau/si PDE-5i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71"/>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Sildenafilum  asociat cu Epoprostenol sodium</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r>
      <w:tr w:rsidR="002C21B5" w:rsidRPr="002C21B5" w:rsidTr="00960C49">
        <w:trPr>
          <w:trHeight w:val="271"/>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Treprostinil sodium inhalat cu sildenafilum sau bosentanum</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71"/>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sz w:val="24"/>
                <w:szCs w:val="24"/>
              </w:rPr>
            </w:pPr>
            <w:r w:rsidRPr="002C21B5">
              <w:rPr>
                <w:rFonts w:ascii="Times New Roman" w:hAnsi="Times New Roman" w:cs="Times New Roman"/>
                <w:sz w:val="24"/>
                <w:szCs w:val="24"/>
              </w:rPr>
              <w:t>Iloprostum inhalat asociat cu Bosentanum</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86"/>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Tadalafilum asociat cu Bosentanum</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71"/>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Ambrisentanum asociat cu Sildenafilum</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71"/>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Bosentanum asociat cu Epoprostenol sodium</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71"/>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Bosentanum asociat cu Sildenafilum</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71"/>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Sildenafilum asociat cu Bosentanum</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86"/>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Alte combinații duble</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271"/>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Alte combinații triple</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trHeight w:val="327"/>
        </w:trPr>
        <w:tc>
          <w:tcPr>
            <w:tcW w:w="551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sz w:val="24"/>
                <w:szCs w:val="24"/>
              </w:rPr>
            </w:pPr>
            <w:r w:rsidRPr="002C21B5">
              <w:rPr>
                <w:rFonts w:ascii="Times New Roman" w:hAnsi="Times New Roman" w:cs="Times New Roman"/>
                <w:sz w:val="24"/>
                <w:szCs w:val="24"/>
              </w:rPr>
              <w:t>Riociguat asociat cu Sildenafilum sau alt  PDE-5i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709"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III</w:t>
            </w:r>
          </w:p>
        </w:tc>
        <w:tc>
          <w:tcPr>
            <w:tcW w:w="71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c>
          <w:tcPr>
            <w:tcW w:w="990"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III</w:t>
            </w:r>
          </w:p>
        </w:tc>
        <w:tc>
          <w:tcPr>
            <w:tcW w:w="582" w:type="dxa"/>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jc w:val="center"/>
              <w:rPr>
                <w:rFonts w:ascii="Times New Roman" w:hAnsi="Times New Roman" w:cs="Times New Roman"/>
                <w:b/>
                <w:sz w:val="24"/>
                <w:szCs w:val="24"/>
              </w:rPr>
            </w:pPr>
            <w:r w:rsidRPr="002C21B5">
              <w:rPr>
                <w:rFonts w:ascii="Times New Roman" w:hAnsi="Times New Roman" w:cs="Times New Roman"/>
                <w:b/>
                <w:sz w:val="24"/>
                <w:szCs w:val="24"/>
              </w:rPr>
              <w:t>B</w:t>
            </w:r>
          </w:p>
        </w:tc>
      </w:tr>
      <w:tr w:rsidR="002C21B5" w:rsidRPr="00BF3B9A" w:rsidTr="00960C49">
        <w:trPr>
          <w:trHeight w:val="70"/>
        </w:trPr>
        <w:tc>
          <w:tcPr>
            <w:tcW w:w="9923" w:type="dxa"/>
            <w:gridSpan w:val="7"/>
            <w:tcBorders>
              <w:top w:val="single" w:sz="4" w:space="0" w:color="auto"/>
              <w:left w:val="single" w:sz="4" w:space="0" w:color="auto"/>
              <w:bottom w:val="single" w:sz="4" w:space="0" w:color="auto"/>
              <w:right w:val="single" w:sz="4" w:space="0" w:color="auto"/>
            </w:tcBorders>
            <w:hideMark/>
          </w:tcPr>
          <w:p w:rsidR="00AF2FC5" w:rsidRPr="002C21B5" w:rsidRDefault="00AF2FC5" w:rsidP="00960C49">
            <w:pPr>
              <w:rPr>
                <w:rFonts w:ascii="Times New Roman" w:hAnsi="Times New Roman" w:cs="Times New Roman"/>
                <w:b/>
                <w:sz w:val="20"/>
                <w:szCs w:val="20"/>
              </w:rPr>
            </w:pPr>
            <w:r w:rsidRPr="002C21B5">
              <w:rPr>
                <w:rFonts w:ascii="Times New Roman" w:hAnsi="Times New Roman" w:cs="Times New Roman"/>
                <w:sz w:val="20"/>
                <w:szCs w:val="20"/>
              </w:rPr>
              <w:t xml:space="preserve">Notă: CF-OMS-clasele funcționale OMS; a-Clasa de </w:t>
            </w:r>
            <w:r w:rsidR="001207A9" w:rsidRPr="002C21B5">
              <w:rPr>
                <w:rFonts w:ascii="Times New Roman" w:hAnsi="Times New Roman" w:cs="Times New Roman"/>
                <w:sz w:val="20"/>
                <w:szCs w:val="20"/>
              </w:rPr>
              <w:t>recomandări</w:t>
            </w:r>
            <w:r w:rsidRPr="002C21B5">
              <w:rPr>
                <w:rFonts w:ascii="Times New Roman" w:hAnsi="Times New Roman" w:cs="Times New Roman"/>
                <w:sz w:val="20"/>
                <w:szCs w:val="20"/>
              </w:rPr>
              <w:t>; b- nivelul de evidența; ARE  - antagonist al receptorilor de endotelina; PDE-5i – inhibitori ai fosfodiesterazei-5;*</w:t>
            </w:r>
            <w:r w:rsidR="002E10E8" w:rsidRPr="002C21B5">
              <w:rPr>
                <w:rFonts w:ascii="Times New Roman" w:hAnsi="Times New Roman" w:cs="Times New Roman"/>
                <w:sz w:val="20"/>
                <w:szCs w:val="20"/>
              </w:rPr>
              <w:t>*</w:t>
            </w:r>
            <w:r w:rsidRPr="002C21B5">
              <w:rPr>
                <w:rFonts w:ascii="Times New Roman" w:hAnsi="Times New Roman" w:cs="Times New Roman"/>
                <w:sz w:val="20"/>
                <w:szCs w:val="20"/>
              </w:rPr>
              <w:t xml:space="preserve">- produse care nu au fost aprobate de agenția europeană a medicamentului la momentul publicării ghidului </w:t>
            </w:r>
          </w:p>
        </w:tc>
      </w:tr>
    </w:tbl>
    <w:p w:rsidR="00F40F98" w:rsidRPr="002C21B5" w:rsidRDefault="00F40F98" w:rsidP="00BF12B6">
      <w:pPr>
        <w:rPr>
          <w:rFonts w:ascii="Times New Roman" w:hAnsi="Times New Roman" w:cs="Times New Roman"/>
          <w:lang w:val="en-US"/>
        </w:rPr>
      </w:pPr>
    </w:p>
    <w:tbl>
      <w:tblPr>
        <w:tblStyle w:val="TableGrid"/>
        <w:tblW w:w="10060" w:type="dxa"/>
        <w:jc w:val="center"/>
        <w:tblInd w:w="0" w:type="dxa"/>
        <w:tblLook w:val="04A0" w:firstRow="1" w:lastRow="0" w:firstColumn="1" w:lastColumn="0" w:noHBand="0" w:noVBand="1"/>
      </w:tblPr>
      <w:tblGrid>
        <w:gridCol w:w="5377"/>
        <w:gridCol w:w="709"/>
        <w:gridCol w:w="709"/>
        <w:gridCol w:w="708"/>
        <w:gridCol w:w="709"/>
        <w:gridCol w:w="998"/>
        <w:gridCol w:w="850"/>
      </w:tblGrid>
      <w:tr w:rsidR="002C21B5" w:rsidRPr="00BF3B9A" w:rsidTr="00960C49">
        <w:trPr>
          <w:jc w:val="center"/>
        </w:trPr>
        <w:tc>
          <w:tcPr>
            <w:tcW w:w="10060" w:type="dxa"/>
            <w:gridSpan w:val="7"/>
            <w:tcBorders>
              <w:top w:val="single" w:sz="4" w:space="0" w:color="auto"/>
              <w:left w:val="single" w:sz="4" w:space="0" w:color="auto"/>
              <w:bottom w:val="single" w:sz="4" w:space="0" w:color="auto"/>
              <w:right w:val="single" w:sz="4" w:space="0" w:color="auto"/>
            </w:tcBorders>
            <w:hideMark/>
          </w:tcPr>
          <w:p w:rsidR="00BF12B6" w:rsidRPr="002C21B5" w:rsidRDefault="00B74D66" w:rsidP="00960C49">
            <w:pPr>
              <w:shd w:val="clear" w:color="auto" w:fill="FFFFFF" w:themeFill="background1"/>
              <w:rPr>
                <w:rFonts w:ascii="Times New Roman" w:hAnsi="Times New Roman" w:cs="Times New Roman"/>
                <w:b/>
                <w:sz w:val="24"/>
                <w:szCs w:val="24"/>
              </w:rPr>
            </w:pPr>
            <w:r w:rsidRPr="002C21B5">
              <w:rPr>
                <w:rFonts w:ascii="Times New Roman" w:hAnsi="Times New Roman" w:cs="Times New Roman"/>
                <w:b/>
                <w:sz w:val="24"/>
                <w:szCs w:val="24"/>
              </w:rPr>
              <w:t xml:space="preserve">Tabel </w:t>
            </w:r>
            <w:r w:rsidR="00C566B3" w:rsidRPr="002C21B5">
              <w:rPr>
                <w:rFonts w:ascii="Times New Roman" w:hAnsi="Times New Roman" w:cs="Times New Roman"/>
                <w:b/>
                <w:sz w:val="24"/>
                <w:szCs w:val="24"/>
              </w:rPr>
              <w:t>26</w:t>
            </w:r>
            <w:r w:rsidRPr="002C21B5">
              <w:rPr>
                <w:rFonts w:ascii="Times New Roman" w:hAnsi="Times New Roman" w:cs="Times New Roman"/>
                <w:b/>
                <w:sz w:val="24"/>
                <w:szCs w:val="24"/>
              </w:rPr>
              <w:t>. Recomandă</w:t>
            </w:r>
            <w:r w:rsidR="00BF12B6" w:rsidRPr="002C21B5">
              <w:rPr>
                <w:rFonts w:ascii="Times New Roman" w:hAnsi="Times New Roman" w:cs="Times New Roman"/>
                <w:b/>
                <w:sz w:val="24"/>
                <w:szCs w:val="24"/>
              </w:rPr>
              <w:t>ri pentru tratament</w:t>
            </w:r>
            <w:r w:rsidRPr="002C21B5">
              <w:rPr>
                <w:rFonts w:ascii="Times New Roman" w:hAnsi="Times New Roman" w:cs="Times New Roman"/>
                <w:b/>
                <w:sz w:val="24"/>
                <w:szCs w:val="24"/>
              </w:rPr>
              <w:t xml:space="preserve"> medicamentos intensiv eficace </w:t>
            </w:r>
            <w:r w:rsidR="00BF12B6" w:rsidRPr="002C21B5">
              <w:rPr>
                <w:rFonts w:ascii="Times New Roman" w:hAnsi="Times New Roman" w:cs="Times New Roman"/>
                <w:b/>
                <w:sz w:val="24"/>
                <w:szCs w:val="24"/>
              </w:rPr>
              <w:t>prin septo</w:t>
            </w:r>
            <w:r w:rsidR="00D75953" w:rsidRPr="002C21B5">
              <w:rPr>
                <w:rFonts w:ascii="Times New Roman" w:hAnsi="Times New Roman" w:cs="Times New Roman"/>
                <w:b/>
                <w:sz w:val="24"/>
                <w:szCs w:val="24"/>
              </w:rPr>
              <w:t>s</w:t>
            </w:r>
            <w:r w:rsidR="00BF12B6" w:rsidRPr="002C21B5">
              <w:rPr>
                <w:rFonts w:ascii="Times New Roman" w:hAnsi="Times New Roman" w:cs="Times New Roman"/>
                <w:b/>
                <w:sz w:val="24"/>
                <w:szCs w:val="24"/>
              </w:rPr>
              <w:t>tomie atrială cu balon și transplant pulmonar la pacienți</w:t>
            </w:r>
            <w:r w:rsidRPr="002C21B5">
              <w:rPr>
                <w:rFonts w:ascii="Times New Roman" w:hAnsi="Times New Roman" w:cs="Times New Roman"/>
                <w:b/>
                <w:sz w:val="24"/>
                <w:szCs w:val="24"/>
              </w:rPr>
              <w:t>i</w:t>
            </w:r>
            <w:r w:rsidR="00BF12B6" w:rsidRPr="002C21B5">
              <w:rPr>
                <w:rFonts w:ascii="Times New Roman" w:hAnsi="Times New Roman" w:cs="Times New Roman"/>
                <w:b/>
                <w:sz w:val="24"/>
                <w:szCs w:val="24"/>
              </w:rPr>
              <w:t xml:space="preserve"> cu hipertensiune arterială pulmonară (grup 1) conform claselor funcționale OMS. </w:t>
            </w:r>
          </w:p>
        </w:tc>
      </w:tr>
      <w:tr w:rsidR="002C21B5" w:rsidRPr="002C21B5" w:rsidTr="00960C49">
        <w:trPr>
          <w:jc w:val="center"/>
        </w:trPr>
        <w:tc>
          <w:tcPr>
            <w:tcW w:w="5377" w:type="dxa"/>
            <w:vMerge w:val="restart"/>
            <w:tcBorders>
              <w:top w:val="single" w:sz="4" w:space="0" w:color="auto"/>
              <w:left w:val="single" w:sz="4" w:space="0" w:color="auto"/>
              <w:bottom w:val="single" w:sz="4" w:space="0" w:color="auto"/>
              <w:right w:val="single" w:sz="4" w:space="0" w:color="auto"/>
            </w:tcBorders>
          </w:tcPr>
          <w:p w:rsidR="00BF12B6" w:rsidRPr="002C21B5" w:rsidRDefault="00BF12B6" w:rsidP="00960C49">
            <w:pPr>
              <w:jc w:val="center"/>
              <w:rPr>
                <w:rFonts w:ascii="Times New Roman" w:hAnsi="Times New Roman" w:cs="Times New Roman"/>
                <w:b/>
                <w:sz w:val="24"/>
                <w:szCs w:val="24"/>
              </w:rPr>
            </w:pPr>
          </w:p>
          <w:p w:rsidR="00BF12B6" w:rsidRPr="002C21B5" w:rsidRDefault="00B74D6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Mă</w:t>
            </w:r>
            <w:r w:rsidR="00BF12B6" w:rsidRPr="002C21B5">
              <w:rPr>
                <w:rFonts w:ascii="Times New Roman" w:hAnsi="Times New Roman" w:cs="Times New Roman"/>
                <w:b/>
                <w:sz w:val="24"/>
                <w:szCs w:val="24"/>
              </w:rPr>
              <w:t>suri / tratament</w:t>
            </w:r>
          </w:p>
        </w:tc>
        <w:tc>
          <w:tcPr>
            <w:tcW w:w="4683" w:type="dxa"/>
            <w:gridSpan w:val="6"/>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i/>
                <w:sz w:val="24"/>
                <w:szCs w:val="24"/>
                <w:vertAlign w:val="superscript"/>
              </w:rPr>
            </w:pPr>
            <w:r w:rsidRPr="002C21B5">
              <w:rPr>
                <w:rFonts w:ascii="Times New Roman" w:hAnsi="Times New Roman" w:cs="Times New Roman"/>
                <w:b/>
                <w:i/>
                <w:sz w:val="24"/>
                <w:szCs w:val="24"/>
              </w:rPr>
              <w:t>Clasa</w:t>
            </w:r>
            <w:r w:rsidRPr="002C21B5">
              <w:rPr>
                <w:rFonts w:ascii="Times New Roman" w:hAnsi="Times New Roman" w:cs="Times New Roman"/>
                <w:b/>
                <w:i/>
                <w:sz w:val="24"/>
                <w:szCs w:val="24"/>
                <w:vertAlign w:val="superscript"/>
              </w:rPr>
              <w:t>a</w:t>
            </w:r>
            <w:r w:rsidRPr="002C21B5">
              <w:rPr>
                <w:rFonts w:ascii="Times New Roman" w:hAnsi="Times New Roman" w:cs="Times New Roman"/>
                <w:b/>
                <w:i/>
                <w:sz w:val="24"/>
                <w:szCs w:val="24"/>
              </w:rPr>
              <w:t xml:space="preserve"> – Nivelul</w:t>
            </w:r>
            <w:r w:rsidRPr="002C21B5">
              <w:rPr>
                <w:rFonts w:ascii="Times New Roman" w:hAnsi="Times New Roman" w:cs="Times New Roman"/>
                <w:b/>
                <w:i/>
                <w:sz w:val="24"/>
                <w:szCs w:val="24"/>
                <w:vertAlign w:val="superscript"/>
              </w:rPr>
              <w:t>b</w:t>
            </w:r>
          </w:p>
        </w:tc>
      </w:tr>
      <w:tr w:rsidR="002C21B5" w:rsidRPr="002C21B5" w:rsidTr="00960C49">
        <w:trPr>
          <w:jc w:val="center"/>
        </w:trPr>
        <w:tc>
          <w:tcPr>
            <w:tcW w:w="5377"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rsidP="00960C49">
            <w:pPr>
              <w:rPr>
                <w:rFonts w:ascii="Times New Roman" w:hAnsi="Times New Roman" w:cs="Times New Roman"/>
                <w:b/>
                <w:sz w:val="24"/>
                <w:szCs w:val="24"/>
              </w:rPr>
            </w:pPr>
          </w:p>
        </w:tc>
        <w:tc>
          <w:tcPr>
            <w:tcW w:w="1418"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CF-OMS</w:t>
            </w:r>
          </w:p>
          <w:p w:rsidR="00BF12B6" w:rsidRPr="002C21B5" w:rsidRDefault="00BF12B6"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II</w:t>
            </w:r>
          </w:p>
        </w:tc>
        <w:tc>
          <w:tcPr>
            <w:tcW w:w="1417"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CF-OMS</w:t>
            </w:r>
          </w:p>
          <w:p w:rsidR="00BF12B6" w:rsidRPr="002C21B5" w:rsidRDefault="00BF12B6"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III</w:t>
            </w:r>
          </w:p>
        </w:tc>
        <w:tc>
          <w:tcPr>
            <w:tcW w:w="1848"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CF-OMS</w:t>
            </w:r>
          </w:p>
          <w:p w:rsidR="00BF12B6" w:rsidRPr="002C21B5" w:rsidRDefault="00BF12B6" w:rsidP="00960C49">
            <w:pPr>
              <w:jc w:val="center"/>
              <w:rPr>
                <w:rFonts w:ascii="Times New Roman" w:hAnsi="Times New Roman" w:cs="Times New Roman"/>
                <w:b/>
                <w:i/>
                <w:sz w:val="24"/>
                <w:szCs w:val="24"/>
              </w:rPr>
            </w:pPr>
            <w:r w:rsidRPr="002C21B5">
              <w:rPr>
                <w:rFonts w:ascii="Times New Roman" w:hAnsi="Times New Roman" w:cs="Times New Roman"/>
                <w:b/>
                <w:i/>
                <w:sz w:val="24"/>
                <w:szCs w:val="24"/>
              </w:rPr>
              <w:t>IV</w:t>
            </w:r>
          </w:p>
        </w:tc>
      </w:tr>
      <w:tr w:rsidR="002C21B5" w:rsidRPr="002C21B5" w:rsidTr="00960C49">
        <w:trPr>
          <w:trHeight w:val="345"/>
          <w:jc w:val="center"/>
        </w:trPr>
        <w:tc>
          <w:tcPr>
            <w:tcW w:w="5377"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rPr>
                <w:rFonts w:ascii="Times New Roman" w:hAnsi="Times New Roman" w:cs="Times New Roman"/>
                <w:sz w:val="24"/>
                <w:szCs w:val="24"/>
              </w:rPr>
            </w:pPr>
            <w:r w:rsidRPr="002C21B5">
              <w:rPr>
                <w:rFonts w:ascii="Times New Roman" w:hAnsi="Times New Roman" w:cs="Times New Roman"/>
                <w:sz w:val="24"/>
                <w:szCs w:val="24"/>
              </w:rPr>
              <w:t>Spita</w:t>
            </w:r>
            <w:r w:rsidR="00B74D66" w:rsidRPr="002C21B5">
              <w:rPr>
                <w:rFonts w:ascii="Times New Roman" w:hAnsi="Times New Roman" w:cs="Times New Roman"/>
                <w:sz w:val="24"/>
                <w:szCs w:val="24"/>
              </w:rPr>
              <w:t>lizarea intr-o unitate intensivă  a pacienților cu HTP cu FCC înaltă</w:t>
            </w:r>
            <w:r w:rsidRPr="002C21B5">
              <w:rPr>
                <w:rFonts w:ascii="Times New Roman" w:hAnsi="Times New Roman" w:cs="Times New Roman"/>
                <w:sz w:val="24"/>
                <w:szCs w:val="24"/>
              </w:rPr>
              <w:t xml:space="preserve"> (</w:t>
            </w:r>
            <w:r w:rsidRPr="002C21B5">
              <w:rPr>
                <w:rFonts w:asciiTheme="minorEastAsia" w:hAnsiTheme="minorEastAsia" w:cstheme="minorEastAsia"/>
                <w:sz w:val="24"/>
                <w:szCs w:val="24"/>
              </w:rPr>
              <w:t>&gt;</w:t>
            </w:r>
            <w:r w:rsidRPr="002C21B5">
              <w:rPr>
                <w:rFonts w:ascii="Times New Roman" w:hAnsi="Times New Roman" w:cs="Times New Roman"/>
                <w:sz w:val="24"/>
                <w:szCs w:val="24"/>
              </w:rPr>
              <w:t>110</w:t>
            </w:r>
            <w:r w:rsidR="00B74D66" w:rsidRPr="002C21B5">
              <w:rPr>
                <w:rFonts w:ascii="Times New Roman" w:hAnsi="Times New Roman" w:cs="Times New Roman"/>
                <w:sz w:val="24"/>
                <w:szCs w:val="24"/>
              </w:rPr>
              <w:t xml:space="preserve"> </w:t>
            </w:r>
            <w:r w:rsidRPr="002C21B5">
              <w:rPr>
                <w:rFonts w:ascii="Times New Roman" w:hAnsi="Times New Roman" w:cs="Times New Roman"/>
                <w:sz w:val="24"/>
                <w:szCs w:val="24"/>
              </w:rPr>
              <w:t>b/min), hipotensiune (</w:t>
            </w:r>
            <w:r w:rsidR="00B74D66" w:rsidRPr="002C21B5">
              <w:rPr>
                <w:rFonts w:ascii="Times New Roman" w:hAnsi="Times New Roman" w:cs="Times New Roman"/>
                <w:sz w:val="24"/>
                <w:szCs w:val="24"/>
              </w:rPr>
              <w:t>presiune sistolică</w:t>
            </w:r>
            <w:r w:rsidRPr="002C21B5">
              <w:rPr>
                <w:rFonts w:ascii="Times New Roman" w:hAnsi="Times New Roman" w:cs="Times New Roman"/>
                <w:sz w:val="24"/>
                <w:szCs w:val="24"/>
              </w:rPr>
              <w:t xml:space="preserve"> </w:t>
            </w:r>
            <w:r w:rsidRPr="002C21B5">
              <w:rPr>
                <w:rFonts w:asciiTheme="minorEastAsia" w:hAnsiTheme="minorEastAsia" w:cstheme="minorEastAsia"/>
                <w:sz w:val="24"/>
                <w:szCs w:val="24"/>
              </w:rPr>
              <w:t>&lt;</w:t>
            </w:r>
            <w:r w:rsidRPr="002C21B5">
              <w:rPr>
                <w:rFonts w:ascii="Times New Roman" w:hAnsi="Times New Roman" w:cs="Times New Roman"/>
                <w:sz w:val="24"/>
                <w:szCs w:val="24"/>
              </w:rPr>
              <w:t>90</w:t>
            </w:r>
            <w:r w:rsidR="00B74D66" w:rsidRPr="002C21B5">
              <w:rPr>
                <w:rFonts w:ascii="Times New Roman" w:hAnsi="Times New Roman" w:cs="Times New Roman"/>
                <w:sz w:val="24"/>
                <w:szCs w:val="24"/>
              </w:rPr>
              <w:t xml:space="preserve"> mmHg), diureza scazută și nivelul crescut de lactat datorat sau nu </w:t>
            </w:r>
            <w:r w:rsidRPr="002C21B5">
              <w:rPr>
                <w:rFonts w:ascii="Times New Roman" w:hAnsi="Times New Roman" w:cs="Times New Roman"/>
                <w:sz w:val="24"/>
                <w:szCs w:val="24"/>
              </w:rPr>
              <w:t>comorbidităților</w:t>
            </w:r>
          </w:p>
        </w:tc>
        <w:tc>
          <w:tcPr>
            <w:tcW w:w="709" w:type="dxa"/>
            <w:tcBorders>
              <w:top w:val="single" w:sz="4" w:space="0" w:color="auto"/>
              <w:left w:val="single" w:sz="4" w:space="0" w:color="auto"/>
              <w:bottom w:val="single" w:sz="4" w:space="0" w:color="auto"/>
              <w:right w:val="single" w:sz="4" w:space="0" w:color="auto"/>
            </w:tcBorders>
          </w:tcPr>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998" w:type="dxa"/>
            <w:tcBorders>
              <w:top w:val="single" w:sz="4" w:space="0" w:color="auto"/>
              <w:left w:val="single" w:sz="4" w:space="0" w:color="auto"/>
              <w:bottom w:val="single" w:sz="4" w:space="0" w:color="auto"/>
              <w:right w:val="single" w:sz="4" w:space="0" w:color="auto"/>
            </w:tcBorders>
          </w:tcPr>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850" w:type="dxa"/>
            <w:tcBorders>
              <w:top w:val="single" w:sz="4" w:space="0" w:color="auto"/>
              <w:left w:val="single" w:sz="4" w:space="0" w:color="auto"/>
              <w:bottom w:val="single" w:sz="4" w:space="0" w:color="auto"/>
              <w:right w:val="single" w:sz="4" w:space="0" w:color="auto"/>
            </w:tcBorders>
          </w:tcPr>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p>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jc w:val="center"/>
        </w:trPr>
        <w:tc>
          <w:tcPr>
            <w:tcW w:w="5377"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rPr>
                <w:rFonts w:ascii="Times New Roman" w:hAnsi="Times New Roman" w:cs="Times New Roman"/>
                <w:sz w:val="24"/>
                <w:szCs w:val="24"/>
              </w:rPr>
            </w:pPr>
            <w:r w:rsidRPr="002C21B5">
              <w:rPr>
                <w:rFonts w:ascii="Times New Roman" w:hAnsi="Times New Roman" w:cs="Times New Roman"/>
                <w:sz w:val="24"/>
                <w:szCs w:val="24"/>
              </w:rPr>
              <w:t>Sup</w:t>
            </w:r>
            <w:r w:rsidR="00B74D66" w:rsidRPr="002C21B5">
              <w:rPr>
                <w:rFonts w:ascii="Times New Roman" w:hAnsi="Times New Roman" w:cs="Times New Roman"/>
                <w:sz w:val="24"/>
                <w:szCs w:val="24"/>
              </w:rPr>
              <w:t>ort inotrop se recomandă pacienț</w:t>
            </w:r>
            <w:r w:rsidRPr="002C21B5">
              <w:rPr>
                <w:rFonts w:ascii="Times New Roman" w:hAnsi="Times New Roman" w:cs="Times New Roman"/>
                <w:sz w:val="24"/>
                <w:szCs w:val="24"/>
              </w:rPr>
              <w:t>ilor hipotensivi</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99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850"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jc w:val="center"/>
        </w:trPr>
        <w:tc>
          <w:tcPr>
            <w:tcW w:w="5377"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rPr>
                <w:rFonts w:ascii="Times New Roman" w:hAnsi="Times New Roman" w:cs="Times New Roman"/>
                <w:sz w:val="24"/>
                <w:szCs w:val="24"/>
              </w:rPr>
            </w:pPr>
            <w:r w:rsidRPr="002C21B5">
              <w:rPr>
                <w:rFonts w:ascii="Times New Roman" w:hAnsi="Times New Roman" w:cs="Times New Roman"/>
                <w:sz w:val="24"/>
                <w:szCs w:val="24"/>
              </w:rPr>
              <w:t>Tr</w:t>
            </w:r>
            <w:r w:rsidR="00B74D66" w:rsidRPr="002C21B5">
              <w:rPr>
                <w:rFonts w:ascii="Times New Roman" w:hAnsi="Times New Roman" w:cs="Times New Roman"/>
                <w:sz w:val="24"/>
                <w:szCs w:val="24"/>
              </w:rPr>
              <w:t>ansplantul pulmonar se recomandă</w:t>
            </w:r>
            <w:r w:rsidRPr="002C21B5">
              <w:rPr>
                <w:rFonts w:ascii="Times New Roman" w:hAnsi="Times New Roman" w:cs="Times New Roman"/>
                <w:sz w:val="24"/>
                <w:szCs w:val="24"/>
              </w:rPr>
              <w:t xml:space="preserve"> pacienților ce nu</w:t>
            </w:r>
            <w:r w:rsidR="00B74D66" w:rsidRPr="002C21B5">
              <w:rPr>
                <w:rFonts w:ascii="Times New Roman" w:hAnsi="Times New Roman" w:cs="Times New Roman"/>
                <w:sz w:val="24"/>
                <w:szCs w:val="24"/>
              </w:rPr>
              <w:t xml:space="preserve"> au un ră</w:t>
            </w:r>
            <w:r w:rsidRPr="002C21B5">
              <w:rPr>
                <w:rFonts w:ascii="Times New Roman" w:hAnsi="Times New Roman" w:cs="Times New Roman"/>
                <w:sz w:val="24"/>
                <w:szCs w:val="24"/>
              </w:rPr>
              <w:t>spuns  adecvat la  tratament medical maximal administrat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99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850"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2C21B5" w:rsidTr="00960C49">
        <w:trPr>
          <w:jc w:val="center"/>
        </w:trPr>
        <w:tc>
          <w:tcPr>
            <w:tcW w:w="5377"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rPr>
                <w:rFonts w:ascii="Times New Roman" w:hAnsi="Times New Roman" w:cs="Times New Roman"/>
                <w:sz w:val="24"/>
                <w:szCs w:val="24"/>
              </w:rPr>
            </w:pPr>
            <w:r w:rsidRPr="002C21B5">
              <w:rPr>
                <w:rFonts w:ascii="Times New Roman" w:hAnsi="Times New Roman" w:cs="Times New Roman"/>
                <w:sz w:val="24"/>
                <w:szCs w:val="24"/>
              </w:rPr>
              <w:t>Septotomia atrială cu balon poate fi con</w:t>
            </w:r>
            <w:r w:rsidR="00B74D66" w:rsidRPr="002C21B5">
              <w:rPr>
                <w:rFonts w:ascii="Times New Roman" w:hAnsi="Times New Roman" w:cs="Times New Roman"/>
                <w:sz w:val="24"/>
                <w:szCs w:val="24"/>
              </w:rPr>
              <w:t>siderată o cale disponibilă după</w:t>
            </w:r>
            <w:r w:rsidRPr="002C21B5">
              <w:rPr>
                <w:rFonts w:ascii="Times New Roman" w:hAnsi="Times New Roman" w:cs="Times New Roman"/>
                <w:sz w:val="24"/>
                <w:szCs w:val="24"/>
              </w:rPr>
              <w:t xml:space="preserve"> ineficacitatea maximală a terapiei medicale</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09"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c>
          <w:tcPr>
            <w:tcW w:w="998"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850" w:type="dxa"/>
            <w:tcBorders>
              <w:top w:val="single" w:sz="4" w:space="0" w:color="auto"/>
              <w:left w:val="single" w:sz="4" w:space="0" w:color="auto"/>
              <w:bottom w:val="single" w:sz="4" w:space="0" w:color="auto"/>
              <w:right w:val="single" w:sz="4" w:space="0" w:color="auto"/>
            </w:tcBorders>
            <w:hideMark/>
          </w:tcPr>
          <w:p w:rsidR="00BF12B6" w:rsidRPr="002C21B5" w:rsidRDefault="00BF12B6" w:rsidP="00960C49">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2C21B5" w:rsidRPr="00BF3B9A" w:rsidTr="00960C49">
        <w:trPr>
          <w:trHeight w:val="471"/>
          <w:jc w:val="center"/>
        </w:trPr>
        <w:tc>
          <w:tcPr>
            <w:tcW w:w="10060" w:type="dxa"/>
            <w:gridSpan w:val="7"/>
            <w:tcBorders>
              <w:top w:val="single" w:sz="4" w:space="0" w:color="auto"/>
              <w:left w:val="single" w:sz="4" w:space="0" w:color="auto"/>
              <w:bottom w:val="single" w:sz="4" w:space="0" w:color="auto"/>
              <w:right w:val="single" w:sz="4" w:space="0" w:color="auto"/>
            </w:tcBorders>
            <w:hideMark/>
          </w:tcPr>
          <w:p w:rsidR="004870E7" w:rsidRPr="002C21B5" w:rsidRDefault="00391CB2" w:rsidP="00960C49">
            <w:pPr>
              <w:rPr>
                <w:sz w:val="20"/>
                <w:szCs w:val="20"/>
              </w:rPr>
            </w:pPr>
            <w:r w:rsidRPr="002C21B5">
              <w:rPr>
                <w:rFonts w:ascii="Times New Roman" w:hAnsi="Times New Roman" w:cs="Times New Roman"/>
                <w:sz w:val="20"/>
                <w:szCs w:val="20"/>
              </w:rPr>
              <w:t xml:space="preserve">Notă: </w:t>
            </w:r>
            <w:r w:rsidR="004870E7" w:rsidRPr="002C21B5">
              <w:rPr>
                <w:rFonts w:ascii="Times New Roman" w:hAnsi="Times New Roman" w:cs="Times New Roman"/>
                <w:sz w:val="20"/>
                <w:szCs w:val="20"/>
              </w:rPr>
              <w:t xml:space="preserve">CF-OMS-clasele funcționale OMS; a-Clasa de </w:t>
            </w:r>
            <w:r w:rsidR="001207A9" w:rsidRPr="002C21B5">
              <w:rPr>
                <w:rFonts w:ascii="Times New Roman" w:hAnsi="Times New Roman" w:cs="Times New Roman"/>
                <w:sz w:val="20"/>
                <w:szCs w:val="20"/>
              </w:rPr>
              <w:t>recomandări</w:t>
            </w:r>
            <w:r w:rsidR="00B74D66" w:rsidRPr="002C21B5">
              <w:rPr>
                <w:rFonts w:ascii="Times New Roman" w:hAnsi="Times New Roman" w:cs="Times New Roman"/>
                <w:sz w:val="20"/>
                <w:szCs w:val="20"/>
              </w:rPr>
              <w:t>; b- nivelul de evidență</w:t>
            </w:r>
            <w:r w:rsidR="004870E7" w:rsidRPr="002C21B5">
              <w:rPr>
                <w:rFonts w:ascii="Times New Roman" w:hAnsi="Times New Roman" w:cs="Times New Roman"/>
                <w:sz w:val="20"/>
                <w:szCs w:val="20"/>
              </w:rPr>
              <w:t>;</w:t>
            </w:r>
            <w:r w:rsidR="00B74D66" w:rsidRPr="002C21B5">
              <w:rPr>
                <w:rFonts w:ascii="Times New Roman" w:hAnsi="Times New Roman" w:cs="Times New Roman"/>
                <w:sz w:val="20"/>
                <w:szCs w:val="20"/>
              </w:rPr>
              <w:t xml:space="preserve"> HTP – hipertensiune pulmonară; FCC – frecvenț</w:t>
            </w:r>
            <w:r w:rsidR="004870E7" w:rsidRPr="002C21B5">
              <w:rPr>
                <w:rFonts w:ascii="Times New Roman" w:hAnsi="Times New Roman" w:cs="Times New Roman"/>
                <w:sz w:val="20"/>
                <w:szCs w:val="20"/>
              </w:rPr>
              <w:t xml:space="preserve">a </w:t>
            </w:r>
            <w:r w:rsidR="00B74D66" w:rsidRPr="002C21B5">
              <w:rPr>
                <w:rFonts w:ascii="Times New Roman" w:hAnsi="Times New Roman" w:cs="Times New Roman"/>
                <w:sz w:val="20"/>
                <w:szCs w:val="20"/>
              </w:rPr>
              <w:t>contracțiilor cardiace</w:t>
            </w:r>
          </w:p>
        </w:tc>
      </w:tr>
    </w:tbl>
    <w:p w:rsidR="00BF12B6" w:rsidRPr="002C21B5" w:rsidRDefault="00BF12B6" w:rsidP="00BF12B6">
      <w:pPr>
        <w:spacing w:after="0" w:line="240" w:lineRule="auto"/>
        <w:rPr>
          <w:rFonts w:ascii="Times New Roman" w:hAnsi="Times New Roman" w:cs="Times New Roman"/>
          <w:b/>
          <w:sz w:val="24"/>
          <w:szCs w:val="24"/>
          <w:lang w:val="en-US"/>
        </w:rPr>
      </w:pPr>
    </w:p>
    <w:p w:rsidR="00960C49" w:rsidRPr="002C21B5" w:rsidRDefault="00960C49" w:rsidP="00BF12B6">
      <w:pPr>
        <w:spacing w:after="0" w:line="240" w:lineRule="auto"/>
        <w:rPr>
          <w:rFonts w:ascii="Times New Roman" w:hAnsi="Times New Roman" w:cs="Times New Roman"/>
          <w:b/>
          <w:sz w:val="24"/>
          <w:szCs w:val="24"/>
          <w:lang w:val="en-US"/>
        </w:rPr>
      </w:pPr>
    </w:p>
    <w:p w:rsidR="00960C49" w:rsidRPr="002C21B5" w:rsidRDefault="00960C49" w:rsidP="00BF12B6">
      <w:pPr>
        <w:spacing w:after="0" w:line="240" w:lineRule="auto"/>
        <w:rPr>
          <w:rFonts w:ascii="Times New Roman" w:hAnsi="Times New Roman" w:cs="Times New Roman"/>
          <w:b/>
          <w:sz w:val="24"/>
          <w:szCs w:val="24"/>
          <w:lang w:val="en-US"/>
        </w:rPr>
      </w:pPr>
    </w:p>
    <w:p w:rsidR="00960C49" w:rsidRPr="002C21B5" w:rsidRDefault="00960C49" w:rsidP="00BF12B6">
      <w:pPr>
        <w:spacing w:after="0" w:line="240" w:lineRule="auto"/>
        <w:rPr>
          <w:rFonts w:ascii="Times New Roman" w:hAnsi="Times New Roman" w:cs="Times New Roman"/>
          <w:b/>
          <w:sz w:val="24"/>
          <w:szCs w:val="24"/>
          <w:lang w:val="en-US"/>
        </w:rPr>
      </w:pPr>
    </w:p>
    <w:p w:rsidR="00960C49" w:rsidRPr="002C21B5" w:rsidRDefault="00960C49" w:rsidP="00BF12B6">
      <w:pPr>
        <w:spacing w:after="0" w:line="240" w:lineRule="auto"/>
        <w:rPr>
          <w:rFonts w:ascii="Times New Roman" w:hAnsi="Times New Roman" w:cs="Times New Roman"/>
          <w:b/>
          <w:sz w:val="24"/>
          <w:szCs w:val="24"/>
          <w:lang w:val="en-US"/>
        </w:rPr>
      </w:pPr>
    </w:p>
    <w:tbl>
      <w:tblPr>
        <w:tblStyle w:val="af"/>
        <w:tblW w:w="0" w:type="auto"/>
        <w:tblInd w:w="-176" w:type="dxa"/>
        <w:tblLook w:val="04A0" w:firstRow="1" w:lastRow="0" w:firstColumn="1" w:lastColumn="0" w:noHBand="0" w:noVBand="1"/>
      </w:tblPr>
      <w:tblGrid>
        <w:gridCol w:w="1474"/>
        <w:gridCol w:w="1573"/>
        <w:gridCol w:w="1099"/>
        <w:gridCol w:w="1671"/>
        <w:gridCol w:w="1911"/>
        <w:gridCol w:w="2019"/>
      </w:tblGrid>
      <w:tr w:rsidR="00FB4D40" w:rsidRPr="00BF3B9A" w:rsidTr="006B23D9">
        <w:tc>
          <w:tcPr>
            <w:tcW w:w="0" w:type="auto"/>
            <w:gridSpan w:val="6"/>
          </w:tcPr>
          <w:p w:rsidR="00FB4D40" w:rsidRPr="002C21B5" w:rsidRDefault="00FB4D40" w:rsidP="00F12610">
            <w:pPr>
              <w:rPr>
                <w:rFonts w:ascii="Times New Roman" w:hAnsi="Times New Roman" w:cs="Times New Roman"/>
                <w:b/>
                <w:sz w:val="24"/>
                <w:szCs w:val="24"/>
              </w:rPr>
            </w:pPr>
            <w:r w:rsidRPr="002C21B5">
              <w:rPr>
                <w:rFonts w:ascii="Times New Roman" w:hAnsi="Times New Roman" w:cs="Times New Roman"/>
                <w:b/>
                <w:sz w:val="24"/>
                <w:szCs w:val="24"/>
              </w:rPr>
              <w:lastRenderedPageBreak/>
              <w:t xml:space="preserve">Tabel 27. Efecte adverse, interacțiuni și contraindicații </w:t>
            </w:r>
            <w:r w:rsidR="001618E1" w:rsidRPr="002C21B5">
              <w:rPr>
                <w:rFonts w:ascii="Times New Roman" w:hAnsi="Times New Roman" w:cs="Times New Roman"/>
                <w:b/>
                <w:sz w:val="24"/>
                <w:szCs w:val="24"/>
              </w:rPr>
              <w:t>as</w:t>
            </w:r>
            <w:r w:rsidRPr="002C21B5">
              <w:rPr>
                <w:rFonts w:ascii="Times New Roman" w:hAnsi="Times New Roman" w:cs="Times New Roman"/>
                <w:b/>
                <w:sz w:val="24"/>
                <w:szCs w:val="24"/>
              </w:rPr>
              <w:t>ociate cu terapia HTPA</w:t>
            </w:r>
          </w:p>
        </w:tc>
      </w:tr>
      <w:tr w:rsidR="00C85D56" w:rsidRPr="002C21B5" w:rsidTr="006B23D9">
        <w:tc>
          <w:tcPr>
            <w:tcW w:w="0" w:type="auto"/>
          </w:tcPr>
          <w:p w:rsidR="007E5187" w:rsidRPr="00866A23" w:rsidRDefault="007E5187" w:rsidP="00F12610">
            <w:pPr>
              <w:rPr>
                <w:rFonts w:ascii="Times New Roman" w:hAnsi="Times New Roman" w:cs="Times New Roman"/>
                <w:b/>
              </w:rPr>
            </w:pPr>
            <w:r w:rsidRPr="00866A23">
              <w:rPr>
                <w:rFonts w:ascii="Times New Roman" w:hAnsi="Times New Roman" w:cs="Times New Roman"/>
                <w:b/>
              </w:rPr>
              <w:t>Grupa de medicamente</w:t>
            </w:r>
          </w:p>
        </w:tc>
        <w:tc>
          <w:tcPr>
            <w:tcW w:w="0" w:type="auto"/>
          </w:tcPr>
          <w:p w:rsidR="007E5187" w:rsidRPr="00866A23" w:rsidRDefault="007E5187" w:rsidP="00F12610">
            <w:pPr>
              <w:rPr>
                <w:rFonts w:ascii="Times New Roman" w:hAnsi="Times New Roman" w:cs="Times New Roman"/>
                <w:b/>
              </w:rPr>
            </w:pPr>
            <w:r w:rsidRPr="00866A23">
              <w:rPr>
                <w:rFonts w:ascii="Times New Roman" w:hAnsi="Times New Roman" w:cs="Times New Roman"/>
                <w:b/>
              </w:rPr>
              <w:t>Medicament</w:t>
            </w:r>
            <w:r w:rsidR="00153699" w:rsidRPr="00866A23">
              <w:rPr>
                <w:rFonts w:ascii="Times New Roman" w:hAnsi="Times New Roman" w:cs="Times New Roman"/>
                <w:b/>
              </w:rPr>
              <w:t>ul</w:t>
            </w:r>
          </w:p>
        </w:tc>
        <w:tc>
          <w:tcPr>
            <w:tcW w:w="0" w:type="auto"/>
          </w:tcPr>
          <w:p w:rsidR="007E5187" w:rsidRPr="00866A23" w:rsidRDefault="007E5187" w:rsidP="00F12610">
            <w:pPr>
              <w:rPr>
                <w:rFonts w:ascii="Times New Roman" w:hAnsi="Times New Roman" w:cs="Times New Roman"/>
                <w:b/>
              </w:rPr>
            </w:pPr>
            <w:r w:rsidRPr="00866A23">
              <w:rPr>
                <w:rFonts w:ascii="Times New Roman" w:hAnsi="Times New Roman" w:cs="Times New Roman"/>
                <w:b/>
              </w:rPr>
              <w:t>Calea de admini</w:t>
            </w:r>
            <w:r w:rsidR="001128B6" w:rsidRPr="00866A23">
              <w:rPr>
                <w:rFonts w:ascii="Times New Roman" w:hAnsi="Times New Roman" w:cs="Times New Roman"/>
                <w:b/>
              </w:rPr>
              <w:t>-</w:t>
            </w:r>
            <w:r w:rsidRPr="00866A23">
              <w:rPr>
                <w:rFonts w:ascii="Times New Roman" w:hAnsi="Times New Roman" w:cs="Times New Roman"/>
                <w:b/>
              </w:rPr>
              <w:t>strare</w:t>
            </w:r>
          </w:p>
        </w:tc>
        <w:tc>
          <w:tcPr>
            <w:tcW w:w="0" w:type="auto"/>
          </w:tcPr>
          <w:p w:rsidR="007E5187" w:rsidRPr="00866A23" w:rsidRDefault="007E5187" w:rsidP="00F12610">
            <w:pPr>
              <w:rPr>
                <w:rFonts w:ascii="Times New Roman" w:hAnsi="Times New Roman" w:cs="Times New Roman"/>
                <w:b/>
              </w:rPr>
            </w:pPr>
            <w:r w:rsidRPr="00866A23">
              <w:rPr>
                <w:rFonts w:ascii="Times New Roman" w:hAnsi="Times New Roman" w:cs="Times New Roman"/>
                <w:b/>
              </w:rPr>
              <w:t>Efecte adverse</w:t>
            </w:r>
          </w:p>
        </w:tc>
        <w:tc>
          <w:tcPr>
            <w:tcW w:w="0" w:type="auto"/>
          </w:tcPr>
          <w:p w:rsidR="007E5187" w:rsidRPr="00866A23" w:rsidRDefault="007E5187" w:rsidP="00F12610">
            <w:pPr>
              <w:rPr>
                <w:rFonts w:ascii="Times New Roman" w:hAnsi="Times New Roman" w:cs="Times New Roman"/>
                <w:b/>
              </w:rPr>
            </w:pPr>
            <w:r w:rsidRPr="00866A23">
              <w:rPr>
                <w:rFonts w:ascii="Times New Roman" w:hAnsi="Times New Roman" w:cs="Times New Roman"/>
                <w:b/>
              </w:rPr>
              <w:t>Interacțiuni</w:t>
            </w:r>
          </w:p>
        </w:tc>
        <w:tc>
          <w:tcPr>
            <w:tcW w:w="0" w:type="auto"/>
          </w:tcPr>
          <w:p w:rsidR="007E5187" w:rsidRPr="00866A23" w:rsidRDefault="007E5187" w:rsidP="00F12610">
            <w:pPr>
              <w:rPr>
                <w:rFonts w:ascii="Times New Roman" w:hAnsi="Times New Roman" w:cs="Times New Roman"/>
                <w:b/>
              </w:rPr>
            </w:pPr>
            <w:r w:rsidRPr="00866A23">
              <w:rPr>
                <w:rFonts w:ascii="Times New Roman" w:hAnsi="Times New Roman" w:cs="Times New Roman"/>
                <w:b/>
              </w:rPr>
              <w:t>Contraindicații</w:t>
            </w:r>
          </w:p>
        </w:tc>
      </w:tr>
      <w:tr w:rsidR="00FB4D40" w:rsidRPr="00BF3B9A" w:rsidTr="006B23D9">
        <w:tc>
          <w:tcPr>
            <w:tcW w:w="0" w:type="auto"/>
            <w:vMerge w:val="restart"/>
          </w:tcPr>
          <w:p w:rsidR="00FB4D40" w:rsidRPr="002C21B5" w:rsidRDefault="001128B6" w:rsidP="00F12610">
            <w:pPr>
              <w:rPr>
                <w:rFonts w:ascii="Times New Roman" w:hAnsi="Times New Roman" w:cs="Times New Roman"/>
                <w:b/>
                <w:sz w:val="24"/>
                <w:szCs w:val="24"/>
              </w:rPr>
            </w:pPr>
            <w:r w:rsidRPr="002C21B5">
              <w:rPr>
                <w:rFonts w:ascii="Times New Roman" w:hAnsi="Times New Roman" w:cs="Times New Roman"/>
                <w:b/>
                <w:sz w:val="24"/>
                <w:szCs w:val="24"/>
              </w:rPr>
              <w:t>ARE</w:t>
            </w:r>
          </w:p>
        </w:tc>
        <w:tc>
          <w:tcPr>
            <w:tcW w:w="0" w:type="auto"/>
          </w:tcPr>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Ambrisentan</w:t>
            </w:r>
          </w:p>
        </w:tc>
        <w:tc>
          <w:tcPr>
            <w:tcW w:w="0" w:type="auto"/>
          </w:tcPr>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Oral</w:t>
            </w:r>
          </w:p>
        </w:tc>
        <w:tc>
          <w:tcPr>
            <w:tcW w:w="0" w:type="auto"/>
          </w:tcPr>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Injurie hepatică (se recomandă monitorizarea lunară a testelor hepatice)</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Teratogenitate</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Edeme ale membrelor inferioare</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Congestie nazală</w:t>
            </w:r>
          </w:p>
        </w:tc>
        <w:tc>
          <w:tcPr>
            <w:tcW w:w="0" w:type="auto"/>
          </w:tcPr>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Ciclosporina A</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Inhibitori CYP3A</w:t>
            </w:r>
          </w:p>
        </w:tc>
        <w:tc>
          <w:tcPr>
            <w:tcW w:w="0" w:type="auto"/>
          </w:tcPr>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Sarcină</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Lactație</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Afectare hepatică moderată sau severă</w:t>
            </w:r>
          </w:p>
        </w:tc>
      </w:tr>
      <w:tr w:rsidR="00FB4D40" w:rsidRPr="00BF3B9A" w:rsidTr="006B23D9">
        <w:tc>
          <w:tcPr>
            <w:tcW w:w="0" w:type="auto"/>
            <w:vMerge/>
          </w:tcPr>
          <w:p w:rsidR="00FB4D40" w:rsidRPr="002C21B5" w:rsidRDefault="00FB4D40" w:rsidP="00F12610">
            <w:pPr>
              <w:rPr>
                <w:rFonts w:ascii="Times New Roman" w:hAnsi="Times New Roman" w:cs="Times New Roman"/>
                <w:sz w:val="24"/>
                <w:szCs w:val="24"/>
              </w:rPr>
            </w:pPr>
          </w:p>
        </w:tc>
        <w:tc>
          <w:tcPr>
            <w:tcW w:w="0" w:type="auto"/>
          </w:tcPr>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Bosentan</w:t>
            </w:r>
          </w:p>
        </w:tc>
        <w:tc>
          <w:tcPr>
            <w:tcW w:w="0" w:type="auto"/>
          </w:tcPr>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Oral</w:t>
            </w:r>
          </w:p>
        </w:tc>
        <w:tc>
          <w:tcPr>
            <w:tcW w:w="0" w:type="auto"/>
          </w:tcPr>
          <w:p w:rsidR="00FB4D40" w:rsidRPr="002C21B5" w:rsidRDefault="00FB4D40" w:rsidP="000B4A15">
            <w:pPr>
              <w:rPr>
                <w:rFonts w:ascii="Times New Roman" w:hAnsi="Times New Roman" w:cs="Times New Roman"/>
                <w:sz w:val="24"/>
                <w:szCs w:val="24"/>
              </w:rPr>
            </w:pPr>
            <w:r w:rsidRPr="002C21B5">
              <w:rPr>
                <w:rFonts w:ascii="Times New Roman" w:hAnsi="Times New Roman" w:cs="Times New Roman"/>
                <w:sz w:val="24"/>
                <w:szCs w:val="24"/>
              </w:rPr>
              <w:t>Injurie hepatică (se recomandă monitorizarea lunară a testelor hepatice)</w:t>
            </w:r>
          </w:p>
          <w:p w:rsidR="00FB4D40" w:rsidRPr="002C21B5" w:rsidRDefault="00FB4D40" w:rsidP="000B4A15">
            <w:pPr>
              <w:rPr>
                <w:rFonts w:ascii="Times New Roman" w:hAnsi="Times New Roman" w:cs="Times New Roman"/>
                <w:sz w:val="24"/>
                <w:szCs w:val="24"/>
              </w:rPr>
            </w:pPr>
            <w:r w:rsidRPr="002C21B5">
              <w:rPr>
                <w:rFonts w:ascii="Times New Roman" w:hAnsi="Times New Roman" w:cs="Times New Roman"/>
                <w:sz w:val="24"/>
                <w:szCs w:val="24"/>
              </w:rPr>
              <w:t>Teratogenitate</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Anemie</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Edeme</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Hiperemie</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Sincopă</w:t>
            </w:r>
          </w:p>
        </w:tc>
        <w:tc>
          <w:tcPr>
            <w:tcW w:w="0" w:type="auto"/>
          </w:tcPr>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Reduce efectivitatea contraceptivelor hormonale</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 xml:space="preserve">Pot reduce eficacitatea simvastatinei și a altor statine metabolizate prin citocromul </w:t>
            </w:r>
            <w:r w:rsidR="006F63BA" w:rsidRPr="002C21B5">
              <w:rPr>
                <w:rFonts w:ascii="Times New Roman" w:hAnsi="Times New Roman" w:cs="Times New Roman"/>
                <w:sz w:val="24"/>
                <w:szCs w:val="24"/>
              </w:rPr>
              <w:t>P450 3A</w:t>
            </w:r>
          </w:p>
          <w:p w:rsidR="00FB4D40" w:rsidRPr="002C21B5" w:rsidRDefault="00FB4D40" w:rsidP="006F63BA">
            <w:pPr>
              <w:rPr>
                <w:rFonts w:ascii="Times New Roman" w:hAnsi="Times New Roman" w:cs="Times New Roman"/>
                <w:sz w:val="24"/>
                <w:szCs w:val="24"/>
              </w:rPr>
            </w:pPr>
            <w:r w:rsidRPr="002C21B5">
              <w:rPr>
                <w:rFonts w:ascii="Times New Roman" w:hAnsi="Times New Roman" w:cs="Times New Roman"/>
                <w:sz w:val="24"/>
                <w:szCs w:val="24"/>
              </w:rPr>
              <w:t xml:space="preserve">Rifampicina </w:t>
            </w:r>
            <w:r w:rsidR="006F63BA" w:rsidRPr="002C21B5">
              <w:rPr>
                <w:rFonts w:ascii="Times New Roman" w:hAnsi="Times New Roman" w:cs="Times New Roman"/>
                <w:sz w:val="24"/>
                <w:szCs w:val="24"/>
              </w:rPr>
              <w:t>scade efectul</w:t>
            </w:r>
            <w:r w:rsidRPr="002C21B5">
              <w:rPr>
                <w:rFonts w:ascii="Times New Roman" w:hAnsi="Times New Roman" w:cs="Times New Roman"/>
                <w:sz w:val="24"/>
                <w:szCs w:val="24"/>
              </w:rPr>
              <w:t xml:space="preserve"> bosentan</w:t>
            </w:r>
            <w:r w:rsidR="006F63BA" w:rsidRPr="002C21B5">
              <w:rPr>
                <w:rFonts w:ascii="Times New Roman" w:hAnsi="Times New Roman" w:cs="Times New Roman"/>
                <w:sz w:val="24"/>
                <w:szCs w:val="24"/>
              </w:rPr>
              <w:t>ului</w:t>
            </w:r>
          </w:p>
        </w:tc>
        <w:tc>
          <w:tcPr>
            <w:tcW w:w="0" w:type="auto"/>
          </w:tcPr>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Sarcină</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Administrarea concomitentă a cilosporinei A sau glibenclamidei</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Hipersensibilitate</w:t>
            </w:r>
          </w:p>
          <w:p w:rsidR="00FB4D40" w:rsidRPr="002C21B5" w:rsidRDefault="00FB4D40" w:rsidP="00F12610">
            <w:pPr>
              <w:rPr>
                <w:rFonts w:ascii="Times New Roman" w:hAnsi="Times New Roman" w:cs="Times New Roman"/>
                <w:sz w:val="24"/>
                <w:szCs w:val="24"/>
              </w:rPr>
            </w:pPr>
            <w:r w:rsidRPr="002C21B5">
              <w:rPr>
                <w:rFonts w:ascii="Times New Roman" w:hAnsi="Times New Roman" w:cs="Times New Roman"/>
                <w:sz w:val="24"/>
                <w:szCs w:val="24"/>
              </w:rPr>
              <w:t>Afectare hepatică moderată sau severă</w:t>
            </w:r>
          </w:p>
        </w:tc>
      </w:tr>
      <w:tr w:rsidR="001618E1" w:rsidRPr="00BF3B9A" w:rsidTr="006B23D9">
        <w:tc>
          <w:tcPr>
            <w:tcW w:w="0" w:type="auto"/>
            <w:vMerge w:val="restart"/>
          </w:tcPr>
          <w:p w:rsidR="001618E1" w:rsidRPr="002C21B5" w:rsidRDefault="00466D0D" w:rsidP="00F12610">
            <w:pPr>
              <w:rPr>
                <w:rFonts w:ascii="Times New Roman" w:hAnsi="Times New Roman" w:cs="Times New Roman"/>
                <w:sz w:val="24"/>
                <w:szCs w:val="24"/>
              </w:rPr>
            </w:pPr>
            <w:r w:rsidRPr="002C21B5">
              <w:rPr>
                <w:rFonts w:ascii="Times New Roman" w:hAnsi="Times New Roman" w:cs="Times New Roman"/>
                <w:b/>
                <w:sz w:val="24"/>
                <w:szCs w:val="24"/>
              </w:rPr>
              <w:t>PDE-5i</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Sildenafil</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Oral</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Cefalee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Hiperemie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Dispepsie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Epistaxis</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Ritonavir și alți inhibitori ai citocromului P4503A</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Alți PDE-5i</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Poate interacționa cu α-blocanți sau amlodipină</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Nitrați</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Nitrați</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Hipersensibilitate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Boala pulmonară veno-coluzivă</w:t>
            </w:r>
          </w:p>
          <w:p w:rsidR="001618E1" w:rsidRPr="002C21B5" w:rsidRDefault="001618E1" w:rsidP="005A214F">
            <w:pPr>
              <w:rPr>
                <w:rFonts w:ascii="Times New Roman" w:hAnsi="Times New Roman" w:cs="Times New Roman"/>
                <w:sz w:val="24"/>
                <w:szCs w:val="24"/>
              </w:rPr>
            </w:pPr>
            <w:r w:rsidRPr="002C21B5">
              <w:rPr>
                <w:rFonts w:ascii="Times New Roman" w:hAnsi="Times New Roman" w:cs="Times New Roman"/>
                <w:sz w:val="24"/>
                <w:szCs w:val="24"/>
              </w:rPr>
              <w:t>A se administra cu precauție la pacienți cu condiții clinice care pot fi afectate negativ de efectul vasodilatator</w:t>
            </w:r>
          </w:p>
        </w:tc>
      </w:tr>
      <w:tr w:rsidR="001618E1" w:rsidRPr="00BF3B9A" w:rsidTr="006B23D9">
        <w:tc>
          <w:tcPr>
            <w:tcW w:w="0" w:type="auto"/>
            <w:vMerge/>
          </w:tcPr>
          <w:p w:rsidR="001618E1" w:rsidRPr="002C21B5" w:rsidRDefault="001618E1" w:rsidP="00F12610">
            <w:pPr>
              <w:rPr>
                <w:rFonts w:ascii="Times New Roman" w:hAnsi="Times New Roman" w:cs="Times New Roman"/>
                <w:sz w:val="24"/>
                <w:szCs w:val="24"/>
              </w:rPr>
            </w:pP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Tadalafil</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Oral</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Cefalee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Hiperemie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Mialgie</w:t>
            </w:r>
          </w:p>
        </w:tc>
        <w:tc>
          <w:tcPr>
            <w:tcW w:w="0" w:type="auto"/>
          </w:tcPr>
          <w:p w:rsidR="001618E1" w:rsidRPr="002C21B5" w:rsidRDefault="001618E1" w:rsidP="009343AA">
            <w:pPr>
              <w:rPr>
                <w:rFonts w:ascii="Times New Roman" w:hAnsi="Times New Roman" w:cs="Times New Roman"/>
                <w:sz w:val="24"/>
                <w:szCs w:val="24"/>
              </w:rPr>
            </w:pPr>
            <w:r w:rsidRPr="002C21B5">
              <w:rPr>
                <w:rFonts w:ascii="Times New Roman" w:hAnsi="Times New Roman" w:cs="Times New Roman"/>
                <w:sz w:val="24"/>
                <w:szCs w:val="24"/>
              </w:rPr>
              <w:t>Ritonavir și alți inhibitori ai citocromului P4503A</w:t>
            </w:r>
          </w:p>
          <w:p w:rsidR="001618E1" w:rsidRPr="002C21B5" w:rsidRDefault="001618E1" w:rsidP="009343AA">
            <w:pPr>
              <w:rPr>
                <w:rFonts w:ascii="Times New Roman" w:hAnsi="Times New Roman" w:cs="Times New Roman"/>
                <w:sz w:val="24"/>
                <w:szCs w:val="24"/>
              </w:rPr>
            </w:pPr>
            <w:r w:rsidRPr="002C21B5">
              <w:rPr>
                <w:rFonts w:ascii="Times New Roman" w:hAnsi="Times New Roman" w:cs="Times New Roman"/>
                <w:sz w:val="24"/>
                <w:szCs w:val="24"/>
              </w:rPr>
              <w:t>Alți PDE-5i</w:t>
            </w:r>
          </w:p>
          <w:p w:rsidR="001618E1" w:rsidRPr="002C21B5" w:rsidRDefault="001618E1" w:rsidP="009343AA">
            <w:pPr>
              <w:rPr>
                <w:rFonts w:ascii="Times New Roman" w:hAnsi="Times New Roman" w:cs="Times New Roman"/>
                <w:sz w:val="24"/>
                <w:szCs w:val="24"/>
              </w:rPr>
            </w:pPr>
            <w:r w:rsidRPr="002C21B5">
              <w:rPr>
                <w:rFonts w:ascii="Times New Roman" w:hAnsi="Times New Roman" w:cs="Times New Roman"/>
                <w:sz w:val="24"/>
                <w:szCs w:val="24"/>
              </w:rPr>
              <w:t>Poate interacționa cu α-blocanți sau amlodipină</w:t>
            </w:r>
          </w:p>
          <w:p w:rsidR="001618E1" w:rsidRPr="002C21B5" w:rsidRDefault="001618E1" w:rsidP="009343AA">
            <w:pPr>
              <w:rPr>
                <w:rFonts w:ascii="Times New Roman" w:hAnsi="Times New Roman" w:cs="Times New Roman"/>
                <w:sz w:val="24"/>
                <w:szCs w:val="24"/>
              </w:rPr>
            </w:pPr>
            <w:r w:rsidRPr="002C21B5">
              <w:rPr>
                <w:rFonts w:ascii="Times New Roman" w:hAnsi="Times New Roman" w:cs="Times New Roman"/>
                <w:sz w:val="24"/>
                <w:szCs w:val="24"/>
              </w:rPr>
              <w:t>Nitrați</w:t>
            </w:r>
          </w:p>
        </w:tc>
        <w:tc>
          <w:tcPr>
            <w:tcW w:w="0" w:type="auto"/>
          </w:tcPr>
          <w:p w:rsidR="001618E1" w:rsidRPr="002C21B5" w:rsidRDefault="001618E1" w:rsidP="009343AA">
            <w:pPr>
              <w:rPr>
                <w:rFonts w:ascii="Times New Roman" w:hAnsi="Times New Roman" w:cs="Times New Roman"/>
                <w:sz w:val="24"/>
                <w:szCs w:val="24"/>
              </w:rPr>
            </w:pPr>
            <w:r w:rsidRPr="002C21B5">
              <w:rPr>
                <w:rFonts w:ascii="Times New Roman" w:hAnsi="Times New Roman" w:cs="Times New Roman"/>
                <w:sz w:val="24"/>
                <w:szCs w:val="24"/>
              </w:rPr>
              <w:t>Nitrați</w:t>
            </w:r>
          </w:p>
          <w:p w:rsidR="001618E1" w:rsidRPr="002C21B5" w:rsidRDefault="001618E1" w:rsidP="009343AA">
            <w:pPr>
              <w:rPr>
                <w:rFonts w:ascii="Times New Roman" w:hAnsi="Times New Roman" w:cs="Times New Roman"/>
                <w:sz w:val="24"/>
                <w:szCs w:val="24"/>
              </w:rPr>
            </w:pPr>
            <w:r w:rsidRPr="002C21B5">
              <w:rPr>
                <w:rFonts w:ascii="Times New Roman" w:hAnsi="Times New Roman" w:cs="Times New Roman"/>
                <w:sz w:val="24"/>
                <w:szCs w:val="24"/>
              </w:rPr>
              <w:t>Hipersensibilitate</w:t>
            </w:r>
          </w:p>
          <w:p w:rsidR="001618E1" w:rsidRPr="002C21B5" w:rsidRDefault="001618E1" w:rsidP="009343AA">
            <w:pPr>
              <w:rPr>
                <w:rFonts w:ascii="Times New Roman" w:hAnsi="Times New Roman" w:cs="Times New Roman"/>
                <w:sz w:val="24"/>
                <w:szCs w:val="24"/>
              </w:rPr>
            </w:pPr>
            <w:r w:rsidRPr="002C21B5">
              <w:rPr>
                <w:rFonts w:ascii="Times New Roman" w:hAnsi="Times New Roman" w:cs="Times New Roman"/>
                <w:sz w:val="24"/>
                <w:szCs w:val="24"/>
              </w:rPr>
              <w:t>Boala pulmonară veno-coluzivă</w:t>
            </w:r>
          </w:p>
          <w:p w:rsidR="001618E1" w:rsidRPr="002C21B5" w:rsidRDefault="001618E1" w:rsidP="009343AA">
            <w:pPr>
              <w:rPr>
                <w:rFonts w:ascii="Times New Roman" w:hAnsi="Times New Roman" w:cs="Times New Roman"/>
                <w:sz w:val="24"/>
                <w:szCs w:val="24"/>
              </w:rPr>
            </w:pPr>
            <w:r w:rsidRPr="002C21B5">
              <w:rPr>
                <w:rFonts w:ascii="Times New Roman" w:hAnsi="Times New Roman" w:cs="Times New Roman"/>
                <w:sz w:val="24"/>
                <w:szCs w:val="24"/>
              </w:rPr>
              <w:t>A se administra cu precauție la pacienți cu condiții clinice ca</w:t>
            </w:r>
            <w:r w:rsidR="007C7D09" w:rsidRPr="002C21B5">
              <w:rPr>
                <w:rFonts w:ascii="Times New Roman" w:hAnsi="Times New Roman" w:cs="Times New Roman"/>
                <w:sz w:val="24"/>
                <w:szCs w:val="24"/>
              </w:rPr>
              <w:t>re pot fi afectate negativ</w:t>
            </w:r>
            <w:r w:rsidRPr="002C21B5">
              <w:rPr>
                <w:rFonts w:ascii="Times New Roman" w:hAnsi="Times New Roman" w:cs="Times New Roman"/>
                <w:sz w:val="24"/>
                <w:szCs w:val="24"/>
              </w:rPr>
              <w:t xml:space="preserve"> de efectul </w:t>
            </w:r>
            <w:r w:rsidRPr="002C21B5">
              <w:rPr>
                <w:rFonts w:ascii="Times New Roman" w:hAnsi="Times New Roman" w:cs="Times New Roman"/>
                <w:sz w:val="24"/>
                <w:szCs w:val="24"/>
              </w:rPr>
              <w:lastRenderedPageBreak/>
              <w:t>vasodilatator</w:t>
            </w:r>
          </w:p>
        </w:tc>
      </w:tr>
      <w:tr w:rsidR="001618E1" w:rsidRPr="00BF3B9A" w:rsidTr="006B23D9">
        <w:tc>
          <w:tcPr>
            <w:tcW w:w="0" w:type="auto"/>
            <w:vMerge w:val="restart"/>
          </w:tcPr>
          <w:p w:rsidR="001618E1" w:rsidRPr="002C21B5" w:rsidRDefault="001618E1" w:rsidP="00F12610">
            <w:pPr>
              <w:rPr>
                <w:rFonts w:ascii="Times New Roman" w:hAnsi="Times New Roman" w:cs="Times New Roman"/>
                <w:b/>
                <w:sz w:val="24"/>
                <w:szCs w:val="24"/>
              </w:rPr>
            </w:pPr>
            <w:r w:rsidRPr="002C21B5">
              <w:rPr>
                <w:rFonts w:ascii="Times New Roman" w:hAnsi="Times New Roman" w:cs="Times New Roman"/>
                <w:b/>
                <w:sz w:val="24"/>
                <w:szCs w:val="24"/>
              </w:rPr>
              <w:lastRenderedPageBreak/>
              <w:t>Prostanoizi</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Epoprostenol</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i/v</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Cefalee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Greață, vomă</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Hiperemie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Dureri la nivelul mandibulei</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Acțiune agonistă de scădere a tensiunii arteriale cu diureticele, preparatele antihipertensive și alți agenți vasodilatatori</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Crește riscul hemoragic în combinație cu anticoagulantele și antiplachetarele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Poate crește concentrația digoxinei în ser</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Insuficiență cardiac</w:t>
            </w:r>
            <w:r w:rsidR="00536B45" w:rsidRPr="002C21B5">
              <w:rPr>
                <w:rFonts w:ascii="Times New Roman" w:hAnsi="Times New Roman" w:cs="Times New Roman"/>
                <w:sz w:val="24"/>
                <w:szCs w:val="24"/>
              </w:rPr>
              <w:t>ă</w:t>
            </w:r>
            <w:r w:rsidRPr="002C21B5">
              <w:rPr>
                <w:rFonts w:ascii="Times New Roman" w:hAnsi="Times New Roman" w:cs="Times New Roman"/>
                <w:sz w:val="24"/>
                <w:szCs w:val="24"/>
              </w:rPr>
              <w:t xml:space="preserve"> congestivă cauzată de disfuncția sistolică de ventricul stâng</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Hipersensibiltate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Nu se recomandă scăderea bruscă a dozei sau suspendarea bruscă</w:t>
            </w:r>
          </w:p>
        </w:tc>
      </w:tr>
      <w:tr w:rsidR="001618E1" w:rsidRPr="00BF3B9A" w:rsidTr="006B23D9">
        <w:tc>
          <w:tcPr>
            <w:tcW w:w="0" w:type="auto"/>
            <w:vMerge/>
          </w:tcPr>
          <w:p w:rsidR="001618E1" w:rsidRPr="002C21B5" w:rsidRDefault="001618E1" w:rsidP="00F12610">
            <w:pPr>
              <w:rPr>
                <w:rFonts w:ascii="Times New Roman" w:hAnsi="Times New Roman" w:cs="Times New Roman"/>
                <w:sz w:val="24"/>
                <w:szCs w:val="24"/>
              </w:rPr>
            </w:pP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Iloprost</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Inhalator</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Tuse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Cefalee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Hiperemie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Dureri la nivelul mandibulei</w:t>
            </w:r>
          </w:p>
        </w:tc>
        <w:tc>
          <w:tcPr>
            <w:tcW w:w="0" w:type="auto"/>
          </w:tcPr>
          <w:p w:rsidR="001618E1" w:rsidRPr="002C21B5" w:rsidRDefault="001618E1" w:rsidP="003A5BBA">
            <w:pPr>
              <w:rPr>
                <w:rFonts w:ascii="Times New Roman" w:hAnsi="Times New Roman" w:cs="Times New Roman"/>
                <w:sz w:val="24"/>
                <w:szCs w:val="24"/>
              </w:rPr>
            </w:pPr>
            <w:r w:rsidRPr="002C21B5">
              <w:rPr>
                <w:rFonts w:ascii="Times New Roman" w:hAnsi="Times New Roman" w:cs="Times New Roman"/>
                <w:sz w:val="24"/>
                <w:szCs w:val="24"/>
              </w:rPr>
              <w:t>Acțiune agonistă de scădere a tensiunii arteriale cu diureticele, preparatele antihipertensive și alți agenți vasodilatatori</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Crește riscul hemoragic în combinație cu anticoagulantele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Având în vedere timpul de înjumătățire, necesită administrare frecventă (de 6 ori/zi)</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Nu există contraindicații</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 xml:space="preserve">A se evita administrarea la pacienții cu tensiunea </w:t>
            </w:r>
            <w:r w:rsidR="001128B6" w:rsidRPr="002C21B5">
              <w:rPr>
                <w:rFonts w:ascii="Times New Roman" w:hAnsi="Times New Roman" w:cs="Times New Roman"/>
                <w:sz w:val="24"/>
                <w:szCs w:val="24"/>
              </w:rPr>
              <w:t>arterială sistolică</w:t>
            </w:r>
            <w:r w:rsidRPr="002C21B5">
              <w:rPr>
                <w:rFonts w:ascii="Times New Roman" w:hAnsi="Times New Roman" w:cs="Times New Roman"/>
                <w:sz w:val="24"/>
                <w:szCs w:val="24"/>
              </w:rPr>
              <w:t xml:space="preserve"> </w:t>
            </w:r>
            <w:r w:rsidR="001128B6" w:rsidRPr="002C21B5">
              <w:rPr>
                <w:rFonts w:ascii="Times New Roman" w:hAnsi="Times New Roman" w:cs="Times New Roman"/>
                <w:sz w:val="24"/>
                <w:szCs w:val="24"/>
              </w:rPr>
              <w:t>≤ 85</w:t>
            </w:r>
            <w:r w:rsidRPr="002C21B5">
              <w:rPr>
                <w:rFonts w:ascii="Times New Roman" w:hAnsi="Times New Roman" w:cs="Times New Roman"/>
                <w:sz w:val="24"/>
                <w:szCs w:val="24"/>
              </w:rPr>
              <w:t>mmHg</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A se întrerupe la pacienții cu hipertensiune pulmonară venoasă dacă este prezent edemul pulmonar</w:t>
            </w:r>
          </w:p>
        </w:tc>
      </w:tr>
      <w:tr w:rsidR="001618E1" w:rsidRPr="00BF3B9A" w:rsidTr="006B23D9">
        <w:tc>
          <w:tcPr>
            <w:tcW w:w="0" w:type="auto"/>
            <w:vMerge/>
          </w:tcPr>
          <w:p w:rsidR="001618E1" w:rsidRPr="002C21B5" w:rsidRDefault="001618E1" w:rsidP="00F12610">
            <w:pPr>
              <w:rPr>
                <w:rFonts w:ascii="Times New Roman" w:hAnsi="Times New Roman" w:cs="Times New Roman"/>
                <w:sz w:val="24"/>
                <w:szCs w:val="24"/>
              </w:rPr>
            </w:pP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Treprostinil</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Inhalator</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i/v</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s/c</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i/>
                <w:sz w:val="24"/>
                <w:szCs w:val="24"/>
              </w:rPr>
              <w:t>S/c</w:t>
            </w:r>
            <w:r w:rsidRPr="002C21B5">
              <w:rPr>
                <w:rFonts w:ascii="Times New Roman" w:hAnsi="Times New Roman" w:cs="Times New Roman"/>
                <w:sz w:val="24"/>
                <w:szCs w:val="24"/>
              </w:rPr>
              <w:t>: dureri la locul injecției</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i/>
                <w:sz w:val="24"/>
                <w:szCs w:val="24"/>
              </w:rPr>
              <w:t>I/v</w:t>
            </w:r>
            <w:r w:rsidRPr="002C21B5">
              <w:rPr>
                <w:rFonts w:ascii="Times New Roman" w:hAnsi="Times New Roman" w:cs="Times New Roman"/>
                <w:sz w:val="24"/>
                <w:szCs w:val="24"/>
              </w:rPr>
              <w:t>: risc de sepsis</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Cefalee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Diaree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Greață</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Hiperemie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i/>
                <w:sz w:val="24"/>
                <w:szCs w:val="24"/>
              </w:rPr>
              <w:t>Inhalator</w:t>
            </w:r>
            <w:r w:rsidRPr="002C21B5">
              <w:rPr>
                <w:rFonts w:ascii="Times New Roman" w:hAnsi="Times New Roman" w:cs="Times New Roman"/>
                <w:sz w:val="24"/>
                <w:szCs w:val="24"/>
              </w:rPr>
              <w:t>: tuse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Cefalee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Iritații ale mucoasei faringelui</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Greață</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Hiperemie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lastRenderedPageBreak/>
              <w:t xml:space="preserve">Sincopă </w:t>
            </w:r>
          </w:p>
        </w:tc>
        <w:tc>
          <w:tcPr>
            <w:tcW w:w="0" w:type="auto"/>
          </w:tcPr>
          <w:p w:rsidR="001618E1" w:rsidRPr="002C21B5" w:rsidRDefault="001618E1" w:rsidP="005A214F">
            <w:pPr>
              <w:rPr>
                <w:rFonts w:ascii="Times New Roman" w:hAnsi="Times New Roman" w:cs="Times New Roman"/>
                <w:sz w:val="24"/>
                <w:szCs w:val="24"/>
              </w:rPr>
            </w:pPr>
            <w:r w:rsidRPr="002C21B5">
              <w:rPr>
                <w:rFonts w:ascii="Times New Roman" w:hAnsi="Times New Roman" w:cs="Times New Roman"/>
                <w:sz w:val="24"/>
                <w:szCs w:val="24"/>
              </w:rPr>
              <w:lastRenderedPageBreak/>
              <w:t>Acțiune agonistă de scădere a tensiunii arteriale cu diureticele, preparatele antihipertensive și alți agenți vasodilatatori</w:t>
            </w:r>
          </w:p>
          <w:p w:rsidR="001618E1" w:rsidRPr="002C21B5" w:rsidRDefault="001618E1" w:rsidP="005A214F">
            <w:pPr>
              <w:rPr>
                <w:rFonts w:ascii="Times New Roman" w:hAnsi="Times New Roman" w:cs="Times New Roman"/>
                <w:sz w:val="24"/>
                <w:szCs w:val="24"/>
              </w:rPr>
            </w:pPr>
            <w:r w:rsidRPr="002C21B5">
              <w:rPr>
                <w:rFonts w:ascii="Times New Roman" w:hAnsi="Times New Roman" w:cs="Times New Roman"/>
                <w:sz w:val="24"/>
                <w:szCs w:val="24"/>
              </w:rPr>
              <w:t>Crește riscul hemoragic în combinație cu anticoagulantele</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 xml:space="preserve">Poate interacționa cu inhibitorii și </w:t>
            </w:r>
            <w:r w:rsidRPr="002C21B5">
              <w:rPr>
                <w:rFonts w:ascii="Times New Roman" w:hAnsi="Times New Roman" w:cs="Times New Roman"/>
                <w:sz w:val="24"/>
                <w:szCs w:val="24"/>
              </w:rPr>
              <w:lastRenderedPageBreak/>
              <w:t>inductorii CYP2C8</w:t>
            </w:r>
          </w:p>
        </w:tc>
        <w:tc>
          <w:tcPr>
            <w:tcW w:w="0" w:type="auto"/>
          </w:tcPr>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lastRenderedPageBreak/>
              <w:t>Nu există contraindicații</w:t>
            </w:r>
          </w:p>
          <w:p w:rsidR="001618E1" w:rsidRPr="002C21B5" w:rsidRDefault="001618E1" w:rsidP="00F12610">
            <w:pPr>
              <w:rPr>
                <w:rFonts w:ascii="Times New Roman" w:hAnsi="Times New Roman" w:cs="Times New Roman"/>
                <w:sz w:val="24"/>
                <w:szCs w:val="24"/>
              </w:rPr>
            </w:pPr>
            <w:r w:rsidRPr="002C21B5">
              <w:rPr>
                <w:rFonts w:ascii="Times New Roman" w:hAnsi="Times New Roman" w:cs="Times New Roman"/>
                <w:sz w:val="24"/>
                <w:szCs w:val="24"/>
              </w:rPr>
              <w:t>Nu se recomandă scăderea bruscă a dozei sau suspendarea bruscă</w:t>
            </w:r>
          </w:p>
        </w:tc>
      </w:tr>
    </w:tbl>
    <w:p w:rsidR="007E5187" w:rsidRPr="00A6189F" w:rsidRDefault="00673542" w:rsidP="00F12610">
      <w:pPr>
        <w:ind w:firstLine="284"/>
        <w:rPr>
          <w:rFonts w:ascii="Times New Roman" w:hAnsi="Times New Roman" w:cs="Times New Roman"/>
          <w:sz w:val="20"/>
          <w:szCs w:val="20"/>
          <w:lang w:val="en-US"/>
        </w:rPr>
      </w:pPr>
      <w:r w:rsidRPr="00A6189F">
        <w:rPr>
          <w:rFonts w:ascii="Times New Roman" w:hAnsi="Times New Roman" w:cs="Times New Roman"/>
          <w:sz w:val="20"/>
          <w:szCs w:val="20"/>
          <w:lang w:val="en-US"/>
        </w:rPr>
        <w:lastRenderedPageBreak/>
        <w:t>Notă: ARE - antagonist al receptorilor de endotelină; PDE-5i - inhibitori ai fosfodiesterazei-5</w:t>
      </w:r>
    </w:p>
    <w:p w:rsidR="003A7094" w:rsidRPr="002C21B5" w:rsidRDefault="003A7094" w:rsidP="003A7094">
      <w:pPr>
        <w:spacing w:after="0" w:line="240" w:lineRule="auto"/>
        <w:rPr>
          <w:rFonts w:ascii="Times New Roman" w:hAnsi="Times New Roman" w:cs="Times New Roman"/>
          <w:sz w:val="24"/>
          <w:lang w:val="en-US"/>
        </w:rPr>
      </w:pPr>
      <w:r w:rsidRPr="002C21B5">
        <w:rPr>
          <w:rFonts w:ascii="Times New Roman" w:hAnsi="Times New Roman" w:cs="Times New Roman"/>
          <w:sz w:val="24"/>
          <w:lang w:val="en-US"/>
        </w:rPr>
        <w:t>Algoritmul de tratament al pacientului cu hipertensiune arterială pulmonară este arătat în</w:t>
      </w:r>
      <w:r w:rsidR="002C21B5">
        <w:rPr>
          <w:rFonts w:ascii="Times New Roman" w:hAnsi="Times New Roman" w:cs="Times New Roman"/>
          <w:sz w:val="24"/>
          <w:lang w:val="en-US"/>
        </w:rPr>
        <w:t xml:space="preserve"> </w:t>
      </w:r>
      <w:r w:rsidRPr="002C21B5">
        <w:rPr>
          <w:rFonts w:ascii="Times New Roman" w:hAnsi="Times New Roman" w:cs="Times New Roman"/>
          <w:sz w:val="24"/>
          <w:lang w:val="en-US"/>
        </w:rPr>
        <w:t xml:space="preserve">capitolul  C 1.2. </w:t>
      </w:r>
    </w:p>
    <w:tbl>
      <w:tblPr>
        <w:tblStyle w:val="af"/>
        <w:tblW w:w="0" w:type="auto"/>
        <w:tblInd w:w="-176" w:type="dxa"/>
        <w:tblLook w:val="04A0" w:firstRow="1" w:lastRow="0" w:firstColumn="1" w:lastColumn="0" w:noHBand="0" w:noVBand="1"/>
      </w:tblPr>
      <w:tblGrid>
        <w:gridCol w:w="9747"/>
      </w:tblGrid>
      <w:tr w:rsidR="00B74D66" w:rsidRPr="00BF3B9A" w:rsidTr="002435A4">
        <w:tc>
          <w:tcPr>
            <w:tcW w:w="9747" w:type="dxa"/>
          </w:tcPr>
          <w:p w:rsidR="00B74D66" w:rsidRPr="002C21B5" w:rsidRDefault="00D93C59" w:rsidP="00B74D66">
            <w:pPr>
              <w:ind w:firstLine="284"/>
              <w:rPr>
                <w:rFonts w:ascii="Times New Roman" w:hAnsi="Times New Roman" w:cs="Times New Roman"/>
                <w:b/>
                <w:sz w:val="24"/>
              </w:rPr>
            </w:pPr>
            <w:r w:rsidRPr="002C21B5">
              <w:rPr>
                <w:rFonts w:ascii="Times New Roman" w:hAnsi="Times New Roman" w:cs="Times New Roman"/>
                <w:b/>
                <w:sz w:val="24"/>
              </w:rPr>
              <w:t>Caseta 3</w:t>
            </w:r>
            <w:r w:rsidR="00B74D66" w:rsidRPr="002C21B5">
              <w:rPr>
                <w:rFonts w:ascii="Times New Roman" w:hAnsi="Times New Roman" w:cs="Times New Roman"/>
                <w:b/>
                <w:sz w:val="24"/>
              </w:rPr>
              <w:t>. Descrierea algoritmului de tratament</w:t>
            </w:r>
            <w:r w:rsidR="008D2EE4" w:rsidRPr="002C21B5">
              <w:rPr>
                <w:rFonts w:ascii="Times New Roman" w:hAnsi="Times New Roman" w:cs="Times New Roman"/>
                <w:b/>
                <w:sz w:val="24"/>
              </w:rPr>
              <w:t xml:space="preserve"> din capitolul C1.2</w:t>
            </w:r>
            <w:r w:rsidR="00B74D66" w:rsidRPr="002C21B5">
              <w:rPr>
                <w:rFonts w:ascii="Times New Roman" w:hAnsi="Times New Roman" w:cs="Times New Roman"/>
                <w:b/>
                <w:sz w:val="24"/>
              </w:rPr>
              <w:t>.</w:t>
            </w:r>
          </w:p>
          <w:p w:rsidR="00B74D66" w:rsidRPr="002C21B5" w:rsidRDefault="00B74D66" w:rsidP="009A7F8D">
            <w:pPr>
              <w:pStyle w:val="ae"/>
              <w:numPr>
                <w:ilvl w:val="0"/>
                <w:numId w:val="5"/>
              </w:numPr>
              <w:rPr>
                <w:rFonts w:ascii="Times New Roman" w:hAnsi="Times New Roman" w:cs="Times New Roman"/>
                <w:color w:val="auto"/>
                <w:sz w:val="24"/>
              </w:rPr>
            </w:pPr>
            <w:r w:rsidRPr="002C21B5">
              <w:rPr>
                <w:rFonts w:ascii="Times New Roman" w:hAnsi="Times New Roman" w:cs="Times New Roman"/>
                <w:i w:val="0"/>
                <w:color w:val="auto"/>
                <w:sz w:val="24"/>
              </w:rPr>
              <w:t>După confirmarea diagnosticului la</w:t>
            </w:r>
            <w:r w:rsidR="009F48F8" w:rsidRPr="002C21B5">
              <w:rPr>
                <w:rFonts w:ascii="Times New Roman" w:hAnsi="Times New Roman" w:cs="Times New Roman"/>
                <w:i w:val="0"/>
                <w:color w:val="auto"/>
                <w:sz w:val="24"/>
              </w:rPr>
              <w:t xml:space="preserve"> un</w:t>
            </w:r>
            <w:r w:rsidRPr="002C21B5">
              <w:rPr>
                <w:rFonts w:ascii="Times New Roman" w:hAnsi="Times New Roman" w:cs="Times New Roman"/>
                <w:i w:val="0"/>
                <w:color w:val="auto"/>
                <w:sz w:val="24"/>
              </w:rPr>
              <w:t xml:space="preserve"> pacient cu HTPA intr</w:t>
            </w:r>
            <w:r w:rsidR="009F48F8" w:rsidRPr="002C21B5">
              <w:rPr>
                <w:rFonts w:ascii="Times New Roman" w:hAnsi="Times New Roman" w:cs="Times New Roman"/>
                <w:i w:val="0"/>
                <w:color w:val="auto"/>
                <w:sz w:val="24"/>
              </w:rPr>
              <w:t>-un centru specializat se aprobă măsurile generale și iniț</w:t>
            </w:r>
            <w:r w:rsidRPr="002C21B5">
              <w:rPr>
                <w:rFonts w:ascii="Times New Roman" w:hAnsi="Times New Roman" w:cs="Times New Roman"/>
                <w:i w:val="0"/>
                <w:color w:val="auto"/>
                <w:sz w:val="24"/>
              </w:rPr>
              <w:t xml:space="preserve">ierea </w:t>
            </w:r>
            <w:r w:rsidR="009F48F8" w:rsidRPr="002C21B5">
              <w:rPr>
                <w:rFonts w:ascii="Times New Roman" w:hAnsi="Times New Roman" w:cs="Times New Roman"/>
                <w:i w:val="0"/>
                <w:color w:val="auto"/>
                <w:sz w:val="24"/>
              </w:rPr>
              <w:t>unui tratament medicamentos dacă</w:t>
            </w:r>
            <w:r w:rsidRPr="002C21B5">
              <w:rPr>
                <w:rFonts w:ascii="Times New Roman" w:hAnsi="Times New Roman" w:cs="Times New Roman"/>
                <w:i w:val="0"/>
                <w:color w:val="auto"/>
                <w:sz w:val="24"/>
              </w:rPr>
              <w:t xml:space="preserve"> este necesar (</w:t>
            </w:r>
            <w:r w:rsidR="009F48F8" w:rsidRPr="002C21B5">
              <w:rPr>
                <w:rFonts w:ascii="Times New Roman" w:hAnsi="Times New Roman" w:cs="Times New Roman"/>
                <w:i w:val="0"/>
                <w:color w:val="auto"/>
                <w:sz w:val="24"/>
              </w:rPr>
              <w:t>tab. 20</w:t>
            </w:r>
            <w:r w:rsidR="00C566B3" w:rsidRPr="002C21B5">
              <w:rPr>
                <w:rFonts w:ascii="Times New Roman" w:hAnsi="Times New Roman" w:cs="Times New Roman"/>
                <w:i w:val="0"/>
                <w:color w:val="auto"/>
                <w:sz w:val="24"/>
              </w:rPr>
              <w:t>, 21</w:t>
            </w:r>
            <w:r w:rsidRPr="002C21B5">
              <w:rPr>
                <w:rFonts w:ascii="Times New Roman" w:hAnsi="Times New Roman" w:cs="Times New Roman"/>
                <w:i w:val="0"/>
                <w:color w:val="auto"/>
                <w:sz w:val="24"/>
              </w:rPr>
              <w:t>)</w:t>
            </w:r>
            <w:r w:rsidR="00A402D1" w:rsidRPr="002C21B5">
              <w:rPr>
                <w:rFonts w:ascii="Times New Roman" w:hAnsi="Times New Roman" w:cs="Times New Roman"/>
                <w:i w:val="0"/>
                <w:color w:val="auto"/>
                <w:sz w:val="24"/>
              </w:rPr>
              <w:t>.</w:t>
            </w:r>
          </w:p>
          <w:p w:rsidR="00B74D66" w:rsidRPr="002C21B5" w:rsidRDefault="00B74D66" w:rsidP="009A7F8D">
            <w:pPr>
              <w:pStyle w:val="ae"/>
              <w:numPr>
                <w:ilvl w:val="0"/>
                <w:numId w:val="5"/>
              </w:numPr>
              <w:rPr>
                <w:rFonts w:ascii="Times New Roman" w:hAnsi="Times New Roman" w:cs="Times New Roman"/>
                <w:color w:val="auto"/>
                <w:sz w:val="24"/>
              </w:rPr>
            </w:pPr>
            <w:r w:rsidRPr="002C21B5">
              <w:rPr>
                <w:rFonts w:ascii="Times New Roman" w:hAnsi="Times New Roman" w:cs="Times New Roman"/>
                <w:i w:val="0"/>
                <w:color w:val="auto"/>
                <w:sz w:val="24"/>
              </w:rPr>
              <w:t>Testul acut de vasoreactivitate t</w:t>
            </w:r>
            <w:r w:rsidR="009F48F8" w:rsidRPr="002C21B5">
              <w:rPr>
                <w:rFonts w:ascii="Times New Roman" w:hAnsi="Times New Roman" w:cs="Times New Roman"/>
                <w:i w:val="0"/>
                <w:color w:val="auto"/>
                <w:sz w:val="24"/>
              </w:rPr>
              <w:t>rebuie efectuat numai la pacienț</w:t>
            </w:r>
            <w:r w:rsidRPr="002C21B5">
              <w:rPr>
                <w:rFonts w:ascii="Times New Roman" w:hAnsi="Times New Roman" w:cs="Times New Roman"/>
                <w:i w:val="0"/>
                <w:color w:val="auto"/>
                <w:sz w:val="24"/>
              </w:rPr>
              <w:t>ii cu HTPA idiopa</w:t>
            </w:r>
            <w:r w:rsidR="009F48F8" w:rsidRPr="002C21B5">
              <w:rPr>
                <w:rFonts w:ascii="Times New Roman" w:hAnsi="Times New Roman" w:cs="Times New Roman"/>
                <w:i w:val="0"/>
                <w:color w:val="auto"/>
                <w:sz w:val="24"/>
              </w:rPr>
              <w:t>tică, ereditară sau medicamentos indusă. Pacienții vasoreactivi trebuie tratați cu doze mari de BCC (ră</w:t>
            </w:r>
            <w:r w:rsidRPr="002C21B5">
              <w:rPr>
                <w:rFonts w:ascii="Times New Roman" w:hAnsi="Times New Roman" w:cs="Times New Roman"/>
                <w:i w:val="0"/>
                <w:color w:val="auto"/>
                <w:sz w:val="24"/>
              </w:rPr>
              <w:t>s</w:t>
            </w:r>
            <w:r w:rsidR="009F48F8" w:rsidRPr="002C21B5">
              <w:rPr>
                <w:rFonts w:ascii="Times New Roman" w:hAnsi="Times New Roman" w:cs="Times New Roman"/>
                <w:i w:val="0"/>
                <w:color w:val="auto"/>
                <w:sz w:val="24"/>
              </w:rPr>
              <w:t>puns adecvat peste 3-4 luni după</w:t>
            </w:r>
            <w:r w:rsidRPr="002C21B5">
              <w:rPr>
                <w:rFonts w:ascii="Times New Roman" w:hAnsi="Times New Roman" w:cs="Times New Roman"/>
                <w:i w:val="0"/>
                <w:color w:val="auto"/>
                <w:sz w:val="24"/>
              </w:rPr>
              <w:t xml:space="preserve"> tratament) (</w:t>
            </w:r>
            <w:r w:rsidR="009F48F8" w:rsidRPr="002C21B5">
              <w:rPr>
                <w:rFonts w:ascii="Times New Roman" w:hAnsi="Times New Roman" w:cs="Times New Roman"/>
                <w:i w:val="0"/>
                <w:color w:val="auto"/>
                <w:sz w:val="24"/>
              </w:rPr>
              <w:t>Tab.</w:t>
            </w:r>
            <w:r w:rsidR="00C566B3" w:rsidRPr="002C21B5">
              <w:rPr>
                <w:rFonts w:ascii="Times New Roman" w:hAnsi="Times New Roman" w:cs="Times New Roman"/>
                <w:i w:val="0"/>
                <w:color w:val="auto"/>
                <w:sz w:val="24"/>
              </w:rPr>
              <w:t xml:space="preserve"> 22</w:t>
            </w:r>
            <w:r w:rsidR="009F48F8" w:rsidRPr="002C21B5">
              <w:rPr>
                <w:rFonts w:ascii="Times New Roman" w:hAnsi="Times New Roman" w:cs="Times New Roman"/>
                <w:i w:val="0"/>
                <w:color w:val="auto"/>
                <w:sz w:val="24"/>
              </w:rPr>
              <w:t>). Pacienții care nu răspund la un tratament adecvat cu BCC trebuie tratați ca pacienț</w:t>
            </w:r>
            <w:r w:rsidRPr="002C21B5">
              <w:rPr>
                <w:rFonts w:ascii="Times New Roman" w:hAnsi="Times New Roman" w:cs="Times New Roman"/>
                <w:i w:val="0"/>
                <w:color w:val="auto"/>
                <w:sz w:val="24"/>
              </w:rPr>
              <w:t>i non-vasoreactivi.</w:t>
            </w:r>
          </w:p>
          <w:p w:rsidR="00B74D66" w:rsidRPr="002C21B5" w:rsidRDefault="009F48F8" w:rsidP="009A7F8D">
            <w:pPr>
              <w:pStyle w:val="ae"/>
              <w:numPr>
                <w:ilvl w:val="0"/>
                <w:numId w:val="5"/>
              </w:numPr>
              <w:rPr>
                <w:rFonts w:ascii="Times New Roman" w:hAnsi="Times New Roman" w:cs="Times New Roman"/>
                <w:color w:val="auto"/>
                <w:sz w:val="24"/>
              </w:rPr>
            </w:pPr>
            <w:r w:rsidRPr="002C21B5">
              <w:rPr>
                <w:rFonts w:ascii="Times New Roman" w:hAnsi="Times New Roman" w:cs="Times New Roman"/>
                <w:i w:val="0"/>
                <w:color w:val="auto"/>
                <w:sz w:val="24"/>
              </w:rPr>
              <w:t>Pacienții ce nu ră</w:t>
            </w:r>
            <w:r w:rsidR="00B74D66" w:rsidRPr="002C21B5">
              <w:rPr>
                <w:rFonts w:ascii="Times New Roman" w:hAnsi="Times New Roman" w:cs="Times New Roman"/>
                <w:i w:val="0"/>
                <w:color w:val="auto"/>
                <w:sz w:val="24"/>
              </w:rPr>
              <w:t>spund test</w:t>
            </w:r>
            <w:r w:rsidRPr="002C21B5">
              <w:rPr>
                <w:rFonts w:ascii="Times New Roman" w:hAnsi="Times New Roman" w:cs="Times New Roman"/>
                <w:i w:val="0"/>
                <w:color w:val="auto"/>
                <w:sz w:val="24"/>
              </w:rPr>
              <w:t>ului acut de vasoreactivitate ș</w:t>
            </w:r>
            <w:r w:rsidR="00B74D66" w:rsidRPr="002C21B5">
              <w:rPr>
                <w:rFonts w:ascii="Times New Roman" w:hAnsi="Times New Roman" w:cs="Times New Roman"/>
                <w:i w:val="0"/>
                <w:color w:val="auto"/>
                <w:sz w:val="24"/>
              </w:rPr>
              <w:t>i care a</w:t>
            </w:r>
            <w:r w:rsidRPr="002C21B5">
              <w:rPr>
                <w:rFonts w:ascii="Times New Roman" w:hAnsi="Times New Roman" w:cs="Times New Roman"/>
                <w:i w:val="0"/>
                <w:color w:val="auto"/>
                <w:sz w:val="24"/>
              </w:rPr>
              <w:t>u un risc mic sau intermediar (</w:t>
            </w:r>
            <w:r w:rsidR="00B74D66" w:rsidRPr="002C21B5">
              <w:rPr>
                <w:rFonts w:ascii="Times New Roman" w:hAnsi="Times New Roman" w:cs="Times New Roman"/>
                <w:i w:val="0"/>
                <w:color w:val="auto"/>
                <w:sz w:val="24"/>
              </w:rPr>
              <w:t>tab.</w:t>
            </w:r>
            <w:r w:rsidR="00C566B3" w:rsidRPr="002C21B5">
              <w:rPr>
                <w:rFonts w:ascii="Times New Roman" w:hAnsi="Times New Roman" w:cs="Times New Roman"/>
                <w:i w:val="0"/>
                <w:color w:val="auto"/>
                <w:sz w:val="24"/>
              </w:rPr>
              <w:t>17</w:t>
            </w:r>
            <w:r w:rsidRPr="002C21B5">
              <w:rPr>
                <w:rFonts w:ascii="Times New Roman" w:hAnsi="Times New Roman" w:cs="Times New Roman"/>
                <w:i w:val="0"/>
                <w:color w:val="auto"/>
                <w:sz w:val="24"/>
              </w:rPr>
              <w:t>) pot fi tratați iniț</w:t>
            </w:r>
            <w:r w:rsidR="00B74D66" w:rsidRPr="002C21B5">
              <w:rPr>
                <w:rFonts w:ascii="Times New Roman" w:hAnsi="Times New Roman" w:cs="Times New Roman"/>
                <w:i w:val="0"/>
                <w:color w:val="auto"/>
                <w:sz w:val="24"/>
              </w:rPr>
              <w:t>ial cu monoterapie</w:t>
            </w:r>
            <w:r w:rsidRPr="002C21B5">
              <w:rPr>
                <w:rFonts w:ascii="Times New Roman" w:hAnsi="Times New Roman" w:cs="Times New Roman"/>
                <w:i w:val="0"/>
                <w:color w:val="auto"/>
                <w:sz w:val="24"/>
              </w:rPr>
              <w:t xml:space="preserve"> (</w:t>
            </w:r>
            <w:r w:rsidR="00B74D66" w:rsidRPr="002C21B5">
              <w:rPr>
                <w:rFonts w:ascii="Times New Roman" w:hAnsi="Times New Roman" w:cs="Times New Roman"/>
                <w:i w:val="0"/>
                <w:color w:val="auto"/>
                <w:sz w:val="24"/>
              </w:rPr>
              <w:t xml:space="preserve">tab. </w:t>
            </w:r>
            <w:r w:rsidR="00C566B3" w:rsidRPr="002C21B5">
              <w:rPr>
                <w:rFonts w:ascii="Times New Roman" w:hAnsi="Times New Roman" w:cs="Times New Roman"/>
                <w:i w:val="0"/>
                <w:color w:val="auto"/>
                <w:sz w:val="24"/>
              </w:rPr>
              <w:t>23</w:t>
            </w:r>
            <w:r w:rsidR="00B74D66" w:rsidRPr="002C21B5">
              <w:rPr>
                <w:rFonts w:ascii="Times New Roman" w:hAnsi="Times New Roman" w:cs="Times New Roman"/>
                <w:i w:val="0"/>
                <w:color w:val="auto"/>
                <w:sz w:val="24"/>
              </w:rPr>
              <w:t>)</w:t>
            </w:r>
            <w:r w:rsidRPr="002C21B5">
              <w:rPr>
                <w:rFonts w:ascii="Times New Roman" w:hAnsi="Times New Roman" w:cs="Times New Roman"/>
                <w:i w:val="0"/>
                <w:color w:val="auto"/>
                <w:sz w:val="24"/>
              </w:rPr>
              <w:t xml:space="preserve"> sau terapie orală combinată</w:t>
            </w:r>
            <w:r w:rsidR="00B74D66" w:rsidRPr="002C21B5">
              <w:rPr>
                <w:rFonts w:ascii="Times New Roman" w:hAnsi="Times New Roman" w:cs="Times New Roman"/>
                <w:i w:val="0"/>
                <w:color w:val="auto"/>
                <w:sz w:val="24"/>
              </w:rPr>
              <w:t xml:space="preserve"> (tab.</w:t>
            </w:r>
            <w:r w:rsidRPr="002C21B5">
              <w:rPr>
                <w:rFonts w:ascii="Times New Roman" w:hAnsi="Times New Roman" w:cs="Times New Roman"/>
                <w:i w:val="0"/>
                <w:color w:val="auto"/>
                <w:sz w:val="24"/>
              </w:rPr>
              <w:t xml:space="preserve"> </w:t>
            </w:r>
            <w:r w:rsidR="00C566B3" w:rsidRPr="002C21B5">
              <w:rPr>
                <w:rFonts w:ascii="Times New Roman" w:hAnsi="Times New Roman" w:cs="Times New Roman"/>
                <w:i w:val="0"/>
                <w:color w:val="auto"/>
                <w:sz w:val="24"/>
              </w:rPr>
              <w:t>24</w:t>
            </w:r>
            <w:r w:rsidR="00B74D66" w:rsidRPr="002C21B5">
              <w:rPr>
                <w:rFonts w:ascii="Times New Roman" w:hAnsi="Times New Roman" w:cs="Times New Roman"/>
                <w:i w:val="0"/>
                <w:color w:val="auto"/>
                <w:sz w:val="24"/>
              </w:rPr>
              <w:t>)</w:t>
            </w:r>
            <w:r w:rsidR="00A402D1" w:rsidRPr="002C21B5">
              <w:rPr>
                <w:rFonts w:ascii="Times New Roman" w:hAnsi="Times New Roman" w:cs="Times New Roman"/>
                <w:i w:val="0"/>
                <w:color w:val="auto"/>
                <w:sz w:val="24"/>
              </w:rPr>
              <w:t>.</w:t>
            </w:r>
          </w:p>
          <w:p w:rsidR="00B74D66" w:rsidRPr="002C21B5" w:rsidRDefault="009F48F8" w:rsidP="009A7F8D">
            <w:pPr>
              <w:pStyle w:val="ae"/>
              <w:numPr>
                <w:ilvl w:val="0"/>
                <w:numId w:val="5"/>
              </w:numPr>
              <w:rPr>
                <w:rFonts w:ascii="Times New Roman" w:hAnsi="Times New Roman" w:cs="Times New Roman"/>
                <w:i w:val="0"/>
                <w:color w:val="auto"/>
                <w:sz w:val="24"/>
              </w:rPr>
            </w:pPr>
            <w:r w:rsidRPr="002C21B5">
              <w:rPr>
                <w:rFonts w:ascii="Times New Roman" w:hAnsi="Times New Roman" w:cs="Times New Roman"/>
                <w:i w:val="0"/>
                <w:color w:val="auto"/>
                <w:sz w:val="24"/>
              </w:rPr>
              <w:t>Dacă monotarapia a fost aleasă,</w:t>
            </w:r>
            <w:r w:rsidR="00B74D66" w:rsidRPr="002C21B5">
              <w:rPr>
                <w:rFonts w:ascii="Times New Roman" w:hAnsi="Times New Roman" w:cs="Times New Roman"/>
                <w:i w:val="0"/>
                <w:color w:val="auto"/>
                <w:sz w:val="24"/>
              </w:rPr>
              <w:t xml:space="preserve"> atunci alegerea medicamentului va depinde de o varietate de factori (stat</w:t>
            </w:r>
            <w:r w:rsidRPr="002C21B5">
              <w:rPr>
                <w:rFonts w:ascii="Times New Roman" w:hAnsi="Times New Roman" w:cs="Times New Roman"/>
                <w:i w:val="0"/>
                <w:color w:val="auto"/>
                <w:sz w:val="24"/>
              </w:rPr>
              <w:t>utul, etichetarea, modul de administrare, interacț</w:t>
            </w:r>
            <w:r w:rsidR="00B74D66" w:rsidRPr="002C21B5">
              <w:rPr>
                <w:rFonts w:ascii="Times New Roman" w:hAnsi="Times New Roman" w:cs="Times New Roman"/>
                <w:i w:val="0"/>
                <w:color w:val="auto"/>
                <w:sz w:val="24"/>
              </w:rPr>
              <w:t xml:space="preserve">iuni </w:t>
            </w:r>
            <w:r w:rsidRPr="002C21B5">
              <w:rPr>
                <w:rFonts w:ascii="Times New Roman" w:hAnsi="Times New Roman" w:cs="Times New Roman"/>
                <w:i w:val="0"/>
                <w:color w:val="auto"/>
                <w:sz w:val="24"/>
              </w:rPr>
              <w:t>cu alte medicamente, comorbidități, costul medicamentului și experienț</w:t>
            </w:r>
            <w:r w:rsidR="00B74D66" w:rsidRPr="002C21B5">
              <w:rPr>
                <w:rFonts w:ascii="Times New Roman" w:hAnsi="Times New Roman" w:cs="Times New Roman"/>
                <w:i w:val="0"/>
                <w:color w:val="auto"/>
                <w:sz w:val="24"/>
              </w:rPr>
              <w:t>a medicului).</w:t>
            </w:r>
          </w:p>
          <w:p w:rsidR="00B74D66" w:rsidRPr="002C21B5" w:rsidRDefault="009F48F8" w:rsidP="009A7F8D">
            <w:pPr>
              <w:pStyle w:val="ae"/>
              <w:numPr>
                <w:ilvl w:val="0"/>
                <w:numId w:val="5"/>
              </w:numPr>
              <w:rPr>
                <w:rFonts w:ascii="Times New Roman" w:hAnsi="Times New Roman" w:cs="Times New Roman"/>
                <w:i w:val="0"/>
                <w:color w:val="auto"/>
                <w:sz w:val="24"/>
              </w:rPr>
            </w:pPr>
            <w:r w:rsidRPr="002C21B5">
              <w:rPr>
                <w:rFonts w:ascii="Times New Roman" w:hAnsi="Times New Roman" w:cs="Times New Roman"/>
                <w:i w:val="0"/>
                <w:color w:val="auto"/>
                <w:sz w:val="24"/>
              </w:rPr>
              <w:t>Dacă</w:t>
            </w:r>
            <w:r w:rsidR="005B07F5" w:rsidRPr="002C21B5">
              <w:rPr>
                <w:rFonts w:ascii="Times New Roman" w:hAnsi="Times New Roman" w:cs="Times New Roman"/>
                <w:i w:val="0"/>
                <w:color w:val="auto"/>
                <w:sz w:val="24"/>
              </w:rPr>
              <w:t xml:space="preserve"> combinația ambrisentanum</w:t>
            </w:r>
            <w:r w:rsidRPr="002C21B5">
              <w:rPr>
                <w:rFonts w:ascii="Times New Roman" w:hAnsi="Times New Roman" w:cs="Times New Roman"/>
                <w:i w:val="0"/>
                <w:color w:val="auto"/>
                <w:sz w:val="24"/>
              </w:rPr>
              <w:t xml:space="preserve"> plus tadalafil</w:t>
            </w:r>
            <w:r w:rsidR="005B07F5" w:rsidRPr="002C21B5">
              <w:rPr>
                <w:rFonts w:ascii="Times New Roman" w:hAnsi="Times New Roman" w:cs="Times New Roman"/>
                <w:i w:val="0"/>
                <w:color w:val="auto"/>
                <w:sz w:val="24"/>
              </w:rPr>
              <w:t>um</w:t>
            </w:r>
            <w:r w:rsidRPr="002C21B5">
              <w:rPr>
                <w:rFonts w:ascii="Times New Roman" w:hAnsi="Times New Roman" w:cs="Times New Roman"/>
                <w:i w:val="0"/>
                <w:color w:val="auto"/>
                <w:sz w:val="24"/>
              </w:rPr>
              <w:t xml:space="preserve"> a fost dovedită</w:t>
            </w:r>
            <w:r w:rsidR="00B74D66" w:rsidRPr="002C21B5">
              <w:rPr>
                <w:rFonts w:ascii="Times New Roman" w:hAnsi="Times New Roman" w:cs="Times New Roman"/>
                <w:i w:val="0"/>
                <w:color w:val="auto"/>
                <w:sz w:val="24"/>
              </w:rPr>
              <w:t xml:space="preserve"> mai s</w:t>
            </w:r>
            <w:r w:rsidRPr="002C21B5">
              <w:rPr>
                <w:rFonts w:ascii="Times New Roman" w:hAnsi="Times New Roman" w:cs="Times New Roman"/>
                <w:i w:val="0"/>
                <w:color w:val="auto"/>
                <w:sz w:val="24"/>
              </w:rPr>
              <w:t>uperioară</w:t>
            </w:r>
            <w:r w:rsidR="00B74D66" w:rsidRPr="002C21B5">
              <w:rPr>
                <w:rFonts w:ascii="Times New Roman" w:hAnsi="Times New Roman" w:cs="Times New Roman"/>
                <w:i w:val="0"/>
                <w:color w:val="auto"/>
                <w:sz w:val="24"/>
              </w:rPr>
              <w:t xml:space="preserve"> monoterapiei cu unul din aceste dou</w:t>
            </w:r>
            <w:r w:rsidRPr="002C21B5">
              <w:rPr>
                <w:rFonts w:ascii="Times New Roman" w:hAnsi="Times New Roman" w:cs="Times New Roman"/>
                <w:i w:val="0"/>
                <w:color w:val="auto"/>
                <w:sz w:val="24"/>
              </w:rPr>
              <w:t>ă</w:t>
            </w:r>
            <w:r w:rsidR="00B74D66" w:rsidRPr="002C21B5">
              <w:rPr>
                <w:rFonts w:ascii="Times New Roman" w:hAnsi="Times New Roman" w:cs="Times New Roman"/>
                <w:i w:val="0"/>
                <w:color w:val="auto"/>
                <w:sz w:val="24"/>
              </w:rPr>
              <w:t xml:space="preserve"> preparate, atunci prioritate se da aceste</w:t>
            </w:r>
            <w:r w:rsidRPr="002C21B5">
              <w:rPr>
                <w:rFonts w:ascii="Times New Roman" w:hAnsi="Times New Roman" w:cs="Times New Roman"/>
                <w:i w:val="0"/>
                <w:color w:val="auto"/>
                <w:sz w:val="24"/>
              </w:rPr>
              <w:t>i combianț</w:t>
            </w:r>
            <w:r w:rsidR="00A402D1" w:rsidRPr="002C21B5">
              <w:rPr>
                <w:rFonts w:ascii="Times New Roman" w:hAnsi="Times New Roman" w:cs="Times New Roman"/>
                <w:i w:val="0"/>
                <w:color w:val="auto"/>
                <w:sz w:val="24"/>
              </w:rPr>
              <w:t>ii de medicamente</w:t>
            </w:r>
            <w:r w:rsidRPr="002C21B5">
              <w:rPr>
                <w:rFonts w:ascii="Times New Roman" w:hAnsi="Times New Roman" w:cs="Times New Roman"/>
                <w:i w:val="0"/>
                <w:color w:val="auto"/>
                <w:sz w:val="24"/>
              </w:rPr>
              <w:t xml:space="preserve"> </w:t>
            </w:r>
            <w:r w:rsidR="00B74D66" w:rsidRPr="002C21B5">
              <w:rPr>
                <w:rFonts w:ascii="Times New Roman" w:hAnsi="Times New Roman" w:cs="Times New Roman"/>
                <w:i w:val="0"/>
                <w:color w:val="auto"/>
                <w:sz w:val="24"/>
              </w:rPr>
              <w:t>(tab.</w:t>
            </w:r>
            <w:r w:rsidRPr="002C21B5">
              <w:rPr>
                <w:rFonts w:ascii="Times New Roman" w:hAnsi="Times New Roman" w:cs="Times New Roman"/>
                <w:i w:val="0"/>
                <w:color w:val="auto"/>
                <w:sz w:val="24"/>
              </w:rPr>
              <w:t xml:space="preserve"> </w:t>
            </w:r>
            <w:r w:rsidR="00C566B3" w:rsidRPr="002C21B5">
              <w:rPr>
                <w:rFonts w:ascii="Times New Roman" w:hAnsi="Times New Roman" w:cs="Times New Roman"/>
                <w:i w:val="0"/>
                <w:color w:val="auto"/>
                <w:sz w:val="24"/>
              </w:rPr>
              <w:t>24</w:t>
            </w:r>
            <w:r w:rsidR="00B74D66" w:rsidRPr="002C21B5">
              <w:rPr>
                <w:rFonts w:ascii="Times New Roman" w:hAnsi="Times New Roman" w:cs="Times New Roman"/>
                <w:i w:val="0"/>
                <w:color w:val="auto"/>
                <w:sz w:val="24"/>
              </w:rPr>
              <w:t>)</w:t>
            </w:r>
            <w:r w:rsidR="00A402D1" w:rsidRPr="002C21B5">
              <w:rPr>
                <w:rFonts w:ascii="Times New Roman" w:hAnsi="Times New Roman" w:cs="Times New Roman"/>
                <w:i w:val="0"/>
                <w:color w:val="auto"/>
                <w:sz w:val="24"/>
              </w:rPr>
              <w:t>.</w:t>
            </w:r>
          </w:p>
          <w:p w:rsidR="00B74D66" w:rsidRPr="002C21B5" w:rsidRDefault="00A402D1" w:rsidP="009A7F8D">
            <w:pPr>
              <w:pStyle w:val="ae"/>
              <w:numPr>
                <w:ilvl w:val="0"/>
                <w:numId w:val="5"/>
              </w:numPr>
              <w:rPr>
                <w:rFonts w:ascii="Times New Roman" w:hAnsi="Times New Roman" w:cs="Times New Roman"/>
                <w:i w:val="0"/>
                <w:color w:val="auto"/>
                <w:sz w:val="24"/>
              </w:rPr>
            </w:pPr>
            <w:r w:rsidRPr="002C21B5">
              <w:rPr>
                <w:rFonts w:ascii="Times New Roman" w:hAnsi="Times New Roman" w:cs="Times New Roman"/>
                <w:i w:val="0"/>
                <w:color w:val="auto"/>
                <w:sz w:val="24"/>
              </w:rPr>
              <w:t>La pacienț</w:t>
            </w:r>
            <w:r w:rsidR="00B74D66" w:rsidRPr="002C21B5">
              <w:rPr>
                <w:rFonts w:ascii="Times New Roman" w:hAnsi="Times New Roman" w:cs="Times New Roman"/>
                <w:i w:val="0"/>
                <w:color w:val="auto"/>
                <w:sz w:val="24"/>
              </w:rPr>
              <w:t>ii non-vasoreactivi cu risc înalt (tab</w:t>
            </w:r>
            <w:r w:rsidRPr="002C21B5">
              <w:rPr>
                <w:rFonts w:ascii="Times New Roman" w:hAnsi="Times New Roman" w:cs="Times New Roman"/>
                <w:i w:val="0"/>
                <w:color w:val="auto"/>
                <w:sz w:val="24"/>
              </w:rPr>
              <w:t xml:space="preserve">. </w:t>
            </w:r>
            <w:r w:rsidR="00C566B3" w:rsidRPr="002C21B5">
              <w:rPr>
                <w:rFonts w:ascii="Times New Roman" w:hAnsi="Times New Roman" w:cs="Times New Roman"/>
                <w:i w:val="0"/>
                <w:color w:val="auto"/>
                <w:sz w:val="24"/>
              </w:rPr>
              <w:t>17</w:t>
            </w:r>
            <w:r w:rsidRPr="002C21B5">
              <w:rPr>
                <w:rFonts w:ascii="Times New Roman" w:hAnsi="Times New Roman" w:cs="Times New Roman"/>
                <w:i w:val="0"/>
                <w:color w:val="auto"/>
                <w:sz w:val="24"/>
              </w:rPr>
              <w:t>) se recomandă iniț</w:t>
            </w:r>
            <w:r w:rsidR="00B74D66" w:rsidRPr="002C21B5">
              <w:rPr>
                <w:rFonts w:ascii="Times New Roman" w:hAnsi="Times New Roman" w:cs="Times New Roman"/>
                <w:i w:val="0"/>
                <w:color w:val="auto"/>
                <w:sz w:val="24"/>
              </w:rPr>
              <w:t>ierea tratamentului medicamentos cu</w:t>
            </w:r>
            <w:r w:rsidRPr="002C21B5">
              <w:rPr>
                <w:rFonts w:ascii="Times New Roman" w:hAnsi="Times New Roman" w:cs="Times New Roman"/>
                <w:i w:val="0"/>
                <w:color w:val="auto"/>
                <w:sz w:val="24"/>
              </w:rPr>
              <w:t xml:space="preserve"> </w:t>
            </w:r>
            <w:r w:rsidR="00B74D66" w:rsidRPr="002C21B5">
              <w:rPr>
                <w:rFonts w:ascii="Times New Roman" w:hAnsi="Times New Roman" w:cs="Times New Roman"/>
                <w:i w:val="0"/>
                <w:color w:val="auto"/>
                <w:sz w:val="24"/>
              </w:rPr>
              <w:t>analogi ai prostaciclinei int</w:t>
            </w:r>
            <w:r w:rsidRPr="002C21B5">
              <w:rPr>
                <w:rFonts w:ascii="Times New Roman" w:hAnsi="Times New Roman" w:cs="Times New Roman"/>
                <w:i w:val="0"/>
                <w:color w:val="auto"/>
                <w:sz w:val="24"/>
              </w:rPr>
              <w:t xml:space="preserve">ravenos (tab. </w:t>
            </w:r>
            <w:r w:rsidR="00C566B3" w:rsidRPr="002C21B5">
              <w:rPr>
                <w:rFonts w:ascii="Times New Roman" w:hAnsi="Times New Roman" w:cs="Times New Roman"/>
                <w:i w:val="0"/>
                <w:color w:val="auto"/>
                <w:sz w:val="24"/>
              </w:rPr>
              <w:t>24</w:t>
            </w:r>
            <w:r w:rsidR="005B07F5" w:rsidRPr="002C21B5">
              <w:rPr>
                <w:rFonts w:ascii="Times New Roman" w:hAnsi="Times New Roman" w:cs="Times New Roman"/>
                <w:i w:val="0"/>
                <w:color w:val="auto"/>
                <w:sz w:val="24"/>
              </w:rPr>
              <w:t>). Epoprostenol sodium</w:t>
            </w:r>
            <w:r w:rsidR="00B74D66" w:rsidRPr="002C21B5">
              <w:rPr>
                <w:rFonts w:ascii="Times New Roman" w:hAnsi="Times New Roman" w:cs="Times New Roman"/>
                <w:i w:val="0"/>
                <w:color w:val="auto"/>
                <w:sz w:val="24"/>
              </w:rPr>
              <w:t xml:space="preserve"> intravenous se recomand</w:t>
            </w:r>
            <w:r w:rsidRPr="002C21B5">
              <w:rPr>
                <w:rFonts w:ascii="Times New Roman" w:hAnsi="Times New Roman" w:cs="Times New Roman"/>
                <w:i w:val="0"/>
                <w:color w:val="auto"/>
                <w:sz w:val="24"/>
              </w:rPr>
              <w:t>ă ca monoterapie dacă reduce rata mortalităț</w:t>
            </w:r>
            <w:r w:rsidR="00B74D66" w:rsidRPr="002C21B5">
              <w:rPr>
                <w:rFonts w:ascii="Times New Roman" w:hAnsi="Times New Roman" w:cs="Times New Roman"/>
                <w:i w:val="0"/>
                <w:color w:val="auto"/>
                <w:sz w:val="24"/>
              </w:rPr>
              <w:t>ii</w:t>
            </w:r>
            <w:r w:rsidRPr="002C21B5">
              <w:rPr>
                <w:rFonts w:ascii="Times New Roman" w:hAnsi="Times New Roman" w:cs="Times New Roman"/>
                <w:i w:val="0"/>
                <w:color w:val="auto"/>
                <w:sz w:val="24"/>
              </w:rPr>
              <w:t xml:space="preserve"> la pacienții cu HTPA cu risc înalt de îmbolnă</w:t>
            </w:r>
            <w:r w:rsidR="00B74D66" w:rsidRPr="002C21B5">
              <w:rPr>
                <w:rFonts w:ascii="Times New Roman" w:hAnsi="Times New Roman" w:cs="Times New Roman"/>
                <w:i w:val="0"/>
                <w:color w:val="auto"/>
                <w:sz w:val="24"/>
              </w:rPr>
              <w:t xml:space="preserve">vire (tab. </w:t>
            </w:r>
            <w:r w:rsidR="00C566B3" w:rsidRPr="002C21B5">
              <w:rPr>
                <w:rFonts w:ascii="Times New Roman" w:hAnsi="Times New Roman" w:cs="Times New Roman"/>
                <w:i w:val="0"/>
                <w:color w:val="auto"/>
                <w:sz w:val="24"/>
              </w:rPr>
              <w:t>17</w:t>
            </w:r>
            <w:r w:rsidR="00B74D66" w:rsidRPr="002C21B5">
              <w:rPr>
                <w:rFonts w:ascii="Times New Roman" w:hAnsi="Times New Roman" w:cs="Times New Roman"/>
                <w:i w:val="0"/>
                <w:color w:val="auto"/>
                <w:sz w:val="24"/>
              </w:rPr>
              <w:t xml:space="preserve">). </w:t>
            </w:r>
            <w:r w:rsidRPr="002C21B5">
              <w:rPr>
                <w:rFonts w:ascii="Times New Roman" w:hAnsi="Times New Roman" w:cs="Times New Roman"/>
                <w:i w:val="0"/>
                <w:color w:val="auto"/>
                <w:sz w:val="24"/>
              </w:rPr>
              <w:t>Poate fi co</w:t>
            </w:r>
            <w:r w:rsidR="005B07F5" w:rsidRPr="002C21B5">
              <w:rPr>
                <w:rFonts w:ascii="Times New Roman" w:hAnsi="Times New Roman" w:cs="Times New Roman"/>
                <w:i w:val="0"/>
                <w:color w:val="auto"/>
                <w:sz w:val="24"/>
              </w:rPr>
              <w:t>nsiderat ca o etapă alternativă</w:t>
            </w:r>
            <w:r w:rsidRPr="002C21B5">
              <w:rPr>
                <w:rFonts w:ascii="Times New Roman" w:hAnsi="Times New Roman" w:cs="Times New Roman"/>
                <w:i w:val="0"/>
                <w:color w:val="auto"/>
                <w:sz w:val="24"/>
              </w:rPr>
              <w:t xml:space="preserve"> î</w:t>
            </w:r>
            <w:r w:rsidR="00B74D66" w:rsidRPr="002C21B5">
              <w:rPr>
                <w:rFonts w:ascii="Times New Roman" w:hAnsi="Times New Roman" w:cs="Times New Roman"/>
                <w:i w:val="0"/>
                <w:color w:val="auto"/>
                <w:sz w:val="24"/>
              </w:rPr>
              <w:t xml:space="preserve">n tratamentul combinat. </w:t>
            </w:r>
          </w:p>
          <w:p w:rsidR="00B74D66" w:rsidRPr="002C21B5" w:rsidRDefault="00A402D1" w:rsidP="009A7F8D">
            <w:pPr>
              <w:pStyle w:val="ae"/>
              <w:numPr>
                <w:ilvl w:val="0"/>
                <w:numId w:val="5"/>
              </w:numPr>
              <w:rPr>
                <w:rFonts w:ascii="Times New Roman" w:hAnsi="Times New Roman" w:cs="Times New Roman"/>
                <w:i w:val="0"/>
                <w:color w:val="auto"/>
                <w:sz w:val="24"/>
              </w:rPr>
            </w:pPr>
            <w:r w:rsidRPr="002C21B5">
              <w:rPr>
                <w:rFonts w:ascii="Times New Roman" w:hAnsi="Times New Roman" w:cs="Times New Roman"/>
                <w:i w:val="0"/>
                <w:color w:val="auto"/>
                <w:sz w:val="24"/>
              </w:rPr>
              <w:t>În cazul unui ră</w:t>
            </w:r>
            <w:r w:rsidR="00B74D66" w:rsidRPr="002C21B5">
              <w:rPr>
                <w:rFonts w:ascii="Times New Roman" w:hAnsi="Times New Roman" w:cs="Times New Roman"/>
                <w:i w:val="0"/>
                <w:color w:val="auto"/>
                <w:sz w:val="24"/>
              </w:rPr>
              <w:t>spuns clinic neadecvat la monoterapie sau tratament combinat se recomandă o terapie cu trei sau patru preparate (tab</w:t>
            </w:r>
            <w:r w:rsidRPr="002C21B5">
              <w:rPr>
                <w:rFonts w:ascii="Times New Roman" w:hAnsi="Times New Roman" w:cs="Times New Roman"/>
                <w:i w:val="0"/>
                <w:color w:val="auto"/>
                <w:sz w:val="24"/>
              </w:rPr>
              <w:t xml:space="preserve">. </w:t>
            </w:r>
            <w:r w:rsidR="00C566B3" w:rsidRPr="002C21B5">
              <w:rPr>
                <w:rFonts w:ascii="Times New Roman" w:hAnsi="Times New Roman" w:cs="Times New Roman"/>
                <w:i w:val="0"/>
                <w:color w:val="auto"/>
                <w:sz w:val="24"/>
              </w:rPr>
              <w:t>25</w:t>
            </w:r>
            <w:r w:rsidRPr="002C21B5">
              <w:rPr>
                <w:rFonts w:ascii="Times New Roman" w:hAnsi="Times New Roman" w:cs="Times New Roman"/>
                <w:i w:val="0"/>
                <w:color w:val="auto"/>
                <w:sz w:val="24"/>
              </w:rPr>
              <w:t>).  Combinarea riociguatului ș</w:t>
            </w:r>
            <w:r w:rsidR="00B74D66" w:rsidRPr="002C21B5">
              <w:rPr>
                <w:rFonts w:ascii="Times New Roman" w:hAnsi="Times New Roman" w:cs="Times New Roman"/>
                <w:i w:val="0"/>
                <w:color w:val="auto"/>
                <w:sz w:val="24"/>
              </w:rPr>
              <w:t>i a inhibitorilor a 5-fosfodiesterazei sunt contraindicate.</w:t>
            </w:r>
          </w:p>
          <w:p w:rsidR="00B74D66" w:rsidRPr="002C21B5" w:rsidRDefault="00A402D1" w:rsidP="009A7F8D">
            <w:pPr>
              <w:pStyle w:val="ae"/>
              <w:numPr>
                <w:ilvl w:val="0"/>
                <w:numId w:val="5"/>
              </w:numPr>
              <w:rPr>
                <w:rFonts w:ascii="Times New Roman" w:hAnsi="Times New Roman" w:cs="Times New Roman"/>
                <w:i w:val="0"/>
                <w:color w:val="auto"/>
                <w:sz w:val="24"/>
              </w:rPr>
            </w:pPr>
            <w:r w:rsidRPr="002C21B5">
              <w:rPr>
                <w:rFonts w:ascii="Times New Roman" w:hAnsi="Times New Roman" w:cs="Times New Roman"/>
                <w:i w:val="0"/>
                <w:color w:val="auto"/>
                <w:sz w:val="24"/>
              </w:rPr>
              <w:t>Î</w:t>
            </w:r>
            <w:r w:rsidR="00B74D66" w:rsidRPr="002C21B5">
              <w:rPr>
                <w:rFonts w:ascii="Times New Roman" w:hAnsi="Times New Roman" w:cs="Times New Roman"/>
                <w:i w:val="0"/>
                <w:color w:val="auto"/>
                <w:sz w:val="24"/>
              </w:rPr>
              <w:t>n cazul raspunsului clinic neadecvat la tratament co</w:t>
            </w:r>
            <w:r w:rsidRPr="002C21B5">
              <w:rPr>
                <w:rFonts w:ascii="Times New Roman" w:hAnsi="Times New Roman" w:cs="Times New Roman"/>
                <w:i w:val="0"/>
                <w:color w:val="auto"/>
                <w:sz w:val="24"/>
              </w:rPr>
              <w:t>mbinat secundar, trebuie î</w:t>
            </w:r>
            <w:r w:rsidR="00B74D66" w:rsidRPr="002C21B5">
              <w:rPr>
                <w:rFonts w:ascii="Times New Roman" w:hAnsi="Times New Roman" w:cs="Times New Roman"/>
                <w:i w:val="0"/>
                <w:color w:val="auto"/>
                <w:sz w:val="24"/>
              </w:rPr>
              <w:t>ncercată o terapie triplă medicamentoasă (tab.</w:t>
            </w:r>
            <w:r w:rsidR="00C566B3" w:rsidRPr="002C21B5">
              <w:rPr>
                <w:rFonts w:ascii="Times New Roman" w:hAnsi="Times New Roman" w:cs="Times New Roman"/>
                <w:i w:val="0"/>
                <w:color w:val="auto"/>
                <w:sz w:val="24"/>
              </w:rPr>
              <w:t xml:space="preserve"> 25</w:t>
            </w:r>
            <w:r w:rsidR="00B74D66" w:rsidRPr="002C21B5">
              <w:rPr>
                <w:rFonts w:ascii="Times New Roman" w:hAnsi="Times New Roman" w:cs="Times New Roman"/>
                <w:i w:val="0"/>
                <w:color w:val="auto"/>
                <w:sz w:val="24"/>
              </w:rPr>
              <w:t xml:space="preserve">). </w:t>
            </w:r>
          </w:p>
          <w:p w:rsidR="00B74D66" w:rsidRPr="002C21B5" w:rsidRDefault="00B74D66" w:rsidP="009A7F8D">
            <w:pPr>
              <w:pStyle w:val="ae"/>
              <w:numPr>
                <w:ilvl w:val="0"/>
                <w:numId w:val="5"/>
              </w:numPr>
              <w:rPr>
                <w:rFonts w:ascii="Times New Roman" w:hAnsi="Times New Roman" w:cs="Times New Roman"/>
                <w:i w:val="0"/>
                <w:color w:val="auto"/>
                <w:sz w:val="24"/>
              </w:rPr>
            </w:pPr>
            <w:r w:rsidRPr="002C21B5">
              <w:rPr>
                <w:rFonts w:ascii="Times New Roman" w:hAnsi="Times New Roman" w:cs="Times New Roman"/>
                <w:i w:val="0"/>
                <w:color w:val="auto"/>
                <w:sz w:val="24"/>
                <w:szCs w:val="24"/>
              </w:rPr>
              <w:t>Transplant</w:t>
            </w:r>
            <w:r w:rsidR="00A402D1" w:rsidRPr="002C21B5">
              <w:rPr>
                <w:rFonts w:ascii="Times New Roman" w:hAnsi="Times New Roman" w:cs="Times New Roman"/>
                <w:i w:val="0"/>
                <w:color w:val="auto"/>
                <w:sz w:val="24"/>
                <w:szCs w:val="24"/>
              </w:rPr>
              <w:t>ul pulmonar se recomandă pacienților ce nu au un ră</w:t>
            </w:r>
            <w:r w:rsidR="0063480B" w:rsidRPr="002C21B5">
              <w:rPr>
                <w:rFonts w:ascii="Times New Roman" w:hAnsi="Times New Roman" w:cs="Times New Roman"/>
                <w:i w:val="0"/>
                <w:color w:val="auto"/>
                <w:sz w:val="24"/>
                <w:szCs w:val="24"/>
              </w:rPr>
              <w:t xml:space="preserve">spuns adecvat </w:t>
            </w:r>
            <w:r w:rsidR="005B07F5" w:rsidRPr="002C21B5">
              <w:rPr>
                <w:rFonts w:ascii="Times New Roman" w:hAnsi="Times New Roman" w:cs="Times New Roman"/>
                <w:i w:val="0"/>
                <w:color w:val="auto"/>
                <w:sz w:val="24"/>
                <w:szCs w:val="24"/>
              </w:rPr>
              <w:t xml:space="preserve">la </w:t>
            </w:r>
            <w:r w:rsidRPr="002C21B5">
              <w:rPr>
                <w:rFonts w:ascii="Times New Roman" w:hAnsi="Times New Roman" w:cs="Times New Roman"/>
                <w:i w:val="0"/>
                <w:color w:val="auto"/>
                <w:sz w:val="24"/>
                <w:szCs w:val="24"/>
              </w:rPr>
              <w:t>monot</w:t>
            </w:r>
            <w:r w:rsidR="00A402D1" w:rsidRPr="002C21B5">
              <w:rPr>
                <w:rFonts w:ascii="Times New Roman" w:hAnsi="Times New Roman" w:cs="Times New Roman"/>
                <w:i w:val="0"/>
                <w:color w:val="auto"/>
                <w:sz w:val="24"/>
                <w:szCs w:val="24"/>
              </w:rPr>
              <w:t>erapie</w:t>
            </w:r>
            <w:r w:rsidR="0063480B" w:rsidRPr="002C21B5">
              <w:rPr>
                <w:rFonts w:ascii="Times New Roman" w:hAnsi="Times New Roman" w:cs="Times New Roman"/>
                <w:i w:val="0"/>
                <w:color w:val="auto"/>
                <w:sz w:val="24"/>
                <w:szCs w:val="24"/>
              </w:rPr>
              <w:t xml:space="preserve"> </w:t>
            </w:r>
            <w:r w:rsidRPr="002C21B5">
              <w:rPr>
                <w:rFonts w:ascii="Times New Roman" w:hAnsi="Times New Roman" w:cs="Times New Roman"/>
                <w:i w:val="0"/>
                <w:color w:val="auto"/>
                <w:sz w:val="24"/>
                <w:szCs w:val="24"/>
              </w:rPr>
              <w:t xml:space="preserve">sau </w:t>
            </w:r>
            <w:r w:rsidR="00A402D1" w:rsidRPr="002C21B5">
              <w:rPr>
                <w:rFonts w:ascii="Times New Roman" w:hAnsi="Times New Roman" w:cs="Times New Roman"/>
                <w:i w:val="0"/>
                <w:color w:val="auto"/>
                <w:sz w:val="24"/>
                <w:szCs w:val="24"/>
              </w:rPr>
              <w:t xml:space="preserve">tratament </w:t>
            </w:r>
            <w:r w:rsidRPr="002C21B5">
              <w:rPr>
                <w:rFonts w:ascii="Times New Roman" w:hAnsi="Times New Roman" w:cs="Times New Roman"/>
                <w:i w:val="0"/>
                <w:color w:val="auto"/>
                <w:sz w:val="24"/>
                <w:szCs w:val="24"/>
              </w:rPr>
              <w:t>combinat medical maximal administrat (tab.</w:t>
            </w:r>
            <w:r w:rsidR="00A402D1" w:rsidRPr="002C21B5">
              <w:rPr>
                <w:rFonts w:ascii="Times New Roman" w:hAnsi="Times New Roman" w:cs="Times New Roman"/>
                <w:i w:val="0"/>
                <w:color w:val="auto"/>
                <w:sz w:val="24"/>
                <w:szCs w:val="24"/>
              </w:rPr>
              <w:t xml:space="preserve"> </w:t>
            </w:r>
            <w:r w:rsidR="00C566B3" w:rsidRPr="002C21B5">
              <w:rPr>
                <w:rFonts w:ascii="Times New Roman" w:hAnsi="Times New Roman" w:cs="Times New Roman"/>
                <w:i w:val="0"/>
                <w:color w:val="auto"/>
                <w:sz w:val="24"/>
                <w:szCs w:val="24"/>
              </w:rPr>
              <w:t>26</w:t>
            </w:r>
            <w:r w:rsidRPr="002C21B5">
              <w:rPr>
                <w:rFonts w:ascii="Times New Roman" w:hAnsi="Times New Roman" w:cs="Times New Roman"/>
                <w:i w:val="0"/>
                <w:color w:val="auto"/>
                <w:sz w:val="24"/>
                <w:szCs w:val="24"/>
              </w:rPr>
              <w:t xml:space="preserve">). Septotomia </w:t>
            </w:r>
            <w:r w:rsidR="00A402D1" w:rsidRPr="002C21B5">
              <w:rPr>
                <w:rFonts w:ascii="Times New Roman" w:hAnsi="Times New Roman" w:cs="Times New Roman"/>
                <w:i w:val="0"/>
                <w:color w:val="auto"/>
                <w:sz w:val="24"/>
                <w:szCs w:val="24"/>
              </w:rPr>
              <w:t>atrială</w:t>
            </w:r>
            <w:r w:rsidRPr="002C21B5">
              <w:rPr>
                <w:rFonts w:ascii="Times New Roman" w:hAnsi="Times New Roman" w:cs="Times New Roman"/>
                <w:i w:val="0"/>
                <w:color w:val="auto"/>
                <w:sz w:val="24"/>
                <w:szCs w:val="24"/>
              </w:rPr>
              <w:t xml:space="preserve"> cu balon poate fi</w:t>
            </w:r>
            <w:r w:rsidR="00A402D1" w:rsidRPr="002C21B5">
              <w:rPr>
                <w:rFonts w:ascii="Times New Roman" w:hAnsi="Times New Roman" w:cs="Times New Roman"/>
                <w:i w:val="0"/>
                <w:color w:val="auto"/>
                <w:sz w:val="24"/>
                <w:szCs w:val="24"/>
              </w:rPr>
              <w:t xml:space="preserve"> privită ca o cale paliativă dupa ineficacitatea </w:t>
            </w:r>
            <w:r w:rsidRPr="002C21B5">
              <w:rPr>
                <w:rFonts w:ascii="Times New Roman" w:hAnsi="Times New Roman" w:cs="Times New Roman"/>
                <w:i w:val="0"/>
                <w:color w:val="auto"/>
                <w:sz w:val="24"/>
                <w:szCs w:val="24"/>
              </w:rPr>
              <w:t>terapiei medicale</w:t>
            </w:r>
            <w:r w:rsidR="00A402D1" w:rsidRPr="002C21B5">
              <w:rPr>
                <w:rFonts w:ascii="Times New Roman" w:hAnsi="Times New Roman" w:cs="Times New Roman"/>
                <w:i w:val="0"/>
                <w:color w:val="auto"/>
                <w:sz w:val="24"/>
                <w:szCs w:val="24"/>
              </w:rPr>
              <w:t xml:space="preserve"> maximale</w:t>
            </w:r>
            <w:r w:rsidRPr="002C21B5">
              <w:rPr>
                <w:rFonts w:ascii="Times New Roman" w:hAnsi="Times New Roman" w:cs="Times New Roman"/>
                <w:i w:val="0"/>
                <w:color w:val="auto"/>
                <w:sz w:val="24"/>
                <w:szCs w:val="24"/>
              </w:rPr>
              <w:t>.</w:t>
            </w:r>
          </w:p>
          <w:p w:rsidR="00B74D66" w:rsidRPr="002C21B5" w:rsidRDefault="00B74D66" w:rsidP="009A7F8D">
            <w:pPr>
              <w:pStyle w:val="ae"/>
              <w:numPr>
                <w:ilvl w:val="0"/>
                <w:numId w:val="5"/>
              </w:numPr>
              <w:rPr>
                <w:rFonts w:ascii="Times New Roman" w:hAnsi="Times New Roman" w:cs="Times New Roman"/>
                <w:i w:val="0"/>
                <w:color w:val="auto"/>
                <w:sz w:val="24"/>
              </w:rPr>
            </w:pPr>
            <w:r w:rsidRPr="002C21B5">
              <w:rPr>
                <w:rFonts w:ascii="Times New Roman" w:hAnsi="Times New Roman" w:cs="Times New Roman"/>
                <w:i w:val="0"/>
                <w:color w:val="auto"/>
                <w:sz w:val="24"/>
                <w:szCs w:val="24"/>
              </w:rPr>
              <w:t>Algoritmul terapeutic</w:t>
            </w:r>
            <w:r w:rsidRPr="002C21B5">
              <w:rPr>
                <w:rFonts w:ascii="Times New Roman" w:hAnsi="Times New Roman" w:cs="Times New Roman"/>
                <w:i w:val="0"/>
                <w:color w:val="auto"/>
                <w:sz w:val="24"/>
              </w:rPr>
              <w:t xml:space="preserve"> al HTPA la copii este similar celui utilizat la adulți</w:t>
            </w:r>
          </w:p>
          <w:p w:rsidR="00B74D66" w:rsidRPr="002C21B5" w:rsidRDefault="00B74D66" w:rsidP="00F12610">
            <w:pPr>
              <w:rPr>
                <w:rFonts w:ascii="Times New Roman" w:hAnsi="Times New Roman" w:cs="Times New Roman"/>
                <w:sz w:val="24"/>
              </w:rPr>
            </w:pPr>
          </w:p>
        </w:tc>
      </w:tr>
    </w:tbl>
    <w:p w:rsidR="00D86E0C" w:rsidRPr="002C21B5" w:rsidRDefault="00D86E0C" w:rsidP="008A4D51">
      <w:pPr>
        <w:pStyle w:val="3"/>
        <w:rPr>
          <w:rFonts w:ascii="Times New Roman" w:hAnsi="Times New Roman" w:cs="Times New Roman"/>
          <w:color w:val="auto"/>
          <w:sz w:val="24"/>
          <w:szCs w:val="24"/>
          <w:lang w:val="ro-RO"/>
        </w:rPr>
      </w:pPr>
    </w:p>
    <w:p w:rsidR="00BF12B6" w:rsidRPr="002C21B5" w:rsidRDefault="00BF12B6" w:rsidP="008A4D51">
      <w:pPr>
        <w:pStyle w:val="3"/>
        <w:rPr>
          <w:color w:val="auto"/>
          <w:sz w:val="24"/>
          <w:szCs w:val="24"/>
        </w:rPr>
      </w:pPr>
      <w:r w:rsidRPr="002C21B5">
        <w:rPr>
          <w:rFonts w:ascii="Times New Roman" w:hAnsi="Times New Roman" w:cs="Times New Roman"/>
          <w:color w:val="auto"/>
          <w:sz w:val="28"/>
          <w:szCs w:val="28"/>
          <w:lang w:val="ro-RO"/>
        </w:rPr>
        <w:t xml:space="preserve"> </w:t>
      </w:r>
      <w:bookmarkStart w:id="44" w:name="_Toc526809272"/>
      <w:r w:rsidR="002938C6" w:rsidRPr="002C21B5">
        <w:rPr>
          <w:rFonts w:ascii="Times New Roman" w:hAnsi="Times New Roman" w:cs="Times New Roman"/>
          <w:b/>
          <w:i w:val="0"/>
          <w:color w:val="auto"/>
          <w:sz w:val="24"/>
          <w:szCs w:val="24"/>
          <w:lang w:val="ro-RO"/>
        </w:rPr>
        <w:t>C 2.4.4</w:t>
      </w:r>
      <w:r w:rsidRPr="002C21B5">
        <w:rPr>
          <w:rFonts w:ascii="Times New Roman" w:hAnsi="Times New Roman" w:cs="Times New Roman"/>
          <w:b/>
          <w:i w:val="0"/>
          <w:color w:val="auto"/>
          <w:sz w:val="24"/>
          <w:szCs w:val="24"/>
          <w:lang w:val="ro-RO"/>
        </w:rPr>
        <w:t xml:space="preserve"> Tratamentul  medicamentos la p</w:t>
      </w:r>
      <w:r w:rsidR="00E1238C" w:rsidRPr="002C21B5">
        <w:rPr>
          <w:rFonts w:ascii="Times New Roman" w:hAnsi="Times New Roman" w:cs="Times New Roman"/>
          <w:b/>
          <w:i w:val="0"/>
          <w:color w:val="auto"/>
          <w:sz w:val="24"/>
          <w:szCs w:val="24"/>
          <w:lang w:val="ro-RO"/>
        </w:rPr>
        <w:t>acienț</w:t>
      </w:r>
      <w:r w:rsidRPr="002C21B5">
        <w:rPr>
          <w:rFonts w:ascii="Times New Roman" w:hAnsi="Times New Roman" w:cs="Times New Roman"/>
          <w:b/>
          <w:i w:val="0"/>
          <w:color w:val="auto"/>
          <w:sz w:val="24"/>
          <w:szCs w:val="24"/>
          <w:lang w:val="ro-RO"/>
        </w:rPr>
        <w:t>i</w:t>
      </w:r>
      <w:r w:rsidR="00E1238C" w:rsidRPr="002C21B5">
        <w:rPr>
          <w:rFonts w:ascii="Times New Roman" w:hAnsi="Times New Roman" w:cs="Times New Roman"/>
          <w:b/>
          <w:i w:val="0"/>
          <w:color w:val="auto"/>
          <w:sz w:val="24"/>
          <w:szCs w:val="24"/>
          <w:lang w:val="ro-RO"/>
        </w:rPr>
        <w:t>i</w:t>
      </w:r>
      <w:r w:rsidRPr="002C21B5">
        <w:rPr>
          <w:rFonts w:ascii="Times New Roman" w:hAnsi="Times New Roman" w:cs="Times New Roman"/>
          <w:b/>
          <w:i w:val="0"/>
          <w:color w:val="auto"/>
          <w:sz w:val="24"/>
          <w:szCs w:val="24"/>
          <w:lang w:val="ro-RO"/>
        </w:rPr>
        <w:t xml:space="preserve"> cu HTPA specifică</w:t>
      </w:r>
      <w:r w:rsidR="006B23D9" w:rsidRPr="002C21B5">
        <w:rPr>
          <w:rFonts w:ascii="Times New Roman" w:hAnsi="Times New Roman" w:cs="Times New Roman"/>
          <w:b/>
          <w:i w:val="0"/>
          <w:color w:val="auto"/>
          <w:sz w:val="24"/>
          <w:szCs w:val="24"/>
          <w:lang w:val="ro-RO"/>
        </w:rPr>
        <w:t xml:space="preserve"> (secundară)</w:t>
      </w:r>
      <w:bookmarkEnd w:id="44"/>
    </w:p>
    <w:p w:rsidR="00BF12B6" w:rsidRPr="002C21B5" w:rsidRDefault="00BF12B6" w:rsidP="008A4D51">
      <w:pPr>
        <w:pStyle w:val="3"/>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lang w:val="ro-RO"/>
        </w:rPr>
        <w:t xml:space="preserve"> </w:t>
      </w:r>
      <w:bookmarkStart w:id="45" w:name="_Toc526809273"/>
      <w:r w:rsidR="002938C6" w:rsidRPr="002C21B5">
        <w:rPr>
          <w:rFonts w:ascii="Times New Roman" w:hAnsi="Times New Roman" w:cs="Times New Roman"/>
          <w:b/>
          <w:i w:val="0"/>
          <w:color w:val="auto"/>
          <w:sz w:val="24"/>
          <w:szCs w:val="24"/>
          <w:lang w:val="ro-RO"/>
        </w:rPr>
        <w:t>C 2.4.4</w:t>
      </w:r>
      <w:r w:rsidRPr="002C21B5">
        <w:rPr>
          <w:rFonts w:ascii="Times New Roman" w:hAnsi="Times New Roman" w:cs="Times New Roman"/>
          <w:b/>
          <w:i w:val="0"/>
          <w:color w:val="auto"/>
          <w:sz w:val="24"/>
          <w:szCs w:val="24"/>
          <w:lang w:val="ro-RO"/>
        </w:rPr>
        <w:t xml:space="preserve">.1 Hipertensiunea arterială pulmonară asociată cu </w:t>
      </w:r>
      <w:r w:rsidRPr="002C21B5">
        <w:rPr>
          <w:rFonts w:ascii="Times New Roman" w:hAnsi="Times New Roman" w:cs="Times New Roman"/>
          <w:b/>
          <w:i w:val="0"/>
          <w:color w:val="auto"/>
          <w:sz w:val="24"/>
          <w:szCs w:val="24"/>
        </w:rPr>
        <w:t>patologia cardiacă congenitală la adulți</w:t>
      </w:r>
      <w:bookmarkEnd w:id="45"/>
    </w:p>
    <w:tbl>
      <w:tblPr>
        <w:tblStyle w:val="TableGrid"/>
        <w:tblW w:w="0" w:type="auto"/>
        <w:tblInd w:w="-279" w:type="dxa"/>
        <w:tblLook w:val="04A0" w:firstRow="1" w:lastRow="0" w:firstColumn="1" w:lastColumn="0" w:noHBand="0" w:noVBand="1"/>
      </w:tblPr>
      <w:tblGrid>
        <w:gridCol w:w="1816"/>
        <w:gridCol w:w="1587"/>
        <w:gridCol w:w="4268"/>
        <w:gridCol w:w="985"/>
        <w:gridCol w:w="988"/>
      </w:tblGrid>
      <w:tr w:rsidR="00BF12B6" w:rsidRPr="00BF3B9A" w:rsidTr="002435A4">
        <w:tc>
          <w:tcPr>
            <w:tcW w:w="9644" w:type="dxa"/>
            <w:gridSpan w:val="5"/>
            <w:tcBorders>
              <w:top w:val="single" w:sz="4" w:space="0" w:color="auto"/>
              <w:left w:val="single" w:sz="4" w:space="0" w:color="auto"/>
              <w:bottom w:val="single" w:sz="4" w:space="0" w:color="auto"/>
              <w:right w:val="single" w:sz="4" w:space="0" w:color="auto"/>
            </w:tcBorders>
            <w:hideMark/>
          </w:tcPr>
          <w:p w:rsidR="00BF12B6" w:rsidRPr="002C21B5" w:rsidRDefault="00E1238C" w:rsidP="00E1238C">
            <w:pPr>
              <w:rPr>
                <w:rFonts w:ascii="Times New Roman" w:hAnsi="Times New Roman" w:cs="Times New Roman"/>
                <w:b/>
                <w:sz w:val="24"/>
                <w:szCs w:val="24"/>
              </w:rPr>
            </w:pPr>
            <w:r w:rsidRPr="002C21B5">
              <w:rPr>
                <w:rFonts w:ascii="Times New Roman" w:hAnsi="Times New Roman" w:cs="Times New Roman"/>
                <w:b/>
                <w:sz w:val="24"/>
                <w:szCs w:val="24"/>
              </w:rPr>
              <w:t xml:space="preserve"> Tabelul </w:t>
            </w:r>
            <w:r w:rsidR="007C7228" w:rsidRPr="002C21B5">
              <w:rPr>
                <w:rFonts w:ascii="Times New Roman" w:hAnsi="Times New Roman" w:cs="Times New Roman"/>
                <w:b/>
                <w:sz w:val="24"/>
                <w:szCs w:val="24"/>
              </w:rPr>
              <w:t>28</w:t>
            </w:r>
            <w:r w:rsidRPr="002C21B5">
              <w:rPr>
                <w:rFonts w:ascii="Times New Roman" w:hAnsi="Times New Roman" w:cs="Times New Roman"/>
                <w:b/>
                <w:sz w:val="24"/>
                <w:szCs w:val="24"/>
              </w:rPr>
              <w:t>.  Recomandări pentru corecț</w:t>
            </w:r>
            <w:r w:rsidR="00BF12B6" w:rsidRPr="002C21B5">
              <w:rPr>
                <w:rFonts w:ascii="Times New Roman" w:hAnsi="Times New Roman" w:cs="Times New Roman"/>
                <w:b/>
                <w:sz w:val="24"/>
                <w:szCs w:val="24"/>
              </w:rPr>
              <w:t>ia patologiei cardiace congenitale cu prevalarea șuntului  sistemico-pulmonar</w:t>
            </w:r>
          </w:p>
        </w:tc>
      </w:tr>
      <w:tr w:rsidR="00BF12B6" w:rsidRPr="002C21B5" w:rsidTr="002435A4">
        <w:tc>
          <w:tcPr>
            <w:tcW w:w="1816"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vertAlign w:val="superscript"/>
              </w:rPr>
            </w:pPr>
            <w:r w:rsidRPr="002C21B5">
              <w:rPr>
                <w:rFonts w:ascii="Times New Roman" w:hAnsi="Times New Roman" w:cs="Times New Roman"/>
                <w:b/>
                <w:sz w:val="24"/>
                <w:szCs w:val="24"/>
              </w:rPr>
              <w:t>RVPi (WU m</w:t>
            </w:r>
            <w:r w:rsidRPr="002C21B5">
              <w:rPr>
                <w:rFonts w:ascii="Times New Roman" w:hAnsi="Times New Roman" w:cs="Times New Roman"/>
                <w:b/>
                <w:sz w:val="24"/>
                <w:szCs w:val="24"/>
                <w:vertAlign w:val="superscript"/>
              </w:rPr>
              <w:t>2)</w:t>
            </w:r>
          </w:p>
        </w:tc>
        <w:tc>
          <w:tcPr>
            <w:tcW w:w="1587" w:type="dxa"/>
            <w:tcBorders>
              <w:top w:val="single" w:sz="4" w:space="0" w:color="auto"/>
              <w:left w:val="single" w:sz="4" w:space="0" w:color="auto"/>
              <w:bottom w:val="single" w:sz="4" w:space="0" w:color="auto"/>
              <w:right w:val="single" w:sz="4" w:space="0" w:color="auto"/>
            </w:tcBorders>
            <w:hideMark/>
          </w:tcPr>
          <w:p w:rsidR="00BF12B6" w:rsidRPr="002C21B5" w:rsidRDefault="00BF12B6" w:rsidP="000E1765">
            <w:pPr>
              <w:jc w:val="center"/>
              <w:rPr>
                <w:rFonts w:ascii="Times New Roman" w:hAnsi="Times New Roman" w:cs="Times New Roman"/>
                <w:b/>
                <w:sz w:val="24"/>
                <w:szCs w:val="24"/>
              </w:rPr>
            </w:pPr>
            <w:r w:rsidRPr="002C21B5">
              <w:rPr>
                <w:rFonts w:ascii="Times New Roman" w:hAnsi="Times New Roman" w:cs="Times New Roman"/>
                <w:b/>
                <w:sz w:val="24"/>
                <w:szCs w:val="24"/>
              </w:rPr>
              <w:t>RVP(WU)</w:t>
            </w:r>
          </w:p>
        </w:tc>
        <w:tc>
          <w:tcPr>
            <w:tcW w:w="4268"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rPr>
            </w:pPr>
            <w:r w:rsidRPr="002C21B5">
              <w:rPr>
                <w:rFonts w:ascii="Times New Roman" w:hAnsi="Times New Roman" w:cs="Times New Roman"/>
                <w:b/>
                <w:sz w:val="24"/>
                <w:szCs w:val="24"/>
              </w:rPr>
              <w:t>Corectabil</w:t>
            </w:r>
          </w:p>
        </w:tc>
        <w:tc>
          <w:tcPr>
            <w:tcW w:w="985"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vertAlign w:val="superscript"/>
              </w:rPr>
            </w:pPr>
            <w:r w:rsidRPr="002C21B5">
              <w:rPr>
                <w:rFonts w:ascii="Times New Roman" w:hAnsi="Times New Roman" w:cs="Times New Roman"/>
                <w:b/>
                <w:sz w:val="24"/>
                <w:szCs w:val="24"/>
              </w:rPr>
              <w:t>Clasa</w:t>
            </w:r>
            <w:r w:rsidRPr="002C21B5">
              <w:rPr>
                <w:rFonts w:ascii="Times New Roman" w:hAnsi="Times New Roman" w:cs="Times New Roman"/>
                <w:b/>
                <w:sz w:val="24"/>
                <w:szCs w:val="24"/>
                <w:vertAlign w:val="superscript"/>
              </w:rPr>
              <w:t>a</w:t>
            </w:r>
          </w:p>
        </w:tc>
        <w:tc>
          <w:tcPr>
            <w:tcW w:w="988"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vertAlign w:val="superscript"/>
              </w:rPr>
            </w:pPr>
            <w:r w:rsidRPr="002C21B5">
              <w:rPr>
                <w:rFonts w:ascii="Times New Roman" w:hAnsi="Times New Roman" w:cs="Times New Roman"/>
                <w:b/>
                <w:sz w:val="24"/>
                <w:szCs w:val="24"/>
              </w:rPr>
              <w:t>Nivelul</w:t>
            </w:r>
            <w:r w:rsidRPr="002C21B5">
              <w:rPr>
                <w:rFonts w:ascii="Times New Roman" w:hAnsi="Times New Roman" w:cs="Times New Roman"/>
                <w:b/>
                <w:sz w:val="24"/>
                <w:szCs w:val="24"/>
                <w:vertAlign w:val="superscript"/>
              </w:rPr>
              <w:t>b</w:t>
            </w:r>
          </w:p>
        </w:tc>
      </w:tr>
      <w:tr w:rsidR="00BF12B6" w:rsidRPr="002C21B5" w:rsidTr="002435A4">
        <w:tc>
          <w:tcPr>
            <w:tcW w:w="1816"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sz w:val="24"/>
                <w:szCs w:val="24"/>
              </w:rPr>
            </w:pPr>
            <w:r w:rsidRPr="002C21B5">
              <w:rPr>
                <w:rFonts w:ascii="Times New Roman" w:hAnsi="Times New Roman" w:cs="Times New Roman"/>
                <w:sz w:val="24"/>
                <w:szCs w:val="24"/>
              </w:rPr>
              <w:t>&lt;4</w:t>
            </w:r>
          </w:p>
        </w:tc>
        <w:tc>
          <w:tcPr>
            <w:tcW w:w="1587"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sz w:val="24"/>
                <w:szCs w:val="24"/>
              </w:rPr>
            </w:pPr>
            <w:r w:rsidRPr="002C21B5">
              <w:rPr>
                <w:rFonts w:ascii="Times New Roman" w:hAnsi="Times New Roman" w:cs="Times New Roman"/>
                <w:sz w:val="24"/>
                <w:szCs w:val="24"/>
              </w:rPr>
              <w:t>&lt;2,3</w:t>
            </w:r>
          </w:p>
        </w:tc>
        <w:tc>
          <w:tcPr>
            <w:tcW w:w="4268"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sz w:val="24"/>
                <w:szCs w:val="24"/>
              </w:rPr>
            </w:pPr>
            <w:r w:rsidRPr="002C21B5">
              <w:rPr>
                <w:rFonts w:ascii="Times New Roman" w:hAnsi="Times New Roman" w:cs="Times New Roman"/>
                <w:sz w:val="24"/>
                <w:szCs w:val="24"/>
              </w:rPr>
              <w:t>Da</w:t>
            </w:r>
          </w:p>
        </w:tc>
        <w:tc>
          <w:tcPr>
            <w:tcW w:w="985"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988"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2435A4">
        <w:tc>
          <w:tcPr>
            <w:tcW w:w="1816"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sz w:val="24"/>
                <w:szCs w:val="24"/>
              </w:rPr>
            </w:pPr>
            <w:r w:rsidRPr="002C21B5">
              <w:rPr>
                <w:rFonts w:ascii="Times New Roman" w:hAnsi="Times New Roman" w:cs="Times New Roman"/>
                <w:sz w:val="24"/>
                <w:szCs w:val="24"/>
              </w:rPr>
              <w:t>&gt;8</w:t>
            </w:r>
          </w:p>
        </w:tc>
        <w:tc>
          <w:tcPr>
            <w:tcW w:w="1587"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sz w:val="24"/>
                <w:szCs w:val="24"/>
              </w:rPr>
            </w:pPr>
            <w:r w:rsidRPr="002C21B5">
              <w:rPr>
                <w:rFonts w:ascii="Times New Roman" w:hAnsi="Times New Roman" w:cs="Times New Roman"/>
                <w:sz w:val="24"/>
                <w:szCs w:val="24"/>
              </w:rPr>
              <w:t>&gt;4,6</w:t>
            </w:r>
          </w:p>
        </w:tc>
        <w:tc>
          <w:tcPr>
            <w:tcW w:w="4268"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sz w:val="24"/>
                <w:szCs w:val="24"/>
              </w:rPr>
            </w:pPr>
            <w:r w:rsidRPr="002C21B5">
              <w:rPr>
                <w:rFonts w:ascii="Times New Roman" w:hAnsi="Times New Roman" w:cs="Times New Roman"/>
                <w:sz w:val="24"/>
                <w:szCs w:val="24"/>
              </w:rPr>
              <w:t>Nu</w:t>
            </w:r>
          </w:p>
        </w:tc>
        <w:tc>
          <w:tcPr>
            <w:tcW w:w="985"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988"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2435A4">
        <w:tc>
          <w:tcPr>
            <w:tcW w:w="1816"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sz w:val="24"/>
                <w:szCs w:val="24"/>
              </w:rPr>
            </w:pPr>
            <w:r w:rsidRPr="002C21B5">
              <w:rPr>
                <w:rFonts w:ascii="Times New Roman" w:hAnsi="Times New Roman" w:cs="Times New Roman"/>
                <w:sz w:val="24"/>
                <w:szCs w:val="24"/>
              </w:rPr>
              <w:t>4-8</w:t>
            </w:r>
          </w:p>
        </w:tc>
        <w:tc>
          <w:tcPr>
            <w:tcW w:w="1587"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sz w:val="24"/>
                <w:szCs w:val="24"/>
              </w:rPr>
            </w:pPr>
            <w:r w:rsidRPr="002C21B5">
              <w:rPr>
                <w:rFonts w:ascii="Times New Roman" w:hAnsi="Times New Roman" w:cs="Times New Roman"/>
                <w:sz w:val="24"/>
                <w:szCs w:val="24"/>
              </w:rPr>
              <w:t>2,3-4,6</w:t>
            </w:r>
          </w:p>
        </w:tc>
        <w:tc>
          <w:tcPr>
            <w:tcW w:w="4268" w:type="dxa"/>
            <w:tcBorders>
              <w:top w:val="single" w:sz="4" w:space="0" w:color="auto"/>
              <w:left w:val="single" w:sz="4" w:space="0" w:color="auto"/>
              <w:bottom w:val="single" w:sz="4" w:space="0" w:color="auto"/>
              <w:right w:val="single" w:sz="4" w:space="0" w:color="auto"/>
            </w:tcBorders>
            <w:hideMark/>
          </w:tcPr>
          <w:p w:rsidR="00BF12B6" w:rsidRPr="002C21B5" w:rsidRDefault="00E1238C">
            <w:pPr>
              <w:jc w:val="center"/>
              <w:rPr>
                <w:rFonts w:ascii="Times New Roman" w:hAnsi="Times New Roman" w:cs="Times New Roman"/>
                <w:sz w:val="24"/>
                <w:szCs w:val="24"/>
              </w:rPr>
            </w:pPr>
            <w:r w:rsidRPr="002C21B5">
              <w:rPr>
                <w:rFonts w:ascii="Times New Roman" w:hAnsi="Times New Roman" w:cs="Times New Roman"/>
                <w:sz w:val="24"/>
                <w:szCs w:val="24"/>
              </w:rPr>
              <w:t>Evaluarea individuală a pacienților în centre terț</w:t>
            </w:r>
            <w:r w:rsidR="00BF12B6" w:rsidRPr="002C21B5">
              <w:rPr>
                <w:rFonts w:ascii="Times New Roman" w:hAnsi="Times New Roman" w:cs="Times New Roman"/>
                <w:sz w:val="24"/>
                <w:szCs w:val="24"/>
              </w:rPr>
              <w:t>iare</w:t>
            </w:r>
          </w:p>
        </w:tc>
        <w:tc>
          <w:tcPr>
            <w:tcW w:w="985"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988"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F12610" w:rsidRPr="00BF3B9A" w:rsidTr="002435A4">
        <w:trPr>
          <w:trHeight w:val="296"/>
        </w:trPr>
        <w:tc>
          <w:tcPr>
            <w:tcW w:w="9644" w:type="dxa"/>
            <w:gridSpan w:val="5"/>
            <w:tcBorders>
              <w:top w:val="single" w:sz="4" w:space="0" w:color="auto"/>
              <w:left w:val="single" w:sz="4" w:space="0" w:color="auto"/>
              <w:bottom w:val="single" w:sz="4" w:space="0" w:color="auto"/>
              <w:right w:val="single" w:sz="4" w:space="0" w:color="auto"/>
            </w:tcBorders>
            <w:hideMark/>
          </w:tcPr>
          <w:p w:rsidR="00F12610" w:rsidRPr="002C21B5" w:rsidRDefault="00E1238C" w:rsidP="001207A9">
            <w:pPr>
              <w:rPr>
                <w:rFonts w:ascii="Times New Roman" w:hAnsi="Times New Roman" w:cs="Times New Roman"/>
                <w:sz w:val="20"/>
                <w:szCs w:val="20"/>
              </w:rPr>
            </w:pPr>
            <w:r w:rsidRPr="002C21B5">
              <w:rPr>
                <w:rFonts w:ascii="Times New Roman" w:hAnsi="Times New Roman" w:cs="Times New Roman"/>
                <w:sz w:val="20"/>
                <w:szCs w:val="20"/>
              </w:rPr>
              <w:t>Notă: RVPi – indexul rezistenț</w:t>
            </w:r>
            <w:r w:rsidR="00F12610" w:rsidRPr="002C21B5">
              <w:rPr>
                <w:rFonts w:ascii="Times New Roman" w:hAnsi="Times New Roman" w:cs="Times New Roman"/>
                <w:sz w:val="20"/>
                <w:szCs w:val="20"/>
              </w:rPr>
              <w:t>ei vasc</w:t>
            </w:r>
            <w:r w:rsidRPr="002C21B5">
              <w:rPr>
                <w:rFonts w:ascii="Times New Roman" w:hAnsi="Times New Roman" w:cs="Times New Roman"/>
                <w:sz w:val="20"/>
                <w:szCs w:val="20"/>
              </w:rPr>
              <w:t>ulare pulmonare; RVP - rezistenț</w:t>
            </w:r>
            <w:r w:rsidR="00F12610" w:rsidRPr="002C21B5">
              <w:rPr>
                <w:rFonts w:ascii="Times New Roman" w:hAnsi="Times New Roman" w:cs="Times New Roman"/>
                <w:sz w:val="20"/>
                <w:szCs w:val="20"/>
              </w:rPr>
              <w:t>a vascular</w:t>
            </w:r>
            <w:r w:rsidRPr="002C21B5">
              <w:rPr>
                <w:rFonts w:ascii="Times New Roman" w:hAnsi="Times New Roman" w:cs="Times New Roman"/>
                <w:sz w:val="20"/>
                <w:szCs w:val="20"/>
              </w:rPr>
              <w:t>ă pulmonară</w:t>
            </w:r>
            <w:r w:rsidR="00F12610" w:rsidRPr="002C21B5">
              <w:rPr>
                <w:rFonts w:ascii="Times New Roman" w:hAnsi="Times New Roman" w:cs="Times New Roman"/>
                <w:sz w:val="20"/>
                <w:szCs w:val="20"/>
              </w:rPr>
              <w:t>; WU</w:t>
            </w:r>
            <w:r w:rsidRPr="002C21B5">
              <w:rPr>
                <w:rFonts w:ascii="Times New Roman" w:hAnsi="Times New Roman" w:cs="Times New Roman"/>
                <w:sz w:val="20"/>
                <w:szCs w:val="20"/>
                <w:lang w:val="ro-RO"/>
              </w:rPr>
              <w:t>- unită</w:t>
            </w:r>
            <w:r w:rsidR="00F12610" w:rsidRPr="002C21B5">
              <w:rPr>
                <w:rFonts w:ascii="Times New Roman" w:hAnsi="Times New Roman" w:cs="Times New Roman"/>
                <w:sz w:val="20"/>
                <w:szCs w:val="20"/>
                <w:lang w:val="ro-RO"/>
              </w:rPr>
              <w:t>ți wood ;</w:t>
            </w:r>
            <w:r w:rsidRPr="002C21B5">
              <w:rPr>
                <w:rFonts w:ascii="Times New Roman" w:hAnsi="Times New Roman" w:cs="Times New Roman"/>
                <w:sz w:val="20"/>
                <w:szCs w:val="20"/>
              </w:rPr>
              <w:t xml:space="preserve"> a-Clasa de </w:t>
            </w:r>
            <w:r w:rsidR="001207A9" w:rsidRPr="002C21B5">
              <w:rPr>
                <w:rFonts w:ascii="Times New Roman" w:hAnsi="Times New Roman" w:cs="Times New Roman"/>
                <w:sz w:val="20"/>
                <w:szCs w:val="20"/>
              </w:rPr>
              <w:t>recomandări</w:t>
            </w:r>
            <w:r w:rsidR="00F12610" w:rsidRPr="002C21B5">
              <w:rPr>
                <w:rFonts w:ascii="Times New Roman" w:hAnsi="Times New Roman" w:cs="Times New Roman"/>
                <w:sz w:val="20"/>
                <w:szCs w:val="20"/>
              </w:rPr>
              <w:t xml:space="preserve">; b- nivelul de </w:t>
            </w:r>
            <w:r w:rsidRPr="002C21B5">
              <w:rPr>
                <w:rFonts w:ascii="Times New Roman" w:hAnsi="Times New Roman" w:cs="Times New Roman"/>
                <w:sz w:val="20"/>
                <w:szCs w:val="20"/>
              </w:rPr>
              <w:t>evidență</w:t>
            </w:r>
          </w:p>
        </w:tc>
      </w:tr>
    </w:tbl>
    <w:p w:rsidR="00BF12B6" w:rsidRDefault="00BF12B6" w:rsidP="00D86E0C">
      <w:pPr>
        <w:spacing w:after="0"/>
        <w:rPr>
          <w:rFonts w:ascii="Times New Roman" w:hAnsi="Times New Roman" w:cs="Times New Roman"/>
          <w:i/>
          <w:sz w:val="24"/>
          <w:szCs w:val="24"/>
          <w:lang w:val="en-US"/>
        </w:rPr>
      </w:pPr>
    </w:p>
    <w:p w:rsidR="00F97E24" w:rsidRPr="002C21B5" w:rsidRDefault="00F97E24" w:rsidP="00D86E0C">
      <w:pPr>
        <w:spacing w:after="0"/>
        <w:rPr>
          <w:rFonts w:ascii="Times New Roman" w:hAnsi="Times New Roman" w:cs="Times New Roman"/>
          <w:i/>
          <w:sz w:val="24"/>
          <w:szCs w:val="24"/>
          <w:lang w:val="en-US"/>
        </w:rPr>
      </w:pPr>
    </w:p>
    <w:tbl>
      <w:tblPr>
        <w:tblStyle w:val="af"/>
        <w:tblW w:w="0" w:type="auto"/>
        <w:tblInd w:w="-176" w:type="dxa"/>
        <w:tblLook w:val="04A0" w:firstRow="1" w:lastRow="0" w:firstColumn="1" w:lastColumn="0" w:noHBand="0" w:noVBand="1"/>
      </w:tblPr>
      <w:tblGrid>
        <w:gridCol w:w="7655"/>
        <w:gridCol w:w="993"/>
        <w:gridCol w:w="1099"/>
      </w:tblGrid>
      <w:tr w:rsidR="00990382" w:rsidRPr="00BF3B9A" w:rsidTr="002435A4">
        <w:tc>
          <w:tcPr>
            <w:tcW w:w="9747" w:type="dxa"/>
            <w:gridSpan w:val="3"/>
          </w:tcPr>
          <w:p w:rsidR="00990382" w:rsidRPr="002C21B5" w:rsidRDefault="007C7228" w:rsidP="00D86E0C">
            <w:r w:rsidRPr="002C21B5">
              <w:rPr>
                <w:rFonts w:ascii="Times New Roman" w:hAnsi="Times New Roman" w:cs="Times New Roman"/>
                <w:b/>
                <w:sz w:val="24"/>
                <w:szCs w:val="24"/>
              </w:rPr>
              <w:t>Tabel 29</w:t>
            </w:r>
            <w:r w:rsidR="00E1238C" w:rsidRPr="002C21B5">
              <w:rPr>
                <w:rFonts w:ascii="Times New Roman" w:hAnsi="Times New Roman" w:cs="Times New Roman"/>
                <w:b/>
                <w:sz w:val="24"/>
                <w:szCs w:val="24"/>
              </w:rPr>
              <w:t>.</w:t>
            </w:r>
            <w:r w:rsidR="00990382" w:rsidRPr="002C21B5">
              <w:rPr>
                <w:rFonts w:ascii="Times New Roman" w:hAnsi="Times New Roman" w:cs="Times New Roman"/>
                <w:b/>
                <w:sz w:val="24"/>
                <w:szCs w:val="24"/>
              </w:rPr>
              <w:t xml:space="preserve"> Recomand</w:t>
            </w:r>
            <w:r w:rsidR="00596039" w:rsidRPr="002C21B5">
              <w:rPr>
                <w:rFonts w:ascii="Times New Roman" w:hAnsi="Times New Roman" w:cs="Times New Roman"/>
                <w:b/>
                <w:sz w:val="24"/>
                <w:szCs w:val="24"/>
              </w:rPr>
              <w:t>ă</w:t>
            </w:r>
            <w:r w:rsidR="00E1238C" w:rsidRPr="002C21B5">
              <w:rPr>
                <w:rFonts w:ascii="Times New Roman" w:hAnsi="Times New Roman" w:cs="Times New Roman"/>
                <w:b/>
                <w:sz w:val="24"/>
                <w:szCs w:val="24"/>
              </w:rPr>
              <w:t>rile pentru HTPA la adulț</w:t>
            </w:r>
            <w:r w:rsidR="00990382" w:rsidRPr="002C21B5">
              <w:rPr>
                <w:rFonts w:ascii="Times New Roman" w:hAnsi="Times New Roman" w:cs="Times New Roman"/>
                <w:b/>
                <w:sz w:val="24"/>
                <w:szCs w:val="24"/>
              </w:rPr>
              <w:t>i  asociat</w:t>
            </w:r>
            <w:r w:rsidR="00596039" w:rsidRPr="002C21B5">
              <w:rPr>
                <w:rFonts w:ascii="Times New Roman" w:hAnsi="Times New Roman" w:cs="Times New Roman"/>
                <w:b/>
                <w:sz w:val="24"/>
                <w:szCs w:val="24"/>
              </w:rPr>
              <w:t>ă</w:t>
            </w:r>
            <w:r w:rsidR="00990382" w:rsidRPr="002C21B5">
              <w:rPr>
                <w:rFonts w:ascii="Times New Roman" w:hAnsi="Times New Roman" w:cs="Times New Roman"/>
                <w:b/>
                <w:sz w:val="24"/>
                <w:szCs w:val="24"/>
              </w:rPr>
              <w:t xml:space="preserve"> cu  boala cardiacă congenitală</w:t>
            </w:r>
          </w:p>
        </w:tc>
      </w:tr>
      <w:tr w:rsidR="00990382" w:rsidRPr="002C21B5" w:rsidTr="002435A4">
        <w:tc>
          <w:tcPr>
            <w:tcW w:w="7655" w:type="dxa"/>
          </w:tcPr>
          <w:p w:rsidR="00990382" w:rsidRPr="002C21B5" w:rsidRDefault="00E1238C" w:rsidP="00BF12B6">
            <w:pPr>
              <w:rPr>
                <w:rFonts w:ascii="Times New Roman" w:hAnsi="Times New Roman" w:cs="Times New Roman"/>
                <w:b/>
              </w:rPr>
            </w:pPr>
            <w:r w:rsidRPr="002C21B5">
              <w:rPr>
                <w:rFonts w:ascii="Times New Roman" w:hAnsi="Times New Roman" w:cs="Times New Roman"/>
                <w:b/>
                <w:sz w:val="24"/>
                <w:szCs w:val="24"/>
              </w:rPr>
              <w:t>Recomandă</w:t>
            </w:r>
            <w:r w:rsidR="00990382" w:rsidRPr="002C21B5">
              <w:rPr>
                <w:rFonts w:ascii="Times New Roman" w:hAnsi="Times New Roman" w:cs="Times New Roman"/>
                <w:b/>
                <w:sz w:val="24"/>
                <w:szCs w:val="24"/>
              </w:rPr>
              <w:t>ri</w:t>
            </w:r>
          </w:p>
        </w:tc>
        <w:tc>
          <w:tcPr>
            <w:tcW w:w="993" w:type="dxa"/>
          </w:tcPr>
          <w:p w:rsidR="00990382" w:rsidRPr="002C21B5" w:rsidRDefault="00990382" w:rsidP="00BF12B6">
            <w:pPr>
              <w:rPr>
                <w:rFonts w:ascii="Times New Roman" w:hAnsi="Times New Roman" w:cs="Times New Roman"/>
                <w:b/>
              </w:rPr>
            </w:pPr>
            <w:r w:rsidRPr="002C21B5">
              <w:rPr>
                <w:rFonts w:ascii="Times New Roman" w:hAnsi="Times New Roman" w:cs="Times New Roman"/>
                <w:b/>
              </w:rPr>
              <w:t>Clasa</w:t>
            </w:r>
          </w:p>
        </w:tc>
        <w:tc>
          <w:tcPr>
            <w:tcW w:w="1099" w:type="dxa"/>
          </w:tcPr>
          <w:p w:rsidR="00990382" w:rsidRPr="002C21B5" w:rsidRDefault="00990382" w:rsidP="00BF12B6">
            <w:pPr>
              <w:rPr>
                <w:rFonts w:ascii="Times New Roman" w:hAnsi="Times New Roman" w:cs="Times New Roman"/>
                <w:b/>
              </w:rPr>
            </w:pPr>
            <w:r w:rsidRPr="002C21B5">
              <w:rPr>
                <w:rFonts w:ascii="Times New Roman" w:hAnsi="Times New Roman" w:cs="Times New Roman"/>
                <w:b/>
              </w:rPr>
              <w:t>Nivel</w:t>
            </w:r>
          </w:p>
        </w:tc>
      </w:tr>
      <w:tr w:rsidR="00990382" w:rsidRPr="002C21B5" w:rsidTr="002435A4">
        <w:tc>
          <w:tcPr>
            <w:tcW w:w="7655" w:type="dxa"/>
          </w:tcPr>
          <w:p w:rsidR="00990382" w:rsidRPr="002C21B5" w:rsidRDefault="005B07F5" w:rsidP="00BF12B6">
            <w:r w:rsidRPr="002C21B5">
              <w:rPr>
                <w:rFonts w:ascii="Times New Roman" w:hAnsi="Times New Roman" w:cs="Times New Roman"/>
                <w:sz w:val="24"/>
                <w:szCs w:val="24"/>
              </w:rPr>
              <w:t>Bosentanm</w:t>
            </w:r>
            <w:r w:rsidR="00990382" w:rsidRPr="002C21B5">
              <w:rPr>
                <w:rFonts w:ascii="Times New Roman" w:hAnsi="Times New Roman" w:cs="Times New Roman"/>
                <w:sz w:val="24"/>
                <w:szCs w:val="24"/>
              </w:rPr>
              <w:t xml:space="preserve"> este indicat la p</w:t>
            </w:r>
            <w:r w:rsidR="00E1238C" w:rsidRPr="002C21B5">
              <w:rPr>
                <w:rFonts w:ascii="Times New Roman" w:hAnsi="Times New Roman" w:cs="Times New Roman"/>
                <w:sz w:val="24"/>
                <w:szCs w:val="24"/>
              </w:rPr>
              <w:t>acienți cu sindrom Eisenmenger și clasa funcț</w:t>
            </w:r>
            <w:r w:rsidR="00990382" w:rsidRPr="002C21B5">
              <w:rPr>
                <w:rFonts w:ascii="Times New Roman" w:hAnsi="Times New Roman" w:cs="Times New Roman"/>
                <w:sz w:val="24"/>
                <w:szCs w:val="24"/>
              </w:rPr>
              <w:t>ional</w:t>
            </w:r>
            <w:r w:rsidR="00596039" w:rsidRPr="002C21B5">
              <w:rPr>
                <w:rFonts w:ascii="Times New Roman" w:hAnsi="Times New Roman" w:cs="Times New Roman"/>
                <w:sz w:val="24"/>
                <w:szCs w:val="24"/>
              </w:rPr>
              <w:t>ă</w:t>
            </w:r>
            <w:r w:rsidR="00990382" w:rsidRPr="002C21B5">
              <w:rPr>
                <w:rFonts w:ascii="Times New Roman" w:hAnsi="Times New Roman" w:cs="Times New Roman"/>
                <w:sz w:val="24"/>
                <w:szCs w:val="24"/>
              </w:rPr>
              <w:t xml:space="preserve"> OMS III</w:t>
            </w:r>
          </w:p>
        </w:tc>
        <w:tc>
          <w:tcPr>
            <w:tcW w:w="993"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I</w:t>
            </w:r>
          </w:p>
        </w:tc>
        <w:tc>
          <w:tcPr>
            <w:tcW w:w="1099"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B</w:t>
            </w:r>
          </w:p>
        </w:tc>
      </w:tr>
      <w:tr w:rsidR="00990382" w:rsidRPr="002C21B5" w:rsidTr="002435A4">
        <w:tc>
          <w:tcPr>
            <w:tcW w:w="7655" w:type="dxa"/>
          </w:tcPr>
          <w:p w:rsidR="00990382" w:rsidRPr="002C21B5" w:rsidRDefault="00990382" w:rsidP="00BF12B6">
            <w:r w:rsidRPr="002C21B5">
              <w:rPr>
                <w:rFonts w:ascii="Times New Roman" w:hAnsi="Times New Roman" w:cs="Times New Roman"/>
                <w:sz w:val="24"/>
                <w:szCs w:val="24"/>
              </w:rPr>
              <w:t>Alți ARE, inhibitori de fosfodiesteraz</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tip 5 și prostanoizi trebuie luați în considerație la pacienți cu Sdr. Eisenmenger</w:t>
            </w:r>
          </w:p>
        </w:tc>
        <w:tc>
          <w:tcPr>
            <w:tcW w:w="993"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IIa</w:t>
            </w:r>
          </w:p>
        </w:tc>
        <w:tc>
          <w:tcPr>
            <w:tcW w:w="1099"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990382" w:rsidRPr="002C21B5" w:rsidTr="002435A4">
        <w:tc>
          <w:tcPr>
            <w:tcW w:w="7655" w:type="dxa"/>
          </w:tcPr>
          <w:p w:rsidR="00990382" w:rsidRPr="002C21B5" w:rsidRDefault="00990382" w:rsidP="00BF12B6">
            <w:r w:rsidRPr="002C21B5">
              <w:rPr>
                <w:rFonts w:ascii="Times New Roman" w:hAnsi="Times New Roman" w:cs="Times New Roman"/>
                <w:sz w:val="24"/>
                <w:szCs w:val="24"/>
              </w:rPr>
              <w:t>În lipsa hemoptiziei semnificative, tratamentul anticoagulant oral trebuie luat în considerare la pacienți cu tromboz</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AP sau semne de IC</w:t>
            </w:r>
          </w:p>
        </w:tc>
        <w:tc>
          <w:tcPr>
            <w:tcW w:w="993"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99"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990382" w:rsidRPr="002C21B5" w:rsidTr="002435A4">
        <w:tc>
          <w:tcPr>
            <w:tcW w:w="7655" w:type="dxa"/>
          </w:tcPr>
          <w:p w:rsidR="00990382" w:rsidRPr="002C21B5" w:rsidRDefault="00990382" w:rsidP="00BF12B6">
            <w:r w:rsidRPr="002C21B5">
              <w:rPr>
                <w:rFonts w:ascii="Times New Roman" w:hAnsi="Times New Roman" w:cs="Times New Roman"/>
                <w:sz w:val="24"/>
                <w:szCs w:val="24"/>
              </w:rPr>
              <w:t>Folosirea suplimentar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a terapiei cu O</w:t>
            </w:r>
            <w:r w:rsidRPr="002C21B5">
              <w:rPr>
                <w:rFonts w:ascii="Times New Roman" w:hAnsi="Times New Roman" w:cs="Times New Roman"/>
                <w:sz w:val="24"/>
                <w:szCs w:val="24"/>
                <w:vertAlign w:val="subscript"/>
              </w:rPr>
              <w:t>2</w:t>
            </w:r>
            <w:r w:rsidRPr="002C21B5">
              <w:rPr>
                <w:rFonts w:ascii="Times New Roman" w:hAnsi="Times New Roman" w:cs="Times New Roman"/>
                <w:sz w:val="24"/>
                <w:szCs w:val="24"/>
              </w:rPr>
              <w:t xml:space="preserve"> trebuie considerat</w:t>
            </w:r>
            <w:r w:rsidR="00596039" w:rsidRPr="002C21B5">
              <w:rPr>
                <w:rFonts w:ascii="Times New Roman" w:hAnsi="Times New Roman" w:cs="Times New Roman"/>
                <w:sz w:val="24"/>
                <w:szCs w:val="24"/>
              </w:rPr>
              <w:t>ă</w:t>
            </w:r>
            <w:r w:rsidR="00E1238C" w:rsidRPr="002C21B5">
              <w:rPr>
                <w:rFonts w:ascii="Times New Roman" w:hAnsi="Times New Roman" w:cs="Times New Roman"/>
                <w:sz w:val="24"/>
                <w:szCs w:val="24"/>
              </w:rPr>
              <w:t xml:space="preserve"> în cazurile în</w:t>
            </w:r>
            <w:r w:rsidRPr="002C21B5">
              <w:rPr>
                <w:rFonts w:ascii="Times New Roman" w:hAnsi="Times New Roman" w:cs="Times New Roman"/>
                <w:sz w:val="24"/>
                <w:szCs w:val="24"/>
              </w:rPr>
              <w:t xml:space="preserve"> care aceasta poate produce o creștere consistent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a saturației arteriale în O</w:t>
            </w:r>
            <w:r w:rsidRPr="002C21B5">
              <w:rPr>
                <w:rFonts w:ascii="Times New Roman" w:hAnsi="Times New Roman" w:cs="Times New Roman"/>
                <w:sz w:val="24"/>
                <w:szCs w:val="24"/>
                <w:vertAlign w:val="subscript"/>
              </w:rPr>
              <w:t>2</w:t>
            </w:r>
            <w:r w:rsidRPr="002C21B5">
              <w:rPr>
                <w:rFonts w:ascii="Times New Roman" w:hAnsi="Times New Roman" w:cs="Times New Roman"/>
                <w:sz w:val="24"/>
                <w:szCs w:val="24"/>
              </w:rPr>
              <w:t xml:space="preserve"> și o reducere a simptomelor.</w:t>
            </w:r>
          </w:p>
        </w:tc>
        <w:tc>
          <w:tcPr>
            <w:tcW w:w="993"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IIa</w:t>
            </w:r>
          </w:p>
        </w:tc>
        <w:tc>
          <w:tcPr>
            <w:tcW w:w="1099"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990382" w:rsidRPr="002C21B5" w:rsidTr="002435A4">
        <w:tc>
          <w:tcPr>
            <w:tcW w:w="7655" w:type="dxa"/>
          </w:tcPr>
          <w:p w:rsidR="00990382" w:rsidRPr="002C21B5" w:rsidRDefault="00990382" w:rsidP="00BF12B6">
            <w:r w:rsidRPr="002C21B5">
              <w:rPr>
                <w:rFonts w:ascii="Times New Roman" w:hAnsi="Times New Roman" w:cs="Times New Roman"/>
                <w:sz w:val="24"/>
                <w:szCs w:val="24"/>
              </w:rPr>
              <w:t>Dac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sunt prezente simptome de hipervâscozitate, de obicei când hematocritul&gt;65%, trebuie considerat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flebotomia cu înlocuire isovolumic</w:t>
            </w:r>
            <w:r w:rsidR="00596039" w:rsidRPr="002C21B5">
              <w:rPr>
                <w:rFonts w:ascii="Times New Roman" w:hAnsi="Times New Roman" w:cs="Times New Roman"/>
                <w:sz w:val="24"/>
                <w:szCs w:val="24"/>
              </w:rPr>
              <w:t>ă</w:t>
            </w:r>
          </w:p>
        </w:tc>
        <w:tc>
          <w:tcPr>
            <w:tcW w:w="993"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IIa</w:t>
            </w:r>
          </w:p>
        </w:tc>
        <w:tc>
          <w:tcPr>
            <w:tcW w:w="1099"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990382" w:rsidRPr="002C21B5" w:rsidTr="002435A4">
        <w:tc>
          <w:tcPr>
            <w:tcW w:w="7655" w:type="dxa"/>
          </w:tcPr>
          <w:p w:rsidR="00990382" w:rsidRPr="002C21B5" w:rsidRDefault="00E1238C" w:rsidP="00BF12B6">
            <w:r w:rsidRPr="002C21B5">
              <w:rPr>
                <w:rFonts w:ascii="Times New Roman" w:hAnsi="Times New Roman" w:cs="Times New Roman"/>
                <w:sz w:val="24"/>
                <w:szCs w:val="24"/>
              </w:rPr>
              <w:t>Se recomandă utilizarea suplimentară</w:t>
            </w:r>
            <w:r w:rsidR="008E0D6E" w:rsidRPr="002C21B5">
              <w:rPr>
                <w:rFonts w:ascii="Times New Roman" w:hAnsi="Times New Roman" w:cs="Times New Roman"/>
                <w:sz w:val="24"/>
                <w:szCs w:val="24"/>
              </w:rPr>
              <w:t xml:space="preserve"> a f</w:t>
            </w:r>
            <w:r w:rsidR="005B07F5" w:rsidRPr="002C21B5">
              <w:rPr>
                <w:rFonts w:ascii="Times New Roman" w:hAnsi="Times New Roman" w:cs="Times New Roman"/>
                <w:sz w:val="24"/>
                <w:szCs w:val="24"/>
              </w:rPr>
              <w:t>i</w:t>
            </w:r>
            <w:r w:rsidR="008E0D6E" w:rsidRPr="002C21B5">
              <w:rPr>
                <w:rFonts w:ascii="Times New Roman" w:hAnsi="Times New Roman" w:cs="Times New Roman"/>
                <w:sz w:val="24"/>
                <w:szCs w:val="24"/>
              </w:rPr>
              <w:t>erului la pacienții cu nivel scă</w:t>
            </w:r>
            <w:r w:rsidR="00990382" w:rsidRPr="002C21B5">
              <w:rPr>
                <w:rFonts w:ascii="Times New Roman" w:hAnsi="Times New Roman" w:cs="Times New Roman"/>
                <w:sz w:val="24"/>
                <w:szCs w:val="24"/>
              </w:rPr>
              <w:t>zut a</w:t>
            </w:r>
            <w:r w:rsidR="008E0D6E" w:rsidRPr="002C21B5">
              <w:rPr>
                <w:rFonts w:ascii="Times New Roman" w:hAnsi="Times New Roman" w:cs="Times New Roman"/>
                <w:sz w:val="24"/>
                <w:szCs w:val="24"/>
              </w:rPr>
              <w:t xml:space="preserve">l </w:t>
            </w:r>
            <w:r w:rsidR="00990382" w:rsidRPr="002C21B5">
              <w:rPr>
                <w:rFonts w:ascii="Times New Roman" w:hAnsi="Times New Roman" w:cs="Times New Roman"/>
                <w:sz w:val="24"/>
                <w:szCs w:val="24"/>
              </w:rPr>
              <w:t>feritinei plasmatice</w:t>
            </w:r>
          </w:p>
        </w:tc>
        <w:tc>
          <w:tcPr>
            <w:tcW w:w="993"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99"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990382" w:rsidRPr="002C21B5" w:rsidTr="002435A4">
        <w:tc>
          <w:tcPr>
            <w:tcW w:w="7655" w:type="dxa"/>
          </w:tcPr>
          <w:p w:rsidR="00990382" w:rsidRPr="002C21B5" w:rsidRDefault="00990382" w:rsidP="00BF12B6">
            <w:pPr>
              <w:rPr>
                <w:rFonts w:ascii="Times New Roman" w:hAnsi="Times New Roman" w:cs="Times New Roman"/>
                <w:sz w:val="24"/>
                <w:szCs w:val="24"/>
              </w:rPr>
            </w:pPr>
            <w:r w:rsidRPr="002C21B5">
              <w:rPr>
                <w:rFonts w:ascii="Times New Roman" w:hAnsi="Times New Roman" w:cs="Times New Roman"/>
                <w:sz w:val="24"/>
                <w:szCs w:val="24"/>
              </w:rPr>
              <w:t>Terapia combinat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poate fi considerat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la pacienț</w:t>
            </w:r>
            <w:r w:rsidR="008E0D6E" w:rsidRPr="002C21B5">
              <w:rPr>
                <w:rFonts w:ascii="Times New Roman" w:hAnsi="Times New Roman" w:cs="Times New Roman"/>
                <w:sz w:val="24"/>
                <w:szCs w:val="24"/>
              </w:rPr>
              <w:t>i</w:t>
            </w:r>
            <w:r w:rsidRPr="002C21B5">
              <w:rPr>
                <w:rFonts w:ascii="Times New Roman" w:hAnsi="Times New Roman" w:cs="Times New Roman"/>
                <w:sz w:val="24"/>
                <w:szCs w:val="24"/>
              </w:rPr>
              <w:t>i cu Sdr. Eisenmenger</w:t>
            </w:r>
          </w:p>
        </w:tc>
        <w:tc>
          <w:tcPr>
            <w:tcW w:w="993"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IIb</w:t>
            </w:r>
          </w:p>
        </w:tc>
        <w:tc>
          <w:tcPr>
            <w:tcW w:w="1099"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990382" w:rsidRPr="002C21B5" w:rsidTr="002435A4">
        <w:tc>
          <w:tcPr>
            <w:tcW w:w="7655" w:type="dxa"/>
          </w:tcPr>
          <w:p w:rsidR="00990382" w:rsidRPr="002C21B5" w:rsidRDefault="008E0D6E" w:rsidP="00BF12B6">
            <w:pPr>
              <w:rPr>
                <w:rFonts w:ascii="Times New Roman" w:hAnsi="Times New Roman" w:cs="Times New Roman"/>
                <w:sz w:val="24"/>
                <w:szCs w:val="24"/>
              </w:rPr>
            </w:pPr>
            <w:r w:rsidRPr="002C21B5">
              <w:rPr>
                <w:rFonts w:ascii="Times New Roman" w:hAnsi="Times New Roman" w:cs="Times New Roman"/>
                <w:sz w:val="24"/>
                <w:szCs w:val="24"/>
              </w:rPr>
              <w:t>Folosirea de BCC</w:t>
            </w:r>
            <w:r w:rsidR="00990382" w:rsidRPr="002C21B5">
              <w:rPr>
                <w:rFonts w:ascii="Times New Roman" w:hAnsi="Times New Roman" w:cs="Times New Roman"/>
                <w:sz w:val="24"/>
                <w:szCs w:val="24"/>
              </w:rPr>
              <w:t xml:space="preserve"> nu este recomandat</w:t>
            </w:r>
            <w:r w:rsidR="00596039" w:rsidRPr="002C21B5">
              <w:rPr>
                <w:rFonts w:ascii="Times New Roman" w:hAnsi="Times New Roman" w:cs="Times New Roman"/>
                <w:sz w:val="24"/>
                <w:szCs w:val="24"/>
              </w:rPr>
              <w:t>ă</w:t>
            </w:r>
            <w:r w:rsidR="00990382" w:rsidRPr="002C21B5">
              <w:rPr>
                <w:rFonts w:ascii="Times New Roman" w:hAnsi="Times New Roman" w:cs="Times New Roman"/>
                <w:sz w:val="24"/>
                <w:szCs w:val="24"/>
              </w:rPr>
              <w:t xml:space="preserve"> la pacienți</w:t>
            </w:r>
            <w:r w:rsidRPr="002C21B5">
              <w:rPr>
                <w:rFonts w:ascii="Times New Roman" w:hAnsi="Times New Roman" w:cs="Times New Roman"/>
                <w:sz w:val="24"/>
                <w:szCs w:val="24"/>
              </w:rPr>
              <w:t>i</w:t>
            </w:r>
            <w:r w:rsidR="00990382" w:rsidRPr="002C21B5">
              <w:rPr>
                <w:rFonts w:ascii="Times New Roman" w:hAnsi="Times New Roman" w:cs="Times New Roman"/>
                <w:sz w:val="24"/>
                <w:szCs w:val="24"/>
              </w:rPr>
              <w:t xml:space="preserve"> cu Sdr. Eisenmenger</w:t>
            </w:r>
          </w:p>
        </w:tc>
        <w:tc>
          <w:tcPr>
            <w:tcW w:w="993"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III</w:t>
            </w:r>
          </w:p>
        </w:tc>
        <w:tc>
          <w:tcPr>
            <w:tcW w:w="1099" w:type="dxa"/>
          </w:tcPr>
          <w:p w:rsidR="00990382" w:rsidRPr="002C21B5" w:rsidRDefault="00990382"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bl>
    <w:p w:rsidR="00BF12B6" w:rsidRPr="002C21B5" w:rsidRDefault="00BF12B6" w:rsidP="00D86E0C">
      <w:pPr>
        <w:spacing w:after="0"/>
        <w:rPr>
          <w:lang w:val="en-US"/>
        </w:rPr>
      </w:pPr>
    </w:p>
    <w:p w:rsidR="000E1765" w:rsidRPr="002C21B5" w:rsidRDefault="00A75F10" w:rsidP="00D86E0C">
      <w:pPr>
        <w:pStyle w:val="3"/>
        <w:spacing w:after="0"/>
        <w:rPr>
          <w:rFonts w:ascii="Times New Roman" w:hAnsi="Times New Roman" w:cs="Times New Roman"/>
          <w:b/>
          <w:i w:val="0"/>
          <w:color w:val="auto"/>
          <w:sz w:val="24"/>
          <w:szCs w:val="24"/>
        </w:rPr>
      </w:pPr>
      <w:bookmarkStart w:id="46" w:name="_Toc526809274"/>
      <w:r w:rsidRPr="002C21B5">
        <w:rPr>
          <w:rFonts w:ascii="Times New Roman" w:hAnsi="Times New Roman" w:cs="Times New Roman"/>
          <w:b/>
          <w:i w:val="0"/>
          <w:color w:val="auto"/>
          <w:sz w:val="24"/>
          <w:szCs w:val="24"/>
          <w:lang w:val="ro-RO"/>
        </w:rPr>
        <w:t>C</w:t>
      </w:r>
      <w:r w:rsidR="00F56544" w:rsidRPr="002C21B5">
        <w:rPr>
          <w:rFonts w:ascii="Times New Roman" w:hAnsi="Times New Roman" w:cs="Times New Roman"/>
          <w:b/>
          <w:i w:val="0"/>
          <w:color w:val="auto"/>
          <w:sz w:val="24"/>
          <w:szCs w:val="24"/>
          <w:lang w:val="ro-RO"/>
        </w:rPr>
        <w:t xml:space="preserve"> </w:t>
      </w:r>
      <w:r w:rsidRPr="002C21B5">
        <w:rPr>
          <w:rFonts w:ascii="Times New Roman" w:hAnsi="Times New Roman" w:cs="Times New Roman"/>
          <w:b/>
          <w:i w:val="0"/>
          <w:color w:val="auto"/>
          <w:sz w:val="24"/>
          <w:szCs w:val="24"/>
          <w:lang w:val="ro-RO"/>
        </w:rPr>
        <w:t>2</w:t>
      </w:r>
      <w:r w:rsidR="00F56544" w:rsidRPr="002C21B5">
        <w:rPr>
          <w:rFonts w:ascii="Times New Roman" w:hAnsi="Times New Roman" w:cs="Times New Roman"/>
          <w:b/>
          <w:i w:val="0"/>
          <w:color w:val="auto"/>
          <w:sz w:val="24"/>
          <w:szCs w:val="24"/>
          <w:lang w:val="ro-RO"/>
        </w:rPr>
        <w:t>.4.4</w:t>
      </w:r>
      <w:r w:rsidR="00990382" w:rsidRPr="002C21B5">
        <w:rPr>
          <w:rFonts w:ascii="Times New Roman" w:hAnsi="Times New Roman" w:cs="Times New Roman"/>
          <w:b/>
          <w:i w:val="0"/>
          <w:color w:val="auto"/>
          <w:sz w:val="24"/>
          <w:szCs w:val="24"/>
          <w:lang w:val="ro-RO"/>
        </w:rPr>
        <w:t xml:space="preserve">.2 Hipertensiunea arterială pulmonară asociată cu </w:t>
      </w:r>
      <w:r w:rsidR="00990382" w:rsidRPr="002C21B5">
        <w:rPr>
          <w:rFonts w:ascii="Times New Roman" w:hAnsi="Times New Roman" w:cs="Times New Roman"/>
          <w:b/>
          <w:i w:val="0"/>
          <w:color w:val="auto"/>
          <w:sz w:val="24"/>
          <w:szCs w:val="24"/>
        </w:rPr>
        <w:t>patologia cardiacă congenitală la adulți</w:t>
      </w:r>
      <w:bookmarkEnd w:id="46"/>
    </w:p>
    <w:tbl>
      <w:tblPr>
        <w:tblW w:w="0" w:type="auto"/>
        <w:tblInd w:w="-227"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FF" w:themeFill="background1"/>
        <w:tblCellMar>
          <w:top w:w="57" w:type="dxa"/>
          <w:left w:w="57" w:type="dxa"/>
          <w:right w:w="54" w:type="dxa"/>
        </w:tblCellMar>
        <w:tblLook w:val="04A0" w:firstRow="1" w:lastRow="0" w:firstColumn="1" w:lastColumn="0" w:noHBand="0" w:noVBand="1"/>
      </w:tblPr>
      <w:tblGrid>
        <w:gridCol w:w="8194"/>
        <w:gridCol w:w="765"/>
        <w:gridCol w:w="734"/>
      </w:tblGrid>
      <w:tr w:rsidR="00BF12B6" w:rsidRPr="00BF3B9A" w:rsidTr="00F97E24">
        <w:trPr>
          <w:trHeight w:val="454"/>
        </w:trPr>
        <w:tc>
          <w:tcPr>
            <w:tcW w:w="9693" w:type="dxa"/>
            <w:gridSpan w:val="3"/>
            <w:shd w:val="clear" w:color="auto" w:fill="FFFFFF" w:themeFill="background1"/>
            <w:vAlign w:val="center"/>
            <w:hideMark/>
          </w:tcPr>
          <w:p w:rsidR="00BF12B6" w:rsidRPr="002C21B5" w:rsidRDefault="007C7228" w:rsidP="00F97E24">
            <w:pPr>
              <w:shd w:val="clear" w:color="auto" w:fill="FFFFFF" w:themeFill="background1"/>
              <w:spacing w:after="0" w:line="256" w:lineRule="auto"/>
              <w:ind w:right="238"/>
              <w:rPr>
                <w:rFonts w:ascii="Times New Roman" w:hAnsi="Times New Roman" w:cs="Times New Roman"/>
                <w:b/>
                <w:sz w:val="24"/>
                <w:szCs w:val="24"/>
                <w:lang w:val="en-US"/>
              </w:rPr>
            </w:pPr>
            <w:r w:rsidRPr="002C21B5">
              <w:rPr>
                <w:rFonts w:ascii="Times New Roman" w:hAnsi="Times New Roman" w:cs="Times New Roman"/>
                <w:b/>
                <w:sz w:val="24"/>
                <w:szCs w:val="24"/>
                <w:lang w:val="en-US"/>
              </w:rPr>
              <w:t>Tabel 30</w:t>
            </w:r>
            <w:r w:rsidR="008E0D6E" w:rsidRPr="002C21B5">
              <w:rPr>
                <w:rFonts w:ascii="Times New Roman" w:hAnsi="Times New Roman" w:cs="Times New Roman"/>
                <w:b/>
                <w:sz w:val="24"/>
                <w:szCs w:val="24"/>
                <w:lang w:val="en-US"/>
              </w:rPr>
              <w:t>.</w:t>
            </w:r>
            <w:r w:rsidR="00BF12B6" w:rsidRPr="002C21B5">
              <w:rPr>
                <w:rFonts w:ascii="Times New Roman" w:hAnsi="Times New Roman" w:cs="Times New Roman"/>
                <w:b/>
                <w:sz w:val="24"/>
                <w:szCs w:val="24"/>
                <w:lang w:val="en-US"/>
              </w:rPr>
              <w:t xml:space="preserve"> Recomand</w:t>
            </w:r>
            <w:r w:rsidR="00596039" w:rsidRPr="002C21B5">
              <w:rPr>
                <w:rFonts w:ascii="Times New Roman" w:hAnsi="Times New Roman" w:cs="Times New Roman"/>
                <w:b/>
                <w:sz w:val="24"/>
                <w:szCs w:val="24"/>
                <w:lang w:val="en-US"/>
              </w:rPr>
              <w:t>ă</w:t>
            </w:r>
            <w:r w:rsidR="00BF12B6" w:rsidRPr="002C21B5">
              <w:rPr>
                <w:rFonts w:ascii="Times New Roman" w:hAnsi="Times New Roman" w:cs="Times New Roman"/>
                <w:b/>
                <w:sz w:val="24"/>
                <w:szCs w:val="24"/>
                <w:lang w:val="en-US"/>
              </w:rPr>
              <w:t>rile pentru HTPA asociat</w:t>
            </w:r>
            <w:r w:rsidR="00596039" w:rsidRPr="002C21B5">
              <w:rPr>
                <w:rFonts w:ascii="Times New Roman" w:hAnsi="Times New Roman" w:cs="Times New Roman"/>
                <w:b/>
                <w:sz w:val="24"/>
                <w:szCs w:val="24"/>
                <w:lang w:val="en-US"/>
              </w:rPr>
              <w:t>ă</w:t>
            </w:r>
            <w:r w:rsidR="00BF12B6" w:rsidRPr="002C21B5">
              <w:rPr>
                <w:rFonts w:ascii="Times New Roman" w:hAnsi="Times New Roman" w:cs="Times New Roman"/>
                <w:b/>
                <w:sz w:val="24"/>
                <w:szCs w:val="24"/>
                <w:lang w:val="en-US"/>
              </w:rPr>
              <w:t xml:space="preserve"> bolilor de țesut conjunctiv</w:t>
            </w:r>
          </w:p>
        </w:tc>
      </w:tr>
      <w:tr w:rsidR="00BF12B6" w:rsidRPr="002C21B5" w:rsidTr="00F97E24">
        <w:trPr>
          <w:trHeight w:val="283"/>
        </w:trPr>
        <w:tc>
          <w:tcPr>
            <w:tcW w:w="8194" w:type="dxa"/>
            <w:shd w:val="clear" w:color="auto" w:fill="FFFFFF" w:themeFill="background1"/>
            <w:hideMark/>
          </w:tcPr>
          <w:p w:rsidR="00BF12B6" w:rsidRPr="002C21B5" w:rsidRDefault="008E0D6E" w:rsidP="00F97E24">
            <w:pPr>
              <w:shd w:val="clear" w:color="auto" w:fill="FFFFFF" w:themeFill="background1"/>
              <w:spacing w:after="0" w:line="256" w:lineRule="auto"/>
              <w:rPr>
                <w:rFonts w:ascii="Times New Roman" w:hAnsi="Times New Roman" w:cs="Times New Roman"/>
                <w:b/>
                <w:sz w:val="24"/>
                <w:szCs w:val="24"/>
                <w:lang w:val="en-US"/>
              </w:rPr>
            </w:pPr>
            <w:r w:rsidRPr="002C21B5">
              <w:rPr>
                <w:rFonts w:ascii="Times New Roman" w:hAnsi="Times New Roman" w:cs="Times New Roman"/>
                <w:b/>
                <w:sz w:val="24"/>
                <w:szCs w:val="24"/>
                <w:lang w:val="en-US"/>
              </w:rPr>
              <w:t>Recomandă</w:t>
            </w:r>
            <w:r w:rsidR="00BF12B6" w:rsidRPr="002C21B5">
              <w:rPr>
                <w:rFonts w:ascii="Times New Roman" w:hAnsi="Times New Roman" w:cs="Times New Roman"/>
                <w:b/>
                <w:sz w:val="24"/>
                <w:szCs w:val="24"/>
                <w:lang w:val="en-US"/>
              </w:rPr>
              <w:t>ri</w:t>
            </w:r>
          </w:p>
        </w:tc>
        <w:tc>
          <w:tcPr>
            <w:tcW w:w="765" w:type="dxa"/>
            <w:shd w:val="clear" w:color="auto" w:fill="FFFFFF" w:themeFill="background1"/>
            <w:hideMark/>
          </w:tcPr>
          <w:p w:rsidR="00BF12B6" w:rsidRPr="002C21B5" w:rsidRDefault="00BF12B6" w:rsidP="00F97E24">
            <w:pPr>
              <w:shd w:val="clear" w:color="auto" w:fill="FFFFFF" w:themeFill="background1"/>
              <w:spacing w:after="0" w:line="256" w:lineRule="auto"/>
              <w:rPr>
                <w:rFonts w:ascii="Times New Roman" w:hAnsi="Times New Roman" w:cs="Times New Roman"/>
                <w:b/>
                <w:sz w:val="24"/>
                <w:szCs w:val="24"/>
                <w:vertAlign w:val="superscript"/>
                <w:lang w:val="en-US"/>
              </w:rPr>
            </w:pPr>
            <w:r w:rsidRPr="002C21B5">
              <w:rPr>
                <w:rFonts w:ascii="Times New Roman" w:hAnsi="Times New Roman" w:cs="Times New Roman"/>
                <w:b/>
                <w:sz w:val="24"/>
                <w:szCs w:val="24"/>
                <w:lang w:val="en-US"/>
              </w:rPr>
              <w:t>Clasa</w:t>
            </w:r>
            <w:r w:rsidRPr="002C21B5">
              <w:rPr>
                <w:rFonts w:ascii="Times New Roman" w:hAnsi="Times New Roman" w:cs="Times New Roman"/>
                <w:b/>
                <w:sz w:val="24"/>
                <w:szCs w:val="24"/>
                <w:vertAlign w:val="superscript"/>
                <w:lang w:val="en-US"/>
              </w:rPr>
              <w:t>a</w:t>
            </w:r>
          </w:p>
        </w:tc>
        <w:tc>
          <w:tcPr>
            <w:tcW w:w="734" w:type="dxa"/>
            <w:shd w:val="clear" w:color="auto" w:fill="FFFFFF" w:themeFill="background1"/>
            <w:hideMark/>
          </w:tcPr>
          <w:p w:rsidR="00BF12B6" w:rsidRPr="002C21B5" w:rsidRDefault="00BF12B6" w:rsidP="00F97E24">
            <w:pPr>
              <w:shd w:val="clear" w:color="auto" w:fill="FFFFFF" w:themeFill="background1"/>
              <w:spacing w:after="0" w:line="256" w:lineRule="auto"/>
              <w:rPr>
                <w:rFonts w:ascii="Times New Roman" w:hAnsi="Times New Roman" w:cs="Times New Roman"/>
                <w:b/>
                <w:sz w:val="24"/>
                <w:szCs w:val="24"/>
                <w:vertAlign w:val="superscript"/>
                <w:lang w:val="en-US"/>
              </w:rPr>
            </w:pPr>
            <w:r w:rsidRPr="002C21B5">
              <w:rPr>
                <w:rFonts w:ascii="Times New Roman" w:hAnsi="Times New Roman" w:cs="Times New Roman"/>
                <w:b/>
                <w:sz w:val="24"/>
                <w:szCs w:val="24"/>
                <w:lang w:val="en-US"/>
              </w:rPr>
              <w:t>Nivel</w:t>
            </w:r>
            <w:r w:rsidRPr="002C21B5">
              <w:rPr>
                <w:rFonts w:ascii="Times New Roman" w:hAnsi="Times New Roman" w:cs="Times New Roman"/>
                <w:b/>
                <w:sz w:val="24"/>
                <w:szCs w:val="24"/>
                <w:vertAlign w:val="superscript"/>
                <w:lang w:val="en-US"/>
              </w:rPr>
              <w:t>b</w:t>
            </w:r>
          </w:p>
        </w:tc>
      </w:tr>
      <w:tr w:rsidR="00BF12B6" w:rsidRPr="002C21B5" w:rsidTr="00F97E24">
        <w:trPr>
          <w:trHeight w:val="235"/>
        </w:trPr>
        <w:tc>
          <w:tcPr>
            <w:tcW w:w="8194" w:type="dxa"/>
            <w:shd w:val="clear" w:color="auto" w:fill="FFFFFF" w:themeFill="background1"/>
            <w:hideMark/>
          </w:tcPr>
          <w:p w:rsidR="00BF12B6" w:rsidRPr="002C21B5" w:rsidRDefault="00BF12B6" w:rsidP="00F97E24">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La pacienți cu HTPA asociat</w:t>
            </w:r>
            <w:r w:rsidR="00596039" w:rsidRPr="002C21B5">
              <w:rPr>
                <w:rFonts w:ascii="Times New Roman" w:hAnsi="Times New Roman" w:cs="Times New Roman"/>
                <w:sz w:val="24"/>
                <w:szCs w:val="24"/>
                <w:lang w:val="en-US"/>
              </w:rPr>
              <w:t>ă</w:t>
            </w:r>
            <w:r w:rsidR="008E0D6E" w:rsidRPr="002C21B5">
              <w:rPr>
                <w:rFonts w:ascii="Times New Roman" w:hAnsi="Times New Roman" w:cs="Times New Roman"/>
                <w:sz w:val="24"/>
                <w:szCs w:val="24"/>
                <w:lang w:val="en-US"/>
              </w:rPr>
              <w:t xml:space="preserve"> BȚC</w:t>
            </w:r>
            <w:r w:rsidRPr="002C21B5">
              <w:rPr>
                <w:rFonts w:ascii="Times New Roman" w:hAnsi="Times New Roman" w:cs="Times New Roman"/>
                <w:sz w:val="24"/>
                <w:szCs w:val="24"/>
                <w:lang w:val="en-US"/>
              </w:rPr>
              <w:t xml:space="preserve"> se recomand</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algoritm terapeutic identic cu cel al pacienților cu HTPAI.</w:t>
            </w:r>
          </w:p>
        </w:tc>
        <w:tc>
          <w:tcPr>
            <w:tcW w:w="765"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34"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F97E24">
        <w:trPr>
          <w:trHeight w:val="411"/>
        </w:trPr>
        <w:tc>
          <w:tcPr>
            <w:tcW w:w="8194" w:type="dxa"/>
            <w:shd w:val="clear" w:color="auto" w:fill="FFFFFF" w:themeFill="background1"/>
            <w:hideMark/>
          </w:tcPr>
          <w:p w:rsidR="00BF12B6" w:rsidRPr="002C21B5" w:rsidRDefault="00BF12B6" w:rsidP="00F97E24">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Screeningul prin ecocardiografie pentru detectarea HTP este recomandat la pacienți asimptomatici cu sclerodermie si cu alte forme de BȚC.</w:t>
            </w:r>
          </w:p>
        </w:tc>
        <w:tc>
          <w:tcPr>
            <w:tcW w:w="765"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34"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F97E24">
        <w:trPr>
          <w:trHeight w:val="411"/>
        </w:trPr>
        <w:tc>
          <w:tcPr>
            <w:tcW w:w="8194" w:type="dxa"/>
            <w:shd w:val="clear" w:color="auto" w:fill="FFFFFF" w:themeFill="background1"/>
            <w:hideMark/>
          </w:tcPr>
          <w:p w:rsidR="00BF12B6" w:rsidRPr="002C21B5" w:rsidRDefault="00BF12B6" w:rsidP="00F97E24">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CCD este indicat în toate cazurile de suspiciune de HTPA asociat</w:t>
            </w:r>
            <w:r w:rsidR="00596039" w:rsidRPr="002C21B5">
              <w:rPr>
                <w:rFonts w:ascii="Times New Roman" w:hAnsi="Times New Roman" w:cs="Times New Roman"/>
                <w:sz w:val="24"/>
                <w:szCs w:val="24"/>
                <w:lang w:val="en-US"/>
              </w:rPr>
              <w:t>ă</w:t>
            </w:r>
            <w:r w:rsidRPr="002C21B5">
              <w:rPr>
                <w:rFonts w:ascii="Times New Roman" w:hAnsi="Times New Roman" w:cs="Times New Roman"/>
                <w:sz w:val="24"/>
                <w:szCs w:val="24"/>
                <w:lang w:val="en-US"/>
              </w:rPr>
              <w:t xml:space="preserve"> BȚC, mai ales când se ia în considerare terapia </w:t>
            </w:r>
            <w:r w:rsidR="00E40EED" w:rsidRPr="002C21B5">
              <w:rPr>
                <w:rFonts w:ascii="Times New Roman" w:hAnsi="Times New Roman" w:cs="Times New Roman"/>
                <w:sz w:val="24"/>
                <w:szCs w:val="24"/>
                <w:lang w:val="en-US"/>
              </w:rPr>
              <w:t>specific</w:t>
            </w:r>
            <w:r w:rsidR="007426CD" w:rsidRPr="002C21B5">
              <w:rPr>
                <w:rFonts w:ascii="Times New Roman" w:hAnsi="Times New Roman" w:cs="Times New Roman"/>
                <w:sz w:val="24"/>
                <w:szCs w:val="24"/>
                <w:lang w:val="en-US"/>
              </w:rPr>
              <w:t>ă</w:t>
            </w:r>
          </w:p>
        </w:tc>
        <w:tc>
          <w:tcPr>
            <w:tcW w:w="765"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734"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F97E24">
        <w:trPr>
          <w:trHeight w:val="235"/>
        </w:trPr>
        <w:tc>
          <w:tcPr>
            <w:tcW w:w="8194" w:type="dxa"/>
            <w:shd w:val="clear" w:color="auto" w:fill="FFFFFF" w:themeFill="background1"/>
            <w:hideMark/>
          </w:tcPr>
          <w:p w:rsidR="00BF12B6" w:rsidRPr="002C21B5" w:rsidRDefault="00BF12B6" w:rsidP="00F97E24">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Indicația de tratament anticoagulant oral va fi individualizat</w:t>
            </w:r>
            <w:r w:rsidR="00596039" w:rsidRPr="002C21B5">
              <w:rPr>
                <w:rFonts w:ascii="Times New Roman" w:hAnsi="Times New Roman" w:cs="Times New Roman"/>
                <w:sz w:val="24"/>
                <w:szCs w:val="24"/>
                <w:lang w:val="en-US"/>
              </w:rPr>
              <w:t>ă</w:t>
            </w:r>
            <w:r w:rsidR="008E0D6E" w:rsidRPr="002C21B5">
              <w:rPr>
                <w:rFonts w:ascii="Times New Roman" w:hAnsi="Times New Roman" w:cs="Times New Roman"/>
                <w:sz w:val="24"/>
                <w:szCs w:val="24"/>
                <w:lang w:val="en-US"/>
              </w:rPr>
              <w:t xml:space="preserve"> in prezenț</w:t>
            </w:r>
            <w:r w:rsidRPr="002C21B5">
              <w:rPr>
                <w:rFonts w:ascii="Times New Roman" w:hAnsi="Times New Roman" w:cs="Times New Roman"/>
                <w:sz w:val="24"/>
                <w:szCs w:val="24"/>
                <w:lang w:val="en-US"/>
              </w:rPr>
              <w:t>a une</w:t>
            </w:r>
            <w:r w:rsidR="008E0D6E" w:rsidRPr="002C21B5">
              <w:rPr>
                <w:rFonts w:ascii="Times New Roman" w:hAnsi="Times New Roman" w:cs="Times New Roman"/>
                <w:sz w:val="24"/>
                <w:szCs w:val="24"/>
                <w:lang w:val="en-US"/>
              </w:rPr>
              <w:t>i predispoziț</w:t>
            </w:r>
            <w:r w:rsidRPr="002C21B5">
              <w:rPr>
                <w:rFonts w:ascii="Times New Roman" w:hAnsi="Times New Roman" w:cs="Times New Roman"/>
                <w:sz w:val="24"/>
                <w:szCs w:val="24"/>
                <w:lang w:val="en-US"/>
              </w:rPr>
              <w:t>ii trombofilice</w:t>
            </w:r>
          </w:p>
        </w:tc>
        <w:tc>
          <w:tcPr>
            <w:tcW w:w="765"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IIb</w:t>
            </w:r>
          </w:p>
        </w:tc>
        <w:tc>
          <w:tcPr>
            <w:tcW w:w="734"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990382" w:rsidRPr="00BF3B9A" w:rsidTr="00F97E24">
        <w:trPr>
          <w:trHeight w:val="235"/>
        </w:trPr>
        <w:tc>
          <w:tcPr>
            <w:tcW w:w="9693" w:type="dxa"/>
            <w:gridSpan w:val="3"/>
            <w:shd w:val="clear" w:color="auto" w:fill="FFFFFF" w:themeFill="background1"/>
            <w:hideMark/>
          </w:tcPr>
          <w:p w:rsidR="00990382" w:rsidRPr="002C21B5" w:rsidRDefault="008E0D6E" w:rsidP="00990382">
            <w:pPr>
              <w:shd w:val="clear" w:color="auto" w:fill="FFFFFF" w:themeFill="background1"/>
              <w:spacing w:after="5" w:line="259" w:lineRule="auto"/>
              <w:ind w:left="8" w:right="11" w:hanging="10"/>
              <w:rPr>
                <w:rFonts w:ascii="Times New Roman" w:hAnsi="Times New Roman" w:cs="Times New Roman"/>
                <w:sz w:val="20"/>
                <w:szCs w:val="20"/>
                <w:lang w:val="en-US"/>
              </w:rPr>
            </w:pPr>
            <w:r w:rsidRPr="002C21B5">
              <w:rPr>
                <w:rFonts w:ascii="Times New Roman" w:hAnsi="Times New Roman" w:cs="Times New Roman"/>
                <w:sz w:val="20"/>
                <w:szCs w:val="20"/>
                <w:lang w:val="en-US"/>
              </w:rPr>
              <w:t xml:space="preserve">Notă: </w:t>
            </w:r>
            <w:r w:rsidR="00990382" w:rsidRPr="002C21B5">
              <w:rPr>
                <w:rFonts w:ascii="Times New Roman" w:hAnsi="Times New Roman" w:cs="Times New Roman"/>
                <w:sz w:val="20"/>
                <w:szCs w:val="20"/>
                <w:lang w:val="en-US"/>
              </w:rPr>
              <w:t>a = Clasa de recomandare; b = Nivel de evidenț</w:t>
            </w:r>
            <w:r w:rsidR="00596039" w:rsidRPr="002C21B5">
              <w:rPr>
                <w:rFonts w:ascii="Times New Roman" w:hAnsi="Times New Roman" w:cs="Times New Roman"/>
                <w:sz w:val="20"/>
                <w:szCs w:val="20"/>
                <w:lang w:val="en-US"/>
              </w:rPr>
              <w:t>ă</w:t>
            </w:r>
            <w:r w:rsidR="00990382" w:rsidRPr="002C21B5">
              <w:rPr>
                <w:rFonts w:ascii="Times New Roman" w:hAnsi="Times New Roman" w:cs="Times New Roman"/>
                <w:sz w:val="20"/>
                <w:szCs w:val="20"/>
                <w:lang w:val="en-US"/>
              </w:rPr>
              <w:t>; BȚC = boal</w:t>
            </w:r>
            <w:r w:rsidR="00596039" w:rsidRPr="002C21B5">
              <w:rPr>
                <w:rFonts w:ascii="Times New Roman" w:hAnsi="Times New Roman" w:cs="Times New Roman"/>
                <w:sz w:val="20"/>
                <w:szCs w:val="20"/>
                <w:lang w:val="en-US"/>
              </w:rPr>
              <w:t>ă</w:t>
            </w:r>
            <w:r w:rsidR="00990382" w:rsidRPr="002C21B5">
              <w:rPr>
                <w:rFonts w:ascii="Times New Roman" w:hAnsi="Times New Roman" w:cs="Times New Roman"/>
                <w:sz w:val="20"/>
                <w:szCs w:val="20"/>
                <w:lang w:val="en-US"/>
              </w:rPr>
              <w:t xml:space="preserve"> de țesut conjunctiv; HTPAI = hipertensiune pulmonar</w:t>
            </w:r>
            <w:r w:rsidR="00596039" w:rsidRPr="002C21B5">
              <w:rPr>
                <w:rFonts w:ascii="Times New Roman" w:hAnsi="Times New Roman" w:cs="Times New Roman"/>
                <w:sz w:val="20"/>
                <w:szCs w:val="20"/>
                <w:lang w:val="en-US"/>
              </w:rPr>
              <w:t>ă</w:t>
            </w:r>
            <w:r w:rsidR="00990382" w:rsidRPr="002C21B5">
              <w:rPr>
                <w:rFonts w:ascii="Times New Roman" w:hAnsi="Times New Roman" w:cs="Times New Roman"/>
                <w:sz w:val="20"/>
                <w:szCs w:val="20"/>
                <w:lang w:val="en-US"/>
              </w:rPr>
              <w:t xml:space="preserve"> arterial</w:t>
            </w:r>
            <w:r w:rsidR="00596039" w:rsidRPr="002C21B5">
              <w:rPr>
                <w:rFonts w:ascii="Times New Roman" w:hAnsi="Times New Roman" w:cs="Times New Roman"/>
                <w:sz w:val="20"/>
                <w:szCs w:val="20"/>
                <w:lang w:val="en-US"/>
              </w:rPr>
              <w:t>ă</w:t>
            </w:r>
            <w:r w:rsidR="00990382" w:rsidRPr="002C21B5">
              <w:rPr>
                <w:rFonts w:ascii="Times New Roman" w:hAnsi="Times New Roman" w:cs="Times New Roman"/>
                <w:sz w:val="20"/>
                <w:szCs w:val="20"/>
                <w:lang w:val="en-US"/>
              </w:rPr>
              <w:t xml:space="preserve"> idiopatic</w:t>
            </w:r>
            <w:r w:rsidR="00596039" w:rsidRPr="002C21B5">
              <w:rPr>
                <w:rFonts w:ascii="Times New Roman" w:hAnsi="Times New Roman" w:cs="Times New Roman"/>
                <w:sz w:val="20"/>
                <w:szCs w:val="20"/>
                <w:lang w:val="en-US"/>
              </w:rPr>
              <w:t>ă</w:t>
            </w:r>
            <w:r w:rsidR="00990382" w:rsidRPr="002C21B5">
              <w:rPr>
                <w:rFonts w:ascii="Times New Roman" w:hAnsi="Times New Roman" w:cs="Times New Roman"/>
                <w:sz w:val="20"/>
                <w:szCs w:val="20"/>
                <w:lang w:val="en-US"/>
              </w:rPr>
              <w:t>; HTP = hipertensiune pulmonar</w:t>
            </w:r>
            <w:r w:rsidR="00596039" w:rsidRPr="002C21B5">
              <w:rPr>
                <w:rFonts w:ascii="Times New Roman" w:hAnsi="Times New Roman" w:cs="Times New Roman"/>
                <w:sz w:val="20"/>
                <w:szCs w:val="20"/>
                <w:lang w:val="en-US"/>
              </w:rPr>
              <w:t>ă</w:t>
            </w:r>
            <w:r w:rsidR="00990382" w:rsidRPr="002C21B5">
              <w:rPr>
                <w:rFonts w:ascii="Times New Roman" w:hAnsi="Times New Roman" w:cs="Times New Roman"/>
                <w:sz w:val="20"/>
                <w:szCs w:val="20"/>
                <w:lang w:val="en-US"/>
              </w:rPr>
              <w:t>; HTPA = hipertensiune pulmonar</w:t>
            </w:r>
            <w:r w:rsidR="00596039" w:rsidRPr="002C21B5">
              <w:rPr>
                <w:rFonts w:ascii="Times New Roman" w:hAnsi="Times New Roman" w:cs="Times New Roman"/>
                <w:sz w:val="20"/>
                <w:szCs w:val="20"/>
                <w:lang w:val="en-US"/>
              </w:rPr>
              <w:t>ă</w:t>
            </w:r>
            <w:r w:rsidR="00990382" w:rsidRPr="002C21B5">
              <w:rPr>
                <w:rFonts w:ascii="Times New Roman" w:hAnsi="Times New Roman" w:cs="Times New Roman"/>
                <w:sz w:val="20"/>
                <w:szCs w:val="20"/>
                <w:lang w:val="en-US"/>
              </w:rPr>
              <w:t xml:space="preserve"> arterial</w:t>
            </w:r>
            <w:r w:rsidR="00596039" w:rsidRPr="002C21B5">
              <w:rPr>
                <w:rFonts w:ascii="Times New Roman" w:hAnsi="Times New Roman" w:cs="Times New Roman"/>
                <w:sz w:val="20"/>
                <w:szCs w:val="20"/>
                <w:lang w:val="en-US"/>
              </w:rPr>
              <w:t>ă</w:t>
            </w:r>
            <w:r w:rsidR="00990382" w:rsidRPr="002C21B5">
              <w:rPr>
                <w:rFonts w:ascii="Times New Roman" w:hAnsi="Times New Roman" w:cs="Times New Roman"/>
                <w:sz w:val="20"/>
                <w:szCs w:val="20"/>
                <w:lang w:val="en-US"/>
              </w:rPr>
              <w:t>; CCD = cateterismul cordului drept.</w:t>
            </w:r>
          </w:p>
        </w:tc>
      </w:tr>
    </w:tbl>
    <w:p w:rsidR="00960C49" w:rsidRPr="002C21B5" w:rsidRDefault="00960C49" w:rsidP="008A4D51">
      <w:pPr>
        <w:pStyle w:val="3"/>
        <w:rPr>
          <w:rFonts w:ascii="Times New Roman" w:hAnsi="Times New Roman" w:cs="Times New Roman"/>
          <w:b/>
          <w:color w:val="auto"/>
          <w:sz w:val="24"/>
          <w:szCs w:val="24"/>
        </w:rPr>
      </w:pPr>
    </w:p>
    <w:p w:rsidR="00BF12B6" w:rsidRPr="002C21B5" w:rsidRDefault="00F56544" w:rsidP="008A4D51">
      <w:pPr>
        <w:pStyle w:val="3"/>
        <w:rPr>
          <w:rFonts w:ascii="Times New Roman" w:hAnsi="Times New Roman" w:cs="Times New Roman"/>
          <w:b/>
          <w:i w:val="0"/>
          <w:color w:val="auto"/>
          <w:sz w:val="24"/>
          <w:szCs w:val="24"/>
        </w:rPr>
      </w:pPr>
      <w:bookmarkStart w:id="47" w:name="_Toc526809275"/>
      <w:r w:rsidRPr="002C21B5">
        <w:rPr>
          <w:rFonts w:ascii="Times New Roman" w:hAnsi="Times New Roman" w:cs="Times New Roman"/>
          <w:b/>
          <w:i w:val="0"/>
          <w:color w:val="auto"/>
          <w:sz w:val="24"/>
          <w:szCs w:val="24"/>
        </w:rPr>
        <w:t xml:space="preserve">C </w:t>
      </w:r>
      <w:r w:rsidR="00A75F10" w:rsidRPr="002C21B5">
        <w:rPr>
          <w:rFonts w:ascii="Times New Roman" w:hAnsi="Times New Roman" w:cs="Times New Roman"/>
          <w:b/>
          <w:i w:val="0"/>
          <w:color w:val="auto"/>
          <w:sz w:val="24"/>
          <w:szCs w:val="24"/>
        </w:rPr>
        <w:t>2</w:t>
      </w:r>
      <w:r w:rsidRPr="002C21B5">
        <w:rPr>
          <w:rFonts w:ascii="Times New Roman" w:hAnsi="Times New Roman" w:cs="Times New Roman"/>
          <w:b/>
          <w:i w:val="0"/>
          <w:color w:val="auto"/>
          <w:sz w:val="24"/>
          <w:szCs w:val="24"/>
        </w:rPr>
        <w:t>.4.4</w:t>
      </w:r>
      <w:r w:rsidR="00BF12B6" w:rsidRPr="002C21B5">
        <w:rPr>
          <w:rFonts w:ascii="Times New Roman" w:hAnsi="Times New Roman" w:cs="Times New Roman"/>
          <w:b/>
          <w:i w:val="0"/>
          <w:color w:val="auto"/>
          <w:sz w:val="24"/>
          <w:szCs w:val="24"/>
        </w:rPr>
        <w:t xml:space="preserve">.3 </w:t>
      </w:r>
      <w:r w:rsidR="00BF12B6" w:rsidRPr="002C21B5">
        <w:rPr>
          <w:rFonts w:ascii="Times New Roman" w:hAnsi="Times New Roman" w:cs="Times New Roman"/>
          <w:b/>
          <w:i w:val="0"/>
          <w:color w:val="auto"/>
          <w:sz w:val="24"/>
          <w:szCs w:val="24"/>
          <w:lang w:val="ro-RO"/>
        </w:rPr>
        <w:t>Hipertensiunea arterială pulmonară asociată cu hipertensiunea portală</w:t>
      </w:r>
      <w:bookmarkEnd w:id="47"/>
    </w:p>
    <w:tbl>
      <w:tblPr>
        <w:tblStyle w:val="af"/>
        <w:tblW w:w="0" w:type="auto"/>
        <w:tblInd w:w="-176" w:type="dxa"/>
        <w:tblLook w:val="04A0" w:firstRow="1" w:lastRow="0" w:firstColumn="1" w:lastColumn="0" w:noHBand="0" w:noVBand="1"/>
      </w:tblPr>
      <w:tblGrid>
        <w:gridCol w:w="8081"/>
        <w:gridCol w:w="850"/>
        <w:gridCol w:w="816"/>
      </w:tblGrid>
      <w:tr w:rsidR="000F4BED" w:rsidRPr="00BF3B9A" w:rsidTr="002435A4">
        <w:tc>
          <w:tcPr>
            <w:tcW w:w="9747" w:type="dxa"/>
            <w:gridSpan w:val="3"/>
          </w:tcPr>
          <w:p w:rsidR="000F4BED" w:rsidRPr="002C21B5" w:rsidRDefault="0012306C" w:rsidP="008E0D6E">
            <w:pPr>
              <w:spacing w:after="5" w:line="259" w:lineRule="auto"/>
              <w:ind w:right="11"/>
              <w:rPr>
                <w:rFonts w:ascii="Times New Roman" w:hAnsi="Times New Roman" w:cs="Times New Roman"/>
                <w:sz w:val="24"/>
                <w:szCs w:val="24"/>
              </w:rPr>
            </w:pPr>
            <w:r w:rsidRPr="002C21B5">
              <w:rPr>
                <w:rFonts w:ascii="Times New Roman" w:hAnsi="Times New Roman" w:cs="Times New Roman"/>
                <w:b/>
                <w:sz w:val="24"/>
                <w:szCs w:val="24"/>
              </w:rPr>
              <w:t>Tabel 31</w:t>
            </w:r>
            <w:r w:rsidR="008E0D6E" w:rsidRPr="002C21B5">
              <w:rPr>
                <w:rFonts w:ascii="Times New Roman" w:hAnsi="Times New Roman" w:cs="Times New Roman"/>
                <w:b/>
                <w:sz w:val="24"/>
                <w:szCs w:val="24"/>
              </w:rPr>
              <w:t>.</w:t>
            </w:r>
            <w:r w:rsidR="000F4BED" w:rsidRPr="002C21B5">
              <w:rPr>
                <w:rFonts w:ascii="Times New Roman" w:hAnsi="Times New Roman" w:cs="Times New Roman"/>
                <w:b/>
                <w:sz w:val="24"/>
                <w:szCs w:val="24"/>
              </w:rPr>
              <w:t xml:space="preserve"> Recomand</w:t>
            </w:r>
            <w:r w:rsidR="00596039" w:rsidRPr="002C21B5">
              <w:rPr>
                <w:rFonts w:ascii="Times New Roman" w:hAnsi="Times New Roman" w:cs="Times New Roman"/>
                <w:b/>
                <w:sz w:val="24"/>
                <w:szCs w:val="24"/>
              </w:rPr>
              <w:t>ă</w:t>
            </w:r>
            <w:r w:rsidR="000F4BED" w:rsidRPr="002C21B5">
              <w:rPr>
                <w:rFonts w:ascii="Times New Roman" w:hAnsi="Times New Roman" w:cs="Times New Roman"/>
                <w:b/>
                <w:sz w:val="24"/>
                <w:szCs w:val="24"/>
              </w:rPr>
              <w:t>rile pentru HTPA asociat</w:t>
            </w:r>
            <w:r w:rsidR="00596039" w:rsidRPr="002C21B5">
              <w:rPr>
                <w:rFonts w:ascii="Times New Roman" w:hAnsi="Times New Roman" w:cs="Times New Roman"/>
                <w:b/>
                <w:sz w:val="24"/>
                <w:szCs w:val="24"/>
              </w:rPr>
              <w:t>ă</w:t>
            </w:r>
            <w:r w:rsidR="000F4BED" w:rsidRPr="002C21B5">
              <w:rPr>
                <w:rFonts w:ascii="Times New Roman" w:hAnsi="Times New Roman" w:cs="Times New Roman"/>
                <w:b/>
                <w:sz w:val="24"/>
                <w:szCs w:val="24"/>
              </w:rPr>
              <w:t xml:space="preserve"> hipertensiunii portale</w:t>
            </w:r>
          </w:p>
        </w:tc>
      </w:tr>
      <w:tr w:rsidR="000F4BED" w:rsidRPr="002C21B5" w:rsidTr="002435A4">
        <w:tc>
          <w:tcPr>
            <w:tcW w:w="8081" w:type="dxa"/>
          </w:tcPr>
          <w:p w:rsidR="000F4BED" w:rsidRPr="002C21B5" w:rsidRDefault="008E0D6E"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b/>
                <w:sz w:val="24"/>
                <w:szCs w:val="24"/>
              </w:rPr>
              <w:t>Recomandă</w:t>
            </w:r>
            <w:r w:rsidR="000F4BED" w:rsidRPr="002C21B5">
              <w:rPr>
                <w:rFonts w:ascii="Times New Roman" w:hAnsi="Times New Roman" w:cs="Times New Roman"/>
                <w:b/>
                <w:sz w:val="24"/>
                <w:szCs w:val="24"/>
              </w:rPr>
              <w:t>ri</w:t>
            </w:r>
          </w:p>
        </w:tc>
        <w:tc>
          <w:tcPr>
            <w:tcW w:w="850"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Clasa</w:t>
            </w:r>
          </w:p>
        </w:tc>
        <w:tc>
          <w:tcPr>
            <w:tcW w:w="816"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Nivel</w:t>
            </w:r>
          </w:p>
        </w:tc>
      </w:tr>
      <w:tr w:rsidR="000F4BED" w:rsidRPr="002C21B5" w:rsidTr="002435A4">
        <w:tc>
          <w:tcPr>
            <w:tcW w:w="8081" w:type="dxa"/>
          </w:tcPr>
          <w:p w:rsidR="000F4BED" w:rsidRPr="002C21B5" w:rsidRDefault="000F4BED"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Screeningul prin ecocardiografie al HTP este recomandat la pacienții simptomatici cu boli hepatice și/sau la candidații pentru transplant hepatic</w:t>
            </w:r>
          </w:p>
        </w:tc>
        <w:tc>
          <w:tcPr>
            <w:tcW w:w="850"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w:t>
            </w:r>
          </w:p>
        </w:tc>
        <w:tc>
          <w:tcPr>
            <w:tcW w:w="816"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B</w:t>
            </w:r>
          </w:p>
        </w:tc>
      </w:tr>
      <w:tr w:rsidR="000F4BED" w:rsidRPr="002C21B5" w:rsidTr="002435A4">
        <w:tc>
          <w:tcPr>
            <w:tcW w:w="8081" w:type="dxa"/>
          </w:tcPr>
          <w:p w:rsidR="000F4BED" w:rsidRPr="002C21B5" w:rsidRDefault="008E0D6E"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Pacienții afectaț</w:t>
            </w:r>
            <w:r w:rsidR="000F4BED" w:rsidRPr="002C21B5">
              <w:rPr>
                <w:rFonts w:ascii="Times New Roman" w:hAnsi="Times New Roman" w:cs="Times New Roman"/>
                <w:sz w:val="24"/>
                <w:szCs w:val="24"/>
              </w:rPr>
              <w:t xml:space="preserve">i de </w:t>
            </w:r>
            <w:r w:rsidR="000F4BED" w:rsidRPr="002C21B5">
              <w:rPr>
                <w:rFonts w:ascii="Times New Roman" w:hAnsi="Times New Roman" w:cs="Times New Roman"/>
                <w:b/>
                <w:sz w:val="24"/>
                <w:szCs w:val="24"/>
                <w:lang w:val="ro-RO"/>
              </w:rPr>
              <w:t xml:space="preserve"> </w:t>
            </w:r>
            <w:r w:rsidRPr="002C21B5">
              <w:rPr>
                <w:rFonts w:ascii="Times New Roman" w:hAnsi="Times New Roman" w:cs="Times New Roman"/>
                <w:sz w:val="24"/>
                <w:szCs w:val="24"/>
                <w:lang w:val="ro-RO"/>
              </w:rPr>
              <w:t>hipertensiune arterială pulmonară asociată cu hipertensiunea portală  se recomandă a fi îndreptați î</w:t>
            </w:r>
            <w:r w:rsidR="000F4BED" w:rsidRPr="002C21B5">
              <w:rPr>
                <w:rFonts w:ascii="Times New Roman" w:hAnsi="Times New Roman" w:cs="Times New Roman"/>
                <w:sz w:val="24"/>
                <w:szCs w:val="24"/>
                <w:lang w:val="ro-RO"/>
              </w:rPr>
              <w:t>n centre specializate</w:t>
            </w:r>
            <w:r w:rsidRPr="002C21B5">
              <w:rPr>
                <w:rFonts w:ascii="Times New Roman" w:hAnsi="Times New Roman" w:cs="Times New Roman"/>
                <w:sz w:val="24"/>
                <w:szCs w:val="24"/>
                <w:lang w:val="ro-RO"/>
              </w:rPr>
              <w:t xml:space="preserve"> î</w:t>
            </w:r>
            <w:r w:rsidR="000F4BED" w:rsidRPr="002C21B5">
              <w:rPr>
                <w:rFonts w:ascii="Times New Roman" w:hAnsi="Times New Roman" w:cs="Times New Roman"/>
                <w:sz w:val="24"/>
                <w:szCs w:val="24"/>
                <w:lang w:val="ro-RO"/>
              </w:rPr>
              <w:t>n ambele forme de patologie</w:t>
            </w:r>
          </w:p>
        </w:tc>
        <w:tc>
          <w:tcPr>
            <w:tcW w:w="850"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w:t>
            </w:r>
          </w:p>
        </w:tc>
        <w:tc>
          <w:tcPr>
            <w:tcW w:w="816"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0F4BED" w:rsidRPr="002C21B5" w:rsidTr="002435A4">
        <w:tc>
          <w:tcPr>
            <w:tcW w:w="8081" w:type="dxa"/>
          </w:tcPr>
          <w:p w:rsidR="000F4BED" w:rsidRPr="002C21B5" w:rsidRDefault="000F4BED"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La pacienții cu HTPA asociat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HP trebuie considerat același algoritm terapeutic ca și la  toate formele de HTPA, ținând cont și de severitatea patologiei ficatului</w:t>
            </w:r>
          </w:p>
        </w:tc>
        <w:tc>
          <w:tcPr>
            <w:tcW w:w="850"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w:t>
            </w:r>
          </w:p>
        </w:tc>
        <w:tc>
          <w:tcPr>
            <w:tcW w:w="816"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0F4BED" w:rsidRPr="002C21B5" w:rsidTr="002435A4">
        <w:tc>
          <w:tcPr>
            <w:tcW w:w="8081" w:type="dxa"/>
          </w:tcPr>
          <w:p w:rsidR="000F4BED" w:rsidRPr="002C21B5" w:rsidRDefault="000F4BED"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lastRenderedPageBreak/>
              <w:t>Tratamentul anticoagulant nu este recomandat la pacienți</w:t>
            </w:r>
            <w:r w:rsidR="003237AF" w:rsidRPr="002C21B5">
              <w:rPr>
                <w:rFonts w:ascii="Times New Roman" w:hAnsi="Times New Roman" w:cs="Times New Roman"/>
                <w:sz w:val="24"/>
                <w:szCs w:val="24"/>
              </w:rPr>
              <w:t>i</w:t>
            </w:r>
            <w:r w:rsidRPr="002C21B5">
              <w:rPr>
                <w:rFonts w:ascii="Times New Roman" w:hAnsi="Times New Roman" w:cs="Times New Roman"/>
                <w:sz w:val="24"/>
                <w:szCs w:val="24"/>
              </w:rPr>
              <w:t xml:space="preserve"> cu  HTPA asociat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HP</w:t>
            </w:r>
          </w:p>
        </w:tc>
        <w:tc>
          <w:tcPr>
            <w:tcW w:w="850"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III</w:t>
            </w:r>
          </w:p>
        </w:tc>
        <w:tc>
          <w:tcPr>
            <w:tcW w:w="816"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0F4BED" w:rsidRPr="002C21B5" w:rsidTr="002435A4">
        <w:tc>
          <w:tcPr>
            <w:tcW w:w="8081" w:type="dxa"/>
          </w:tcPr>
          <w:p w:rsidR="000F4BED" w:rsidRPr="002C21B5" w:rsidRDefault="000F4BED"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Transplantul de ficat poate</w:t>
            </w:r>
            <w:r w:rsidR="003237AF" w:rsidRPr="002C21B5">
              <w:rPr>
                <w:rFonts w:ascii="Times New Roman" w:hAnsi="Times New Roman" w:cs="Times New Roman"/>
                <w:sz w:val="24"/>
                <w:szCs w:val="24"/>
              </w:rPr>
              <w:t xml:space="preserve"> fi recomandat select la pacienții ce răspund bine la tratamentul</w:t>
            </w:r>
            <w:r w:rsidRPr="002C21B5">
              <w:rPr>
                <w:rFonts w:ascii="Times New Roman" w:hAnsi="Times New Roman" w:cs="Times New Roman"/>
                <w:sz w:val="24"/>
                <w:szCs w:val="24"/>
              </w:rPr>
              <w:t xml:space="preserve"> HTPA</w:t>
            </w:r>
          </w:p>
        </w:tc>
        <w:tc>
          <w:tcPr>
            <w:tcW w:w="850"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IIb</w:t>
            </w:r>
          </w:p>
        </w:tc>
        <w:tc>
          <w:tcPr>
            <w:tcW w:w="816"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0F4BED" w:rsidRPr="002C21B5" w:rsidTr="002435A4">
        <w:tc>
          <w:tcPr>
            <w:tcW w:w="8081" w:type="dxa"/>
          </w:tcPr>
          <w:p w:rsidR="000F4BED" w:rsidRPr="002C21B5" w:rsidRDefault="000F4BED"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 xml:space="preserve">Transplantul de </w:t>
            </w:r>
            <w:r w:rsidR="003237AF" w:rsidRPr="002C21B5">
              <w:rPr>
                <w:rFonts w:ascii="Times New Roman" w:hAnsi="Times New Roman" w:cs="Times New Roman"/>
                <w:sz w:val="24"/>
                <w:szCs w:val="24"/>
              </w:rPr>
              <w:t>ficat nu este recomandat pacienților cu HTPA severă sau necontrolată</w:t>
            </w:r>
          </w:p>
        </w:tc>
        <w:tc>
          <w:tcPr>
            <w:tcW w:w="850"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III</w:t>
            </w:r>
          </w:p>
        </w:tc>
        <w:tc>
          <w:tcPr>
            <w:tcW w:w="816" w:type="dxa"/>
          </w:tcPr>
          <w:p w:rsidR="000F4BED" w:rsidRPr="002C21B5" w:rsidRDefault="000F4BED"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0F4BED" w:rsidRPr="00BF3B9A" w:rsidTr="002435A4">
        <w:tc>
          <w:tcPr>
            <w:tcW w:w="9747" w:type="dxa"/>
            <w:gridSpan w:val="3"/>
          </w:tcPr>
          <w:p w:rsidR="000F4BED" w:rsidRPr="002C21B5" w:rsidRDefault="003237AF" w:rsidP="00BF12B6">
            <w:pPr>
              <w:spacing w:after="5" w:line="259" w:lineRule="auto"/>
              <w:ind w:right="11"/>
              <w:rPr>
                <w:rFonts w:ascii="Times New Roman" w:hAnsi="Times New Roman" w:cs="Times New Roman"/>
                <w:sz w:val="20"/>
                <w:szCs w:val="24"/>
              </w:rPr>
            </w:pPr>
            <w:r w:rsidRPr="002C21B5">
              <w:rPr>
                <w:rFonts w:ascii="Times New Roman" w:hAnsi="Times New Roman" w:cs="Times New Roman"/>
                <w:sz w:val="20"/>
                <w:szCs w:val="24"/>
              </w:rPr>
              <w:t xml:space="preserve">Nota: </w:t>
            </w:r>
            <w:r w:rsidR="000F4BED" w:rsidRPr="002C21B5">
              <w:rPr>
                <w:rFonts w:ascii="Times New Roman" w:hAnsi="Times New Roman" w:cs="Times New Roman"/>
                <w:sz w:val="20"/>
                <w:szCs w:val="24"/>
              </w:rPr>
              <w:t>a = Clasa de recomandare; b = Nivel de evidenț</w:t>
            </w:r>
            <w:r w:rsidR="00596039" w:rsidRPr="002C21B5">
              <w:rPr>
                <w:rFonts w:ascii="Times New Roman" w:hAnsi="Times New Roman" w:cs="Times New Roman"/>
                <w:sz w:val="20"/>
                <w:szCs w:val="24"/>
              </w:rPr>
              <w:t>ă</w:t>
            </w:r>
            <w:r w:rsidR="000F4BED" w:rsidRPr="002C21B5">
              <w:rPr>
                <w:rFonts w:ascii="Times New Roman" w:hAnsi="Times New Roman" w:cs="Times New Roman"/>
                <w:sz w:val="20"/>
                <w:szCs w:val="24"/>
              </w:rPr>
              <w:t>; HTPA = hipertensiune pulmonar</w:t>
            </w:r>
            <w:r w:rsidR="00596039" w:rsidRPr="002C21B5">
              <w:rPr>
                <w:rFonts w:ascii="Times New Roman" w:hAnsi="Times New Roman" w:cs="Times New Roman"/>
                <w:sz w:val="20"/>
                <w:szCs w:val="24"/>
              </w:rPr>
              <w:t>ă</w:t>
            </w:r>
            <w:r w:rsidR="000F4BED" w:rsidRPr="002C21B5">
              <w:rPr>
                <w:rFonts w:ascii="Times New Roman" w:hAnsi="Times New Roman" w:cs="Times New Roman"/>
                <w:sz w:val="20"/>
                <w:szCs w:val="24"/>
              </w:rPr>
              <w:t xml:space="preserve"> arterial</w:t>
            </w:r>
            <w:r w:rsidR="00596039" w:rsidRPr="002C21B5">
              <w:rPr>
                <w:rFonts w:ascii="Times New Roman" w:hAnsi="Times New Roman" w:cs="Times New Roman"/>
                <w:sz w:val="20"/>
                <w:szCs w:val="24"/>
              </w:rPr>
              <w:t>ă</w:t>
            </w:r>
            <w:r w:rsidR="000F4BED" w:rsidRPr="002C21B5">
              <w:rPr>
                <w:rFonts w:ascii="Times New Roman" w:hAnsi="Times New Roman" w:cs="Times New Roman"/>
                <w:sz w:val="20"/>
                <w:szCs w:val="24"/>
              </w:rPr>
              <w:t>; HP = hipertensiune portal</w:t>
            </w:r>
            <w:r w:rsidR="00596039" w:rsidRPr="002C21B5">
              <w:rPr>
                <w:rFonts w:ascii="Times New Roman" w:hAnsi="Times New Roman" w:cs="Times New Roman"/>
                <w:sz w:val="20"/>
                <w:szCs w:val="24"/>
              </w:rPr>
              <w:t>ă</w:t>
            </w:r>
            <w:r w:rsidR="000F4BED" w:rsidRPr="002C21B5">
              <w:rPr>
                <w:rFonts w:ascii="Times New Roman" w:hAnsi="Times New Roman" w:cs="Times New Roman"/>
                <w:sz w:val="20"/>
                <w:szCs w:val="24"/>
              </w:rPr>
              <w:t xml:space="preserve">; </w:t>
            </w:r>
          </w:p>
        </w:tc>
      </w:tr>
    </w:tbl>
    <w:p w:rsidR="00BF12B6" w:rsidRPr="002C21B5" w:rsidRDefault="00BF12B6" w:rsidP="00BF12B6">
      <w:pPr>
        <w:shd w:val="clear" w:color="auto" w:fill="FFFFFF" w:themeFill="background1"/>
        <w:spacing w:after="5" w:line="259" w:lineRule="auto"/>
        <w:ind w:right="11"/>
        <w:rPr>
          <w:rFonts w:ascii="Times New Roman" w:hAnsi="Times New Roman" w:cs="Times New Roman"/>
          <w:sz w:val="24"/>
          <w:szCs w:val="24"/>
          <w:lang w:val="en-US"/>
        </w:rPr>
      </w:pPr>
    </w:p>
    <w:p w:rsidR="00BF12B6" w:rsidRPr="002C21B5" w:rsidRDefault="00F56544" w:rsidP="008A4D51">
      <w:pPr>
        <w:pStyle w:val="3"/>
        <w:rPr>
          <w:rFonts w:ascii="Times New Roman" w:hAnsi="Times New Roman" w:cs="Times New Roman"/>
          <w:b/>
          <w:i w:val="0"/>
          <w:color w:val="auto"/>
          <w:sz w:val="24"/>
          <w:szCs w:val="24"/>
        </w:rPr>
      </w:pPr>
      <w:bookmarkStart w:id="48" w:name="_Toc526809276"/>
      <w:r w:rsidRPr="002C21B5">
        <w:rPr>
          <w:rFonts w:ascii="Times New Roman" w:hAnsi="Times New Roman" w:cs="Times New Roman"/>
          <w:b/>
          <w:i w:val="0"/>
          <w:color w:val="auto"/>
          <w:sz w:val="24"/>
          <w:szCs w:val="24"/>
        </w:rPr>
        <w:t xml:space="preserve">C </w:t>
      </w:r>
      <w:r w:rsidR="00A75F10" w:rsidRPr="002C21B5">
        <w:rPr>
          <w:rFonts w:ascii="Times New Roman" w:hAnsi="Times New Roman" w:cs="Times New Roman"/>
          <w:b/>
          <w:i w:val="0"/>
          <w:color w:val="auto"/>
          <w:sz w:val="24"/>
          <w:szCs w:val="24"/>
        </w:rPr>
        <w:t>2</w:t>
      </w:r>
      <w:r w:rsidRPr="002C21B5">
        <w:rPr>
          <w:rFonts w:ascii="Times New Roman" w:hAnsi="Times New Roman" w:cs="Times New Roman"/>
          <w:b/>
          <w:i w:val="0"/>
          <w:color w:val="auto"/>
          <w:sz w:val="24"/>
          <w:szCs w:val="24"/>
        </w:rPr>
        <w:t>.4.4</w:t>
      </w:r>
      <w:r w:rsidR="00BF12B6" w:rsidRPr="002C21B5">
        <w:rPr>
          <w:rFonts w:ascii="Times New Roman" w:hAnsi="Times New Roman" w:cs="Times New Roman"/>
          <w:b/>
          <w:i w:val="0"/>
          <w:color w:val="auto"/>
          <w:sz w:val="24"/>
          <w:szCs w:val="24"/>
        </w:rPr>
        <w:t xml:space="preserve">.4 </w:t>
      </w:r>
      <w:r w:rsidR="003237AF" w:rsidRPr="002C21B5">
        <w:rPr>
          <w:rFonts w:ascii="Times New Roman" w:hAnsi="Times New Roman" w:cs="Times New Roman"/>
          <w:b/>
          <w:i w:val="0"/>
          <w:color w:val="auto"/>
          <w:sz w:val="24"/>
          <w:szCs w:val="24"/>
          <w:lang w:val="ro-RO"/>
        </w:rPr>
        <w:t>Hipertensiunea arterială pulmonară asociată</w:t>
      </w:r>
      <w:r w:rsidR="00BF12B6" w:rsidRPr="002C21B5">
        <w:rPr>
          <w:rFonts w:ascii="Times New Roman" w:hAnsi="Times New Roman" w:cs="Times New Roman"/>
          <w:b/>
          <w:i w:val="0"/>
          <w:color w:val="auto"/>
          <w:sz w:val="24"/>
          <w:szCs w:val="24"/>
          <w:lang w:val="ro-RO"/>
        </w:rPr>
        <w:t xml:space="preserve"> </w:t>
      </w:r>
      <w:r w:rsidR="00BF12B6" w:rsidRPr="002C21B5">
        <w:rPr>
          <w:rFonts w:ascii="Times New Roman" w:hAnsi="Times New Roman" w:cs="Times New Roman"/>
          <w:b/>
          <w:i w:val="0"/>
          <w:color w:val="auto"/>
          <w:sz w:val="24"/>
          <w:szCs w:val="24"/>
        </w:rPr>
        <w:t>infecție</w:t>
      </w:r>
      <w:r w:rsidR="003237AF" w:rsidRPr="002C21B5">
        <w:rPr>
          <w:rFonts w:ascii="Times New Roman" w:hAnsi="Times New Roman" w:cs="Times New Roman"/>
          <w:b/>
          <w:i w:val="0"/>
          <w:color w:val="auto"/>
          <w:sz w:val="24"/>
          <w:szCs w:val="24"/>
        </w:rPr>
        <w:t>i cu HIV (virusul imunodeficienț</w:t>
      </w:r>
      <w:r w:rsidR="00BF12B6" w:rsidRPr="002C21B5">
        <w:rPr>
          <w:rFonts w:ascii="Times New Roman" w:hAnsi="Times New Roman" w:cs="Times New Roman"/>
          <w:b/>
          <w:i w:val="0"/>
          <w:color w:val="auto"/>
          <w:sz w:val="24"/>
          <w:szCs w:val="24"/>
        </w:rPr>
        <w:t>ei umane)</w:t>
      </w:r>
      <w:bookmarkEnd w:id="48"/>
    </w:p>
    <w:tbl>
      <w:tblPr>
        <w:tblStyle w:val="af"/>
        <w:tblW w:w="0" w:type="auto"/>
        <w:tblInd w:w="-176" w:type="dxa"/>
        <w:tblLook w:val="04A0" w:firstRow="1" w:lastRow="0" w:firstColumn="1" w:lastColumn="0" w:noHBand="0" w:noVBand="1"/>
      </w:tblPr>
      <w:tblGrid>
        <w:gridCol w:w="7939"/>
        <w:gridCol w:w="992"/>
        <w:gridCol w:w="816"/>
      </w:tblGrid>
      <w:tr w:rsidR="007F2194" w:rsidRPr="00BF3B9A" w:rsidTr="002435A4">
        <w:tc>
          <w:tcPr>
            <w:tcW w:w="9747" w:type="dxa"/>
            <w:gridSpan w:val="3"/>
          </w:tcPr>
          <w:p w:rsidR="007F2194" w:rsidRPr="002C21B5" w:rsidRDefault="0012306C" w:rsidP="003237AF">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Tabel 32</w:t>
            </w:r>
            <w:r w:rsidR="003237AF" w:rsidRPr="002C21B5">
              <w:rPr>
                <w:rFonts w:ascii="Times New Roman" w:hAnsi="Times New Roman" w:cs="Times New Roman"/>
                <w:b/>
                <w:i w:val="0"/>
                <w:color w:val="auto"/>
                <w:sz w:val="24"/>
                <w:szCs w:val="24"/>
              </w:rPr>
              <w:t>.</w:t>
            </w:r>
            <w:r w:rsidR="007F2194" w:rsidRPr="002C21B5">
              <w:rPr>
                <w:rFonts w:ascii="Times New Roman" w:hAnsi="Times New Roman" w:cs="Times New Roman"/>
                <w:b/>
                <w:i w:val="0"/>
                <w:color w:val="auto"/>
                <w:sz w:val="24"/>
                <w:szCs w:val="24"/>
              </w:rPr>
              <w:t xml:space="preserve"> Recomand</w:t>
            </w:r>
            <w:r w:rsidR="00596039" w:rsidRPr="002C21B5">
              <w:rPr>
                <w:rFonts w:ascii="Times New Roman" w:hAnsi="Times New Roman" w:cs="Times New Roman"/>
                <w:b/>
                <w:i w:val="0"/>
                <w:color w:val="auto"/>
                <w:sz w:val="24"/>
                <w:szCs w:val="24"/>
              </w:rPr>
              <w:t>ă</w:t>
            </w:r>
            <w:r w:rsidR="007F2194" w:rsidRPr="002C21B5">
              <w:rPr>
                <w:rFonts w:ascii="Times New Roman" w:hAnsi="Times New Roman" w:cs="Times New Roman"/>
                <w:b/>
                <w:i w:val="0"/>
                <w:color w:val="auto"/>
                <w:sz w:val="24"/>
                <w:szCs w:val="24"/>
              </w:rPr>
              <w:t>rile pentru HTPA asociat</w:t>
            </w:r>
            <w:r w:rsidR="00596039" w:rsidRPr="002C21B5">
              <w:rPr>
                <w:rFonts w:ascii="Times New Roman" w:hAnsi="Times New Roman" w:cs="Times New Roman"/>
                <w:b/>
                <w:i w:val="0"/>
                <w:color w:val="auto"/>
                <w:sz w:val="24"/>
                <w:szCs w:val="24"/>
              </w:rPr>
              <w:t>ă</w:t>
            </w:r>
            <w:r w:rsidR="007F2194" w:rsidRPr="002C21B5">
              <w:rPr>
                <w:rFonts w:ascii="Times New Roman" w:hAnsi="Times New Roman" w:cs="Times New Roman"/>
                <w:b/>
                <w:i w:val="0"/>
                <w:color w:val="auto"/>
                <w:sz w:val="24"/>
                <w:szCs w:val="24"/>
              </w:rPr>
              <w:t xml:space="preserve"> infecției cu HIV</w:t>
            </w:r>
          </w:p>
        </w:tc>
      </w:tr>
      <w:tr w:rsidR="007F2194" w:rsidRPr="002C21B5" w:rsidTr="002435A4">
        <w:tc>
          <w:tcPr>
            <w:tcW w:w="7939"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Recomand</w:t>
            </w:r>
            <w:r w:rsidR="003237AF" w:rsidRPr="002C21B5">
              <w:rPr>
                <w:rFonts w:ascii="Times New Roman" w:hAnsi="Times New Roman" w:cs="Times New Roman"/>
                <w:b/>
                <w:i w:val="0"/>
                <w:color w:val="auto"/>
                <w:sz w:val="24"/>
                <w:szCs w:val="24"/>
              </w:rPr>
              <w:t>ă</w:t>
            </w:r>
            <w:r w:rsidRPr="002C21B5">
              <w:rPr>
                <w:rFonts w:ascii="Times New Roman" w:hAnsi="Times New Roman" w:cs="Times New Roman"/>
                <w:b/>
                <w:i w:val="0"/>
                <w:color w:val="auto"/>
                <w:sz w:val="24"/>
                <w:szCs w:val="24"/>
              </w:rPr>
              <w:t>ri</w:t>
            </w:r>
          </w:p>
        </w:tc>
        <w:tc>
          <w:tcPr>
            <w:tcW w:w="992"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Clasa</w:t>
            </w:r>
          </w:p>
        </w:tc>
        <w:tc>
          <w:tcPr>
            <w:tcW w:w="816"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Nivel</w:t>
            </w:r>
          </w:p>
        </w:tc>
      </w:tr>
      <w:tr w:rsidR="007F2194" w:rsidRPr="002C21B5" w:rsidTr="002435A4">
        <w:tc>
          <w:tcPr>
            <w:tcW w:w="7939" w:type="dxa"/>
          </w:tcPr>
          <w:p w:rsidR="007F2194" w:rsidRPr="002C21B5" w:rsidRDefault="003237AF"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i w:val="0"/>
                <w:color w:val="auto"/>
                <w:sz w:val="24"/>
                <w:szCs w:val="24"/>
              </w:rPr>
              <w:t>Scree</w:t>
            </w:r>
            <w:r w:rsidR="007F2194" w:rsidRPr="002C21B5">
              <w:rPr>
                <w:rFonts w:ascii="Times New Roman" w:hAnsi="Times New Roman" w:cs="Times New Roman"/>
                <w:i w:val="0"/>
                <w:color w:val="auto"/>
                <w:sz w:val="24"/>
                <w:szCs w:val="24"/>
              </w:rPr>
              <w:t>ning</w:t>
            </w:r>
            <w:r w:rsidRPr="002C21B5">
              <w:rPr>
                <w:rFonts w:ascii="Times New Roman" w:hAnsi="Times New Roman" w:cs="Times New Roman"/>
                <w:i w:val="0"/>
                <w:color w:val="auto"/>
                <w:sz w:val="24"/>
                <w:szCs w:val="24"/>
              </w:rPr>
              <w:t>ul ecocardiografic la pacienț</w:t>
            </w:r>
            <w:r w:rsidR="007F2194" w:rsidRPr="002C21B5">
              <w:rPr>
                <w:rFonts w:ascii="Times New Roman" w:hAnsi="Times New Roman" w:cs="Times New Roman"/>
                <w:i w:val="0"/>
                <w:color w:val="auto"/>
                <w:sz w:val="24"/>
                <w:szCs w:val="24"/>
              </w:rPr>
              <w:t>ii HIV asimptomatici nu este recomandat</w:t>
            </w:r>
          </w:p>
        </w:tc>
        <w:tc>
          <w:tcPr>
            <w:tcW w:w="992"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III</w:t>
            </w:r>
          </w:p>
        </w:tc>
        <w:tc>
          <w:tcPr>
            <w:tcW w:w="816"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C</w:t>
            </w:r>
          </w:p>
        </w:tc>
      </w:tr>
      <w:tr w:rsidR="007F2194" w:rsidRPr="002C21B5" w:rsidTr="002435A4">
        <w:tc>
          <w:tcPr>
            <w:tcW w:w="7939"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i w:val="0"/>
                <w:color w:val="auto"/>
                <w:sz w:val="24"/>
                <w:szCs w:val="24"/>
              </w:rPr>
              <w:t>La pacienții cu HTPA asociat</w:t>
            </w:r>
            <w:r w:rsidR="00596039" w:rsidRPr="002C21B5">
              <w:rPr>
                <w:rFonts w:ascii="Times New Roman" w:hAnsi="Times New Roman" w:cs="Times New Roman"/>
                <w:i w:val="0"/>
                <w:color w:val="auto"/>
                <w:sz w:val="24"/>
                <w:szCs w:val="24"/>
              </w:rPr>
              <w:t>ă</w:t>
            </w:r>
            <w:r w:rsidRPr="002C21B5">
              <w:rPr>
                <w:rFonts w:ascii="Times New Roman" w:hAnsi="Times New Roman" w:cs="Times New Roman"/>
                <w:i w:val="0"/>
                <w:color w:val="auto"/>
                <w:sz w:val="24"/>
                <w:szCs w:val="24"/>
              </w:rPr>
              <w:t xml:space="preserve"> infecției HIV trebuie considerat același algoritm de tratament ca la pacienții cu HTPAI, ținând cont de comorbidit</w:t>
            </w:r>
            <w:r w:rsidR="00596039" w:rsidRPr="002C21B5">
              <w:rPr>
                <w:rFonts w:ascii="Times New Roman" w:hAnsi="Times New Roman" w:cs="Times New Roman"/>
                <w:i w:val="0"/>
                <w:color w:val="auto"/>
                <w:sz w:val="24"/>
                <w:szCs w:val="24"/>
              </w:rPr>
              <w:t>ă</w:t>
            </w:r>
            <w:r w:rsidRPr="002C21B5">
              <w:rPr>
                <w:rFonts w:ascii="Times New Roman" w:hAnsi="Times New Roman" w:cs="Times New Roman"/>
                <w:i w:val="0"/>
                <w:color w:val="auto"/>
                <w:sz w:val="24"/>
                <w:szCs w:val="24"/>
              </w:rPr>
              <w:t>ți și interacțiunile medicamentoase</w:t>
            </w:r>
          </w:p>
        </w:tc>
        <w:tc>
          <w:tcPr>
            <w:tcW w:w="992"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IIa</w:t>
            </w:r>
          </w:p>
        </w:tc>
        <w:tc>
          <w:tcPr>
            <w:tcW w:w="816"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C</w:t>
            </w:r>
          </w:p>
        </w:tc>
      </w:tr>
      <w:tr w:rsidR="007F2194" w:rsidRPr="002C21B5" w:rsidTr="002435A4">
        <w:tc>
          <w:tcPr>
            <w:tcW w:w="7939"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i w:val="0"/>
                <w:color w:val="auto"/>
                <w:sz w:val="24"/>
                <w:szCs w:val="24"/>
              </w:rPr>
              <w:t>Tratamentul anticoagulant n</w:t>
            </w:r>
            <w:r w:rsidR="003237AF" w:rsidRPr="002C21B5">
              <w:rPr>
                <w:rFonts w:ascii="Times New Roman" w:hAnsi="Times New Roman" w:cs="Times New Roman"/>
                <w:i w:val="0"/>
                <w:color w:val="auto"/>
                <w:sz w:val="24"/>
                <w:szCs w:val="24"/>
              </w:rPr>
              <w:t>u este recomandat la pacienți  din cauza lipsei datelor despre eficacitate și rata</w:t>
            </w:r>
            <w:r w:rsidRPr="002C21B5">
              <w:rPr>
                <w:rFonts w:ascii="Times New Roman" w:hAnsi="Times New Roman" w:cs="Times New Roman"/>
                <w:i w:val="0"/>
                <w:color w:val="auto"/>
                <w:sz w:val="24"/>
                <w:szCs w:val="24"/>
              </w:rPr>
              <w:t xml:space="preserve"> de  risc</w:t>
            </w:r>
          </w:p>
        </w:tc>
        <w:tc>
          <w:tcPr>
            <w:tcW w:w="992"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III</w:t>
            </w:r>
          </w:p>
        </w:tc>
        <w:tc>
          <w:tcPr>
            <w:tcW w:w="816" w:type="dxa"/>
          </w:tcPr>
          <w:p w:rsidR="007F2194" w:rsidRPr="002C21B5" w:rsidRDefault="007F2194" w:rsidP="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C</w:t>
            </w:r>
          </w:p>
        </w:tc>
      </w:tr>
      <w:tr w:rsidR="007F2194" w:rsidRPr="00BF3B9A" w:rsidTr="002435A4">
        <w:tc>
          <w:tcPr>
            <w:tcW w:w="9747" w:type="dxa"/>
            <w:gridSpan w:val="3"/>
          </w:tcPr>
          <w:p w:rsidR="007F2194" w:rsidRPr="002C21B5" w:rsidRDefault="003237AF" w:rsidP="003237AF">
            <w:pPr>
              <w:pStyle w:val="ae"/>
              <w:spacing w:after="4" w:line="256" w:lineRule="auto"/>
              <w:ind w:left="0" w:right="-47" w:firstLine="0"/>
              <w:jc w:val="left"/>
              <w:rPr>
                <w:rFonts w:ascii="Times New Roman" w:hAnsi="Times New Roman" w:cs="Times New Roman"/>
                <w:b/>
                <w:i w:val="0"/>
                <w:color w:val="auto"/>
                <w:sz w:val="20"/>
                <w:szCs w:val="24"/>
              </w:rPr>
            </w:pPr>
            <w:r w:rsidRPr="002C21B5">
              <w:rPr>
                <w:rFonts w:ascii="Times New Roman" w:hAnsi="Times New Roman" w:cs="Times New Roman"/>
                <w:i w:val="0"/>
                <w:color w:val="auto"/>
                <w:sz w:val="20"/>
                <w:szCs w:val="24"/>
              </w:rPr>
              <w:t>Notă: a</w:t>
            </w:r>
            <w:r w:rsidR="007F2194" w:rsidRPr="002C21B5">
              <w:rPr>
                <w:rFonts w:ascii="Times New Roman" w:hAnsi="Times New Roman" w:cs="Times New Roman"/>
                <w:i w:val="0"/>
                <w:color w:val="auto"/>
                <w:sz w:val="20"/>
                <w:szCs w:val="24"/>
              </w:rPr>
              <w:t>= Clasa de recomandare; b = Nivel de evidenț</w:t>
            </w:r>
            <w:r w:rsidR="00596039" w:rsidRPr="002C21B5">
              <w:rPr>
                <w:rFonts w:ascii="Times New Roman" w:hAnsi="Times New Roman" w:cs="Times New Roman"/>
                <w:i w:val="0"/>
                <w:color w:val="auto"/>
                <w:sz w:val="20"/>
                <w:szCs w:val="24"/>
              </w:rPr>
              <w:t>ă</w:t>
            </w:r>
            <w:r w:rsidR="007F2194" w:rsidRPr="002C21B5">
              <w:rPr>
                <w:rFonts w:ascii="Times New Roman" w:hAnsi="Times New Roman" w:cs="Times New Roman"/>
                <w:i w:val="0"/>
                <w:color w:val="auto"/>
                <w:sz w:val="20"/>
                <w:szCs w:val="24"/>
              </w:rPr>
              <w:t>; HTPAI = hipertensiune pulmonar</w:t>
            </w:r>
            <w:r w:rsidR="00596039" w:rsidRPr="002C21B5">
              <w:rPr>
                <w:rFonts w:ascii="Times New Roman" w:hAnsi="Times New Roman" w:cs="Times New Roman"/>
                <w:i w:val="0"/>
                <w:color w:val="auto"/>
                <w:sz w:val="20"/>
                <w:szCs w:val="24"/>
              </w:rPr>
              <w:t>ă</w:t>
            </w:r>
            <w:r w:rsidR="007F2194" w:rsidRPr="002C21B5">
              <w:rPr>
                <w:rFonts w:ascii="Times New Roman" w:hAnsi="Times New Roman" w:cs="Times New Roman"/>
                <w:i w:val="0"/>
                <w:color w:val="auto"/>
                <w:sz w:val="20"/>
                <w:szCs w:val="24"/>
              </w:rPr>
              <w:t xml:space="preserve"> arterial</w:t>
            </w:r>
            <w:r w:rsidR="00596039" w:rsidRPr="002C21B5">
              <w:rPr>
                <w:rFonts w:ascii="Times New Roman" w:hAnsi="Times New Roman" w:cs="Times New Roman"/>
                <w:i w:val="0"/>
                <w:color w:val="auto"/>
                <w:sz w:val="20"/>
                <w:szCs w:val="24"/>
              </w:rPr>
              <w:t>ă</w:t>
            </w:r>
            <w:r w:rsidR="007F2194" w:rsidRPr="002C21B5">
              <w:rPr>
                <w:rFonts w:ascii="Times New Roman" w:hAnsi="Times New Roman" w:cs="Times New Roman"/>
                <w:i w:val="0"/>
                <w:color w:val="auto"/>
                <w:sz w:val="20"/>
                <w:szCs w:val="24"/>
              </w:rPr>
              <w:t xml:space="preserve"> idiopatic</w:t>
            </w:r>
            <w:r w:rsidR="00596039" w:rsidRPr="002C21B5">
              <w:rPr>
                <w:rFonts w:ascii="Times New Roman" w:hAnsi="Times New Roman" w:cs="Times New Roman"/>
                <w:i w:val="0"/>
                <w:color w:val="auto"/>
                <w:sz w:val="20"/>
                <w:szCs w:val="24"/>
              </w:rPr>
              <w:t>ă</w:t>
            </w:r>
            <w:r w:rsidR="007F2194" w:rsidRPr="002C21B5">
              <w:rPr>
                <w:rFonts w:ascii="Times New Roman" w:hAnsi="Times New Roman" w:cs="Times New Roman"/>
                <w:i w:val="0"/>
                <w:color w:val="auto"/>
                <w:sz w:val="20"/>
                <w:szCs w:val="24"/>
              </w:rPr>
              <w:t>; HTPA = hipertensiune arterial</w:t>
            </w:r>
            <w:r w:rsidR="00596039" w:rsidRPr="002C21B5">
              <w:rPr>
                <w:rFonts w:ascii="Times New Roman" w:hAnsi="Times New Roman" w:cs="Times New Roman"/>
                <w:i w:val="0"/>
                <w:color w:val="auto"/>
                <w:sz w:val="20"/>
                <w:szCs w:val="24"/>
              </w:rPr>
              <w:t>ă</w:t>
            </w:r>
            <w:r w:rsidR="007F2194" w:rsidRPr="002C21B5">
              <w:rPr>
                <w:rFonts w:ascii="Times New Roman" w:hAnsi="Times New Roman" w:cs="Times New Roman"/>
                <w:i w:val="0"/>
                <w:color w:val="auto"/>
                <w:sz w:val="20"/>
                <w:szCs w:val="24"/>
              </w:rPr>
              <w:t xml:space="preserve"> pulmonar</w:t>
            </w:r>
            <w:r w:rsidR="00596039" w:rsidRPr="002C21B5">
              <w:rPr>
                <w:rFonts w:ascii="Times New Roman" w:hAnsi="Times New Roman" w:cs="Times New Roman"/>
                <w:i w:val="0"/>
                <w:color w:val="auto"/>
                <w:sz w:val="20"/>
                <w:szCs w:val="24"/>
              </w:rPr>
              <w:t>ă</w:t>
            </w:r>
            <w:r w:rsidRPr="002C21B5">
              <w:rPr>
                <w:rFonts w:ascii="Times New Roman" w:hAnsi="Times New Roman" w:cs="Times New Roman"/>
                <w:i w:val="0"/>
                <w:color w:val="auto"/>
                <w:sz w:val="20"/>
                <w:szCs w:val="24"/>
              </w:rPr>
              <w:t>; HIV = vi</w:t>
            </w:r>
            <w:r w:rsidR="007F2194" w:rsidRPr="002C21B5">
              <w:rPr>
                <w:rFonts w:ascii="Times New Roman" w:hAnsi="Times New Roman" w:cs="Times New Roman"/>
                <w:i w:val="0"/>
                <w:color w:val="auto"/>
                <w:sz w:val="20"/>
                <w:szCs w:val="24"/>
              </w:rPr>
              <w:t>rusul imunodeficienței umane.</w:t>
            </w:r>
          </w:p>
        </w:tc>
      </w:tr>
    </w:tbl>
    <w:p w:rsidR="007F2194" w:rsidRPr="002C21B5" w:rsidRDefault="007F2194" w:rsidP="003237AF">
      <w:pPr>
        <w:shd w:val="clear" w:color="auto" w:fill="FFFFFF" w:themeFill="background1"/>
        <w:spacing w:after="4" w:line="256" w:lineRule="auto"/>
        <w:ind w:right="-47"/>
        <w:rPr>
          <w:rFonts w:ascii="Times New Roman" w:hAnsi="Times New Roman" w:cs="Times New Roman"/>
          <w:b/>
          <w:sz w:val="24"/>
          <w:szCs w:val="24"/>
          <w:lang w:val="en-US"/>
        </w:rPr>
      </w:pPr>
    </w:p>
    <w:p w:rsidR="00BF12B6" w:rsidRPr="002C21B5" w:rsidRDefault="00F56544" w:rsidP="00960C49">
      <w:pPr>
        <w:pStyle w:val="3"/>
        <w:spacing w:after="0"/>
        <w:rPr>
          <w:rFonts w:ascii="Times New Roman" w:hAnsi="Times New Roman" w:cs="Times New Roman"/>
          <w:b/>
          <w:i w:val="0"/>
          <w:color w:val="auto"/>
          <w:sz w:val="24"/>
          <w:szCs w:val="24"/>
        </w:rPr>
      </w:pPr>
      <w:bookmarkStart w:id="49" w:name="_Toc526809277"/>
      <w:r w:rsidRPr="002C21B5">
        <w:rPr>
          <w:rFonts w:ascii="Times New Roman" w:hAnsi="Times New Roman" w:cs="Times New Roman"/>
          <w:b/>
          <w:i w:val="0"/>
          <w:color w:val="auto"/>
          <w:sz w:val="24"/>
          <w:szCs w:val="24"/>
        </w:rPr>
        <w:t xml:space="preserve">C </w:t>
      </w:r>
      <w:r w:rsidR="00A75F10" w:rsidRPr="002C21B5">
        <w:rPr>
          <w:rFonts w:ascii="Times New Roman" w:hAnsi="Times New Roman" w:cs="Times New Roman"/>
          <w:b/>
          <w:i w:val="0"/>
          <w:color w:val="auto"/>
          <w:sz w:val="24"/>
          <w:szCs w:val="24"/>
        </w:rPr>
        <w:t>2</w:t>
      </w:r>
      <w:r w:rsidR="00BF12B6" w:rsidRPr="002C21B5">
        <w:rPr>
          <w:rFonts w:ascii="Times New Roman" w:hAnsi="Times New Roman" w:cs="Times New Roman"/>
          <w:b/>
          <w:i w:val="0"/>
          <w:color w:val="auto"/>
          <w:sz w:val="24"/>
          <w:szCs w:val="24"/>
        </w:rPr>
        <w:t>.</w:t>
      </w:r>
      <w:r w:rsidRPr="002C21B5">
        <w:rPr>
          <w:rFonts w:ascii="Times New Roman" w:hAnsi="Times New Roman" w:cs="Times New Roman"/>
          <w:b/>
          <w:i w:val="0"/>
          <w:color w:val="auto"/>
          <w:sz w:val="24"/>
          <w:szCs w:val="24"/>
        </w:rPr>
        <w:t>4.4</w:t>
      </w:r>
      <w:r w:rsidR="00BF12B6" w:rsidRPr="002C21B5">
        <w:rPr>
          <w:rFonts w:ascii="Times New Roman" w:hAnsi="Times New Roman" w:cs="Times New Roman"/>
          <w:b/>
          <w:i w:val="0"/>
          <w:color w:val="auto"/>
          <w:sz w:val="24"/>
          <w:szCs w:val="24"/>
        </w:rPr>
        <w:t>.5   Boala veno-ocluziv</w:t>
      </w:r>
      <w:r w:rsidR="00596039" w:rsidRPr="002C21B5">
        <w:rPr>
          <w:rFonts w:ascii="Times New Roman" w:hAnsi="Times New Roman" w:cs="Times New Roman"/>
          <w:b/>
          <w:i w:val="0"/>
          <w:color w:val="auto"/>
          <w:sz w:val="24"/>
          <w:szCs w:val="24"/>
        </w:rPr>
        <w:t>ă</w:t>
      </w:r>
      <w:r w:rsidR="00BF12B6" w:rsidRPr="002C21B5">
        <w:rPr>
          <w:rFonts w:ascii="Times New Roman" w:hAnsi="Times New Roman" w:cs="Times New Roman"/>
          <w:b/>
          <w:i w:val="0"/>
          <w:color w:val="auto"/>
          <w:sz w:val="24"/>
          <w:szCs w:val="24"/>
        </w:rPr>
        <w:t xml:space="preserve"> pulmonar</w:t>
      </w:r>
      <w:r w:rsidR="00596039" w:rsidRPr="002C21B5">
        <w:rPr>
          <w:rFonts w:ascii="Times New Roman" w:hAnsi="Times New Roman" w:cs="Times New Roman"/>
          <w:b/>
          <w:i w:val="0"/>
          <w:color w:val="auto"/>
          <w:sz w:val="24"/>
          <w:szCs w:val="24"/>
        </w:rPr>
        <w:t>ă</w:t>
      </w:r>
      <w:r w:rsidR="00BF12B6" w:rsidRPr="002C21B5">
        <w:rPr>
          <w:rFonts w:ascii="Times New Roman" w:hAnsi="Times New Roman" w:cs="Times New Roman"/>
          <w:b/>
          <w:i w:val="0"/>
          <w:color w:val="auto"/>
          <w:sz w:val="24"/>
          <w:szCs w:val="24"/>
        </w:rPr>
        <w:t xml:space="preserve"> și hemangiomatoza pulmonar</w:t>
      </w:r>
      <w:r w:rsidR="00596039" w:rsidRPr="002C21B5">
        <w:rPr>
          <w:rFonts w:ascii="Times New Roman" w:hAnsi="Times New Roman" w:cs="Times New Roman"/>
          <w:b/>
          <w:i w:val="0"/>
          <w:color w:val="auto"/>
          <w:sz w:val="24"/>
          <w:szCs w:val="24"/>
        </w:rPr>
        <w:t>ă</w:t>
      </w:r>
      <w:r w:rsidR="00BF12B6" w:rsidRPr="002C21B5">
        <w:rPr>
          <w:rFonts w:ascii="Times New Roman" w:hAnsi="Times New Roman" w:cs="Times New Roman"/>
          <w:b/>
          <w:i w:val="0"/>
          <w:color w:val="auto"/>
          <w:sz w:val="24"/>
          <w:szCs w:val="24"/>
        </w:rPr>
        <w:t xml:space="preserve"> capilar</w:t>
      </w:r>
      <w:r w:rsidR="00596039" w:rsidRPr="002C21B5">
        <w:rPr>
          <w:rFonts w:ascii="Times New Roman" w:hAnsi="Times New Roman" w:cs="Times New Roman"/>
          <w:b/>
          <w:i w:val="0"/>
          <w:color w:val="auto"/>
          <w:sz w:val="24"/>
          <w:szCs w:val="24"/>
        </w:rPr>
        <w:t>ă</w:t>
      </w:r>
      <w:bookmarkEnd w:id="49"/>
      <w:r w:rsidR="00BF12B6" w:rsidRPr="002C21B5">
        <w:rPr>
          <w:rFonts w:ascii="Times New Roman" w:hAnsi="Times New Roman" w:cs="Times New Roman"/>
          <w:b/>
          <w:i w:val="0"/>
          <w:color w:val="auto"/>
          <w:sz w:val="24"/>
          <w:szCs w:val="24"/>
        </w:rPr>
        <w:t xml:space="preserve"> </w:t>
      </w:r>
    </w:p>
    <w:tbl>
      <w:tblPr>
        <w:tblStyle w:val="af"/>
        <w:tblW w:w="0" w:type="auto"/>
        <w:tblInd w:w="-176" w:type="dxa"/>
        <w:tblLook w:val="04A0" w:firstRow="1" w:lastRow="0" w:firstColumn="1" w:lastColumn="0" w:noHBand="0" w:noVBand="1"/>
      </w:tblPr>
      <w:tblGrid>
        <w:gridCol w:w="7514"/>
        <w:gridCol w:w="1134"/>
        <w:gridCol w:w="1099"/>
      </w:tblGrid>
      <w:tr w:rsidR="00603FAB" w:rsidRPr="00BF3B9A" w:rsidTr="002435A4">
        <w:tc>
          <w:tcPr>
            <w:tcW w:w="9747" w:type="dxa"/>
            <w:gridSpan w:val="3"/>
          </w:tcPr>
          <w:p w:rsidR="00603FAB" w:rsidRPr="002C21B5" w:rsidRDefault="0012306C" w:rsidP="003237AF">
            <w:pPr>
              <w:spacing w:after="5" w:line="259" w:lineRule="auto"/>
              <w:ind w:right="11"/>
              <w:rPr>
                <w:rFonts w:ascii="Times New Roman" w:hAnsi="Times New Roman" w:cs="Times New Roman"/>
                <w:i/>
                <w:sz w:val="24"/>
                <w:szCs w:val="24"/>
              </w:rPr>
            </w:pPr>
            <w:r w:rsidRPr="002C21B5">
              <w:rPr>
                <w:rFonts w:ascii="Times New Roman" w:hAnsi="Times New Roman" w:cs="Times New Roman"/>
                <w:b/>
                <w:sz w:val="24"/>
                <w:szCs w:val="24"/>
              </w:rPr>
              <w:t>Tabel 33</w:t>
            </w:r>
            <w:r w:rsidR="003237AF" w:rsidRPr="002C21B5">
              <w:rPr>
                <w:rFonts w:ascii="Times New Roman" w:hAnsi="Times New Roman" w:cs="Times New Roman"/>
                <w:b/>
                <w:sz w:val="24"/>
                <w:szCs w:val="24"/>
              </w:rPr>
              <w:t>.</w:t>
            </w:r>
            <w:r w:rsidR="00603FAB" w:rsidRPr="002C21B5">
              <w:rPr>
                <w:rFonts w:ascii="Times New Roman" w:hAnsi="Times New Roman" w:cs="Times New Roman"/>
                <w:b/>
                <w:sz w:val="24"/>
                <w:szCs w:val="24"/>
              </w:rPr>
              <w:t xml:space="preserve"> Recomand</w:t>
            </w:r>
            <w:r w:rsidR="00596039" w:rsidRPr="002C21B5">
              <w:rPr>
                <w:rFonts w:ascii="Times New Roman" w:hAnsi="Times New Roman" w:cs="Times New Roman"/>
                <w:b/>
                <w:sz w:val="24"/>
                <w:szCs w:val="24"/>
              </w:rPr>
              <w:t>ă</w:t>
            </w:r>
            <w:r w:rsidR="00603FAB" w:rsidRPr="002C21B5">
              <w:rPr>
                <w:rFonts w:ascii="Times New Roman" w:hAnsi="Times New Roman" w:cs="Times New Roman"/>
                <w:b/>
                <w:sz w:val="24"/>
                <w:szCs w:val="24"/>
              </w:rPr>
              <w:t>rile pentru boala veno-ocluziv</w:t>
            </w:r>
            <w:r w:rsidR="00596039" w:rsidRPr="002C21B5">
              <w:rPr>
                <w:rFonts w:ascii="Times New Roman" w:hAnsi="Times New Roman" w:cs="Times New Roman"/>
                <w:b/>
                <w:sz w:val="24"/>
                <w:szCs w:val="24"/>
              </w:rPr>
              <w:t>ă</w:t>
            </w:r>
            <w:r w:rsidR="00603FAB" w:rsidRPr="002C21B5">
              <w:rPr>
                <w:rFonts w:ascii="Times New Roman" w:hAnsi="Times New Roman" w:cs="Times New Roman"/>
                <w:b/>
                <w:sz w:val="24"/>
                <w:szCs w:val="24"/>
              </w:rPr>
              <w:t xml:space="preserve"> pulmonar</w:t>
            </w:r>
            <w:r w:rsidR="00596039" w:rsidRPr="002C21B5">
              <w:rPr>
                <w:rFonts w:ascii="Times New Roman" w:hAnsi="Times New Roman" w:cs="Times New Roman"/>
                <w:b/>
                <w:sz w:val="24"/>
                <w:szCs w:val="24"/>
              </w:rPr>
              <w:t>ă</w:t>
            </w:r>
            <w:r w:rsidR="00603FAB" w:rsidRPr="002C21B5">
              <w:rPr>
                <w:rFonts w:ascii="Times New Roman" w:hAnsi="Times New Roman" w:cs="Times New Roman"/>
                <w:b/>
                <w:sz w:val="24"/>
                <w:szCs w:val="24"/>
              </w:rPr>
              <w:t xml:space="preserve"> (BVOP)</w:t>
            </w:r>
          </w:p>
        </w:tc>
      </w:tr>
      <w:tr w:rsidR="007F2194" w:rsidRPr="002C21B5" w:rsidTr="002435A4">
        <w:tc>
          <w:tcPr>
            <w:tcW w:w="7514" w:type="dxa"/>
          </w:tcPr>
          <w:p w:rsidR="007F2194" w:rsidRPr="002C21B5" w:rsidRDefault="003237AF"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b/>
                <w:sz w:val="24"/>
                <w:szCs w:val="24"/>
              </w:rPr>
              <w:t>Recomandă</w:t>
            </w:r>
            <w:r w:rsidR="007F2194" w:rsidRPr="002C21B5">
              <w:rPr>
                <w:rFonts w:ascii="Times New Roman" w:hAnsi="Times New Roman" w:cs="Times New Roman"/>
                <w:b/>
                <w:sz w:val="24"/>
                <w:szCs w:val="24"/>
              </w:rPr>
              <w:t>ri</w:t>
            </w:r>
          </w:p>
        </w:tc>
        <w:tc>
          <w:tcPr>
            <w:tcW w:w="1134" w:type="dxa"/>
          </w:tcPr>
          <w:p w:rsidR="007F2194" w:rsidRPr="002C21B5" w:rsidRDefault="007F219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Clasa</w:t>
            </w:r>
          </w:p>
        </w:tc>
        <w:tc>
          <w:tcPr>
            <w:tcW w:w="1099" w:type="dxa"/>
          </w:tcPr>
          <w:p w:rsidR="007F2194" w:rsidRPr="002C21B5" w:rsidRDefault="007F219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Nivel</w:t>
            </w:r>
          </w:p>
        </w:tc>
      </w:tr>
      <w:tr w:rsidR="007F2194" w:rsidRPr="002C21B5" w:rsidTr="002435A4">
        <w:tc>
          <w:tcPr>
            <w:tcW w:w="7514" w:type="dxa"/>
          </w:tcPr>
          <w:p w:rsidR="007F2194" w:rsidRPr="002C21B5" w:rsidRDefault="007F2194"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sz w:val="24"/>
                <w:szCs w:val="24"/>
              </w:rPr>
              <w:t xml:space="preserve">Pentru </w:t>
            </w:r>
            <w:r w:rsidR="003237AF" w:rsidRPr="002C21B5">
              <w:rPr>
                <w:rFonts w:ascii="Times New Roman" w:hAnsi="Times New Roman" w:cs="Times New Roman"/>
                <w:sz w:val="24"/>
                <w:szCs w:val="24"/>
              </w:rPr>
              <w:t>diagnosticul  BVOP  se recomandă a efectua examen clinic și fizic, bronhoscopie ș</w:t>
            </w:r>
            <w:r w:rsidRPr="002C21B5">
              <w:rPr>
                <w:rFonts w:ascii="Times New Roman" w:hAnsi="Times New Roman" w:cs="Times New Roman"/>
                <w:sz w:val="24"/>
                <w:szCs w:val="24"/>
              </w:rPr>
              <w:t>i examen radiologic</w:t>
            </w:r>
          </w:p>
        </w:tc>
        <w:tc>
          <w:tcPr>
            <w:tcW w:w="1134" w:type="dxa"/>
          </w:tcPr>
          <w:p w:rsidR="007F2194" w:rsidRPr="002C21B5" w:rsidRDefault="007F219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w:t>
            </w:r>
          </w:p>
        </w:tc>
        <w:tc>
          <w:tcPr>
            <w:tcW w:w="1099" w:type="dxa"/>
          </w:tcPr>
          <w:p w:rsidR="007F2194" w:rsidRPr="002C21B5" w:rsidRDefault="007F219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7F2194" w:rsidRPr="002C21B5" w:rsidTr="002435A4">
        <w:tc>
          <w:tcPr>
            <w:tcW w:w="7514" w:type="dxa"/>
          </w:tcPr>
          <w:p w:rsidR="007F2194" w:rsidRPr="002C21B5" w:rsidRDefault="003237AF"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sz w:val="24"/>
                <w:szCs w:val="24"/>
              </w:rPr>
              <w:t>Se recomandă identificarea mutaț</w:t>
            </w:r>
            <w:r w:rsidR="007F2194" w:rsidRPr="002C21B5">
              <w:rPr>
                <w:rFonts w:ascii="Times New Roman" w:hAnsi="Times New Roman" w:cs="Times New Roman"/>
                <w:sz w:val="24"/>
                <w:szCs w:val="24"/>
              </w:rPr>
              <w:t>iei  factorului EIF2AK4 pentru a confi</w:t>
            </w:r>
            <w:r w:rsidRPr="002C21B5">
              <w:rPr>
                <w:rFonts w:ascii="Times New Roman" w:hAnsi="Times New Roman" w:cs="Times New Roman"/>
                <w:sz w:val="24"/>
                <w:szCs w:val="24"/>
              </w:rPr>
              <w:t>rma  diagnosticul de BVOP/HPC fără confirmarea histologică</w:t>
            </w:r>
          </w:p>
        </w:tc>
        <w:tc>
          <w:tcPr>
            <w:tcW w:w="1134" w:type="dxa"/>
          </w:tcPr>
          <w:p w:rsidR="007F2194" w:rsidRPr="002C21B5" w:rsidRDefault="007F219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w:t>
            </w:r>
          </w:p>
        </w:tc>
        <w:tc>
          <w:tcPr>
            <w:tcW w:w="1099" w:type="dxa"/>
          </w:tcPr>
          <w:p w:rsidR="007F2194" w:rsidRPr="002C21B5" w:rsidRDefault="007F219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7F2194" w:rsidRPr="002C21B5" w:rsidTr="002435A4">
        <w:tc>
          <w:tcPr>
            <w:tcW w:w="7514" w:type="dxa"/>
          </w:tcPr>
          <w:p w:rsidR="007F2194" w:rsidRPr="002C21B5" w:rsidRDefault="007F2194"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sz w:val="24"/>
                <w:szCs w:val="24"/>
              </w:rPr>
              <w:t>Transferul pacienților cu BVOP/HPC la un centru de transplant pentru evaluare complet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trebuie efectuat de îndat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ce a fost stabilit diagnosticul.</w:t>
            </w:r>
          </w:p>
        </w:tc>
        <w:tc>
          <w:tcPr>
            <w:tcW w:w="1134" w:type="dxa"/>
          </w:tcPr>
          <w:p w:rsidR="007F2194" w:rsidRPr="002C21B5" w:rsidRDefault="007F219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w:t>
            </w:r>
          </w:p>
        </w:tc>
        <w:tc>
          <w:tcPr>
            <w:tcW w:w="1099" w:type="dxa"/>
          </w:tcPr>
          <w:p w:rsidR="007F2194" w:rsidRPr="002C21B5" w:rsidRDefault="007F219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7F2194" w:rsidRPr="002C21B5" w:rsidTr="002435A4">
        <w:tc>
          <w:tcPr>
            <w:tcW w:w="7514" w:type="dxa"/>
          </w:tcPr>
          <w:p w:rsidR="007F2194" w:rsidRPr="002C21B5" w:rsidRDefault="007F2194"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sz w:val="24"/>
                <w:szCs w:val="24"/>
              </w:rPr>
              <w:t>Pacienții cu BVOP/HPC trebuie tratați doar în centre de HTP cu experienț</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extensiv</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datorit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riscului de EPA asociat terapiei specifice a HTPA.</w:t>
            </w:r>
          </w:p>
        </w:tc>
        <w:tc>
          <w:tcPr>
            <w:tcW w:w="1134" w:type="dxa"/>
          </w:tcPr>
          <w:p w:rsidR="007F2194" w:rsidRPr="002C21B5" w:rsidRDefault="007F219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IIa</w:t>
            </w:r>
          </w:p>
        </w:tc>
        <w:tc>
          <w:tcPr>
            <w:tcW w:w="1099" w:type="dxa"/>
          </w:tcPr>
          <w:p w:rsidR="007F2194" w:rsidRPr="002C21B5" w:rsidRDefault="007F2194"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603FAB" w:rsidRPr="002C21B5" w:rsidTr="002435A4">
        <w:tc>
          <w:tcPr>
            <w:tcW w:w="9747" w:type="dxa"/>
            <w:gridSpan w:val="3"/>
          </w:tcPr>
          <w:p w:rsidR="00603FAB" w:rsidRPr="002C21B5" w:rsidRDefault="003237AF" w:rsidP="00603FAB">
            <w:pPr>
              <w:shd w:val="clear" w:color="auto" w:fill="FFFFFF" w:themeFill="background1"/>
              <w:spacing w:after="5" w:line="259" w:lineRule="auto"/>
              <w:ind w:left="8" w:right="11" w:hanging="10"/>
              <w:rPr>
                <w:rFonts w:ascii="Times New Roman" w:hAnsi="Times New Roman" w:cs="Times New Roman"/>
                <w:sz w:val="20"/>
                <w:szCs w:val="20"/>
                <w:lang w:val="ru-RU"/>
              </w:rPr>
            </w:pPr>
            <w:r w:rsidRPr="002C21B5">
              <w:rPr>
                <w:rFonts w:ascii="Times New Roman" w:hAnsi="Times New Roman" w:cs="Times New Roman"/>
                <w:sz w:val="20"/>
                <w:szCs w:val="20"/>
              </w:rPr>
              <w:t>Not</w:t>
            </w:r>
            <w:r w:rsidRPr="002C21B5">
              <w:rPr>
                <w:rFonts w:ascii="Times New Roman" w:hAnsi="Times New Roman" w:cs="Times New Roman"/>
                <w:sz w:val="20"/>
                <w:szCs w:val="20"/>
                <w:lang w:val="ru-RU"/>
              </w:rPr>
              <w:t xml:space="preserve">ă: </w:t>
            </w:r>
            <w:r w:rsidR="00603FAB" w:rsidRPr="002C21B5">
              <w:rPr>
                <w:rFonts w:ascii="Times New Roman" w:hAnsi="Times New Roman" w:cs="Times New Roman"/>
                <w:sz w:val="20"/>
                <w:szCs w:val="20"/>
              </w:rPr>
              <w:t>a</w:t>
            </w:r>
            <w:r w:rsidR="00603FAB" w:rsidRPr="002C21B5">
              <w:rPr>
                <w:rFonts w:ascii="Times New Roman" w:hAnsi="Times New Roman" w:cs="Times New Roman"/>
                <w:sz w:val="20"/>
                <w:szCs w:val="20"/>
                <w:lang w:val="ru-RU"/>
              </w:rPr>
              <w:t xml:space="preserve"> = </w:t>
            </w:r>
            <w:r w:rsidR="00603FAB" w:rsidRPr="002C21B5">
              <w:rPr>
                <w:rFonts w:ascii="Times New Roman" w:hAnsi="Times New Roman" w:cs="Times New Roman"/>
                <w:sz w:val="20"/>
                <w:szCs w:val="20"/>
              </w:rPr>
              <w:t>Clasa</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de</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recomandare</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b</w:t>
            </w:r>
            <w:r w:rsidR="00603FAB" w:rsidRPr="002C21B5">
              <w:rPr>
                <w:rFonts w:ascii="Times New Roman" w:hAnsi="Times New Roman" w:cs="Times New Roman"/>
                <w:sz w:val="20"/>
                <w:szCs w:val="20"/>
                <w:lang w:val="ru-RU"/>
              </w:rPr>
              <w:t xml:space="preserve"> = </w:t>
            </w:r>
            <w:r w:rsidR="00603FAB" w:rsidRPr="002C21B5">
              <w:rPr>
                <w:rFonts w:ascii="Times New Roman" w:hAnsi="Times New Roman" w:cs="Times New Roman"/>
                <w:sz w:val="20"/>
                <w:szCs w:val="20"/>
              </w:rPr>
              <w:t>Nivel</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de</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eviden</w:t>
            </w:r>
            <w:r w:rsidR="00603FAB" w:rsidRPr="002C21B5">
              <w:rPr>
                <w:rFonts w:ascii="Times New Roman" w:hAnsi="Times New Roman" w:cs="Times New Roman"/>
                <w:sz w:val="20"/>
                <w:szCs w:val="20"/>
                <w:lang w:val="ru-RU"/>
              </w:rPr>
              <w:t>ț</w:t>
            </w:r>
            <w:r w:rsidR="00596039" w:rsidRPr="002C21B5">
              <w:rPr>
                <w:rFonts w:ascii="Times New Roman" w:hAnsi="Times New Roman" w:cs="Times New Roman"/>
                <w:sz w:val="20"/>
                <w:szCs w:val="20"/>
                <w:lang w:val="ru-RU"/>
              </w:rPr>
              <w:t>ă</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BVOP</w:t>
            </w:r>
            <w:r w:rsidR="00603FAB" w:rsidRPr="002C21B5">
              <w:rPr>
                <w:rFonts w:ascii="Times New Roman" w:hAnsi="Times New Roman" w:cs="Times New Roman"/>
                <w:sz w:val="20"/>
                <w:szCs w:val="20"/>
                <w:lang w:val="ru-RU"/>
              </w:rPr>
              <w:t xml:space="preserve"> = </w:t>
            </w:r>
            <w:r w:rsidR="00603FAB" w:rsidRPr="002C21B5">
              <w:rPr>
                <w:rFonts w:ascii="Times New Roman" w:hAnsi="Times New Roman" w:cs="Times New Roman"/>
                <w:sz w:val="20"/>
                <w:szCs w:val="20"/>
              </w:rPr>
              <w:t>boala</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veno</w:t>
            </w:r>
            <w:r w:rsidR="00603FAB" w:rsidRPr="002C21B5">
              <w:rPr>
                <w:rFonts w:ascii="Times New Roman" w:hAnsi="Times New Roman" w:cs="Times New Roman"/>
                <w:sz w:val="20"/>
                <w:szCs w:val="20"/>
                <w:lang w:val="ru-RU"/>
              </w:rPr>
              <w:t>-</w:t>
            </w:r>
            <w:r w:rsidR="00603FAB" w:rsidRPr="002C21B5">
              <w:rPr>
                <w:rFonts w:ascii="Times New Roman" w:hAnsi="Times New Roman" w:cs="Times New Roman"/>
                <w:sz w:val="20"/>
                <w:szCs w:val="20"/>
              </w:rPr>
              <w:t>ocluziv</w:t>
            </w:r>
            <w:r w:rsidR="00596039" w:rsidRPr="002C21B5">
              <w:rPr>
                <w:rFonts w:ascii="Times New Roman" w:hAnsi="Times New Roman" w:cs="Times New Roman"/>
                <w:sz w:val="20"/>
                <w:szCs w:val="20"/>
                <w:lang w:val="ru-RU"/>
              </w:rPr>
              <w:t>ă</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pulmonar</w:t>
            </w:r>
            <w:r w:rsidR="00596039" w:rsidRPr="002C21B5">
              <w:rPr>
                <w:rFonts w:ascii="Times New Roman" w:hAnsi="Times New Roman" w:cs="Times New Roman"/>
                <w:sz w:val="20"/>
                <w:szCs w:val="20"/>
                <w:lang w:val="ru-RU"/>
              </w:rPr>
              <w:t>ă</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HTP</w:t>
            </w:r>
            <w:r w:rsidR="00603FAB" w:rsidRPr="002C21B5">
              <w:rPr>
                <w:rFonts w:ascii="Times New Roman" w:hAnsi="Times New Roman" w:cs="Times New Roman"/>
                <w:sz w:val="20"/>
                <w:szCs w:val="20"/>
                <w:lang w:val="ru-RU"/>
              </w:rPr>
              <w:t xml:space="preserve"> = </w:t>
            </w:r>
            <w:r w:rsidR="00603FAB" w:rsidRPr="002C21B5">
              <w:rPr>
                <w:rFonts w:ascii="Times New Roman" w:hAnsi="Times New Roman" w:cs="Times New Roman"/>
                <w:sz w:val="20"/>
                <w:szCs w:val="20"/>
              </w:rPr>
              <w:t>hipertensiune</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pulmonar</w:t>
            </w:r>
            <w:r w:rsidR="00596039" w:rsidRPr="002C21B5">
              <w:rPr>
                <w:rFonts w:ascii="Times New Roman" w:hAnsi="Times New Roman" w:cs="Times New Roman"/>
                <w:sz w:val="20"/>
                <w:szCs w:val="20"/>
                <w:lang w:val="ru-RU"/>
              </w:rPr>
              <w:t>ă</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EPA</w:t>
            </w:r>
            <w:r w:rsidR="00603FAB" w:rsidRPr="002C21B5">
              <w:rPr>
                <w:rFonts w:ascii="Times New Roman" w:hAnsi="Times New Roman" w:cs="Times New Roman"/>
                <w:sz w:val="20"/>
                <w:szCs w:val="20"/>
                <w:lang w:val="ru-RU"/>
              </w:rPr>
              <w:t xml:space="preserve"> = </w:t>
            </w:r>
            <w:r w:rsidR="00603FAB" w:rsidRPr="002C21B5">
              <w:rPr>
                <w:rFonts w:ascii="Times New Roman" w:hAnsi="Times New Roman" w:cs="Times New Roman"/>
                <w:sz w:val="20"/>
                <w:szCs w:val="20"/>
              </w:rPr>
              <w:t>edem</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pulmonar</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acut</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HTPA</w:t>
            </w:r>
            <w:r w:rsidR="00603FAB" w:rsidRPr="002C21B5">
              <w:rPr>
                <w:rFonts w:ascii="Times New Roman" w:hAnsi="Times New Roman" w:cs="Times New Roman"/>
                <w:sz w:val="20"/>
                <w:szCs w:val="20"/>
                <w:lang w:val="ru-RU"/>
              </w:rPr>
              <w:t xml:space="preserve"> = </w:t>
            </w:r>
            <w:r w:rsidR="00603FAB" w:rsidRPr="002C21B5">
              <w:rPr>
                <w:rFonts w:ascii="Times New Roman" w:hAnsi="Times New Roman" w:cs="Times New Roman"/>
                <w:sz w:val="20"/>
                <w:szCs w:val="20"/>
              </w:rPr>
              <w:t>hipertensiune</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pulmonar</w:t>
            </w:r>
            <w:r w:rsidR="00596039" w:rsidRPr="002C21B5">
              <w:rPr>
                <w:rFonts w:ascii="Times New Roman" w:hAnsi="Times New Roman" w:cs="Times New Roman"/>
                <w:sz w:val="20"/>
                <w:szCs w:val="20"/>
                <w:lang w:val="ru-RU"/>
              </w:rPr>
              <w:t>ă</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arterial</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HPC</w:t>
            </w:r>
            <w:r w:rsidR="00603FAB" w:rsidRPr="002C21B5">
              <w:rPr>
                <w:rFonts w:ascii="Times New Roman" w:hAnsi="Times New Roman" w:cs="Times New Roman"/>
                <w:sz w:val="20"/>
                <w:szCs w:val="20"/>
                <w:lang w:val="ru-RU"/>
              </w:rPr>
              <w:t xml:space="preserve"> - </w:t>
            </w:r>
            <w:r w:rsidR="00603FAB" w:rsidRPr="002C21B5">
              <w:rPr>
                <w:rFonts w:ascii="Times New Roman" w:hAnsi="Times New Roman" w:cs="Times New Roman"/>
                <w:sz w:val="20"/>
                <w:szCs w:val="20"/>
              </w:rPr>
              <w:t>hemangiomatoza</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pulmonar</w:t>
            </w:r>
            <w:r w:rsidR="00596039" w:rsidRPr="002C21B5">
              <w:rPr>
                <w:rFonts w:ascii="Times New Roman" w:hAnsi="Times New Roman" w:cs="Times New Roman"/>
                <w:sz w:val="20"/>
                <w:szCs w:val="20"/>
                <w:lang w:val="ru-RU"/>
              </w:rPr>
              <w:t>ă</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capilar</w:t>
            </w:r>
            <w:r w:rsidR="00596039" w:rsidRPr="002C21B5">
              <w:rPr>
                <w:rFonts w:ascii="Times New Roman" w:hAnsi="Times New Roman" w:cs="Times New Roman"/>
                <w:sz w:val="20"/>
                <w:szCs w:val="20"/>
                <w:lang w:val="ru-RU"/>
              </w:rPr>
              <w:t>ă</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EIF</w:t>
            </w:r>
            <w:r w:rsidR="00603FAB" w:rsidRPr="002C21B5">
              <w:rPr>
                <w:rFonts w:ascii="Times New Roman" w:hAnsi="Times New Roman" w:cs="Times New Roman"/>
                <w:sz w:val="20"/>
                <w:szCs w:val="20"/>
                <w:lang w:val="ru-RU"/>
              </w:rPr>
              <w:t>2</w:t>
            </w:r>
            <w:r w:rsidR="00603FAB" w:rsidRPr="002C21B5">
              <w:rPr>
                <w:rFonts w:ascii="Times New Roman" w:hAnsi="Times New Roman" w:cs="Times New Roman"/>
                <w:sz w:val="20"/>
                <w:szCs w:val="20"/>
              </w:rPr>
              <w:t>AK</w:t>
            </w:r>
            <w:r w:rsidR="00603FAB" w:rsidRPr="002C21B5">
              <w:rPr>
                <w:rFonts w:ascii="Times New Roman" w:hAnsi="Times New Roman" w:cs="Times New Roman"/>
                <w:sz w:val="20"/>
                <w:szCs w:val="20"/>
                <w:lang w:val="ru-RU"/>
              </w:rPr>
              <w:t xml:space="preserve">4 - </w:t>
            </w:r>
            <w:r w:rsidR="00603FAB" w:rsidRPr="002C21B5">
              <w:rPr>
                <w:rFonts w:ascii="Times New Roman" w:hAnsi="Times New Roman" w:cs="Times New Roman"/>
                <w:sz w:val="20"/>
                <w:szCs w:val="20"/>
              </w:rPr>
              <w:t>factorul</w:t>
            </w:r>
            <w:r w:rsidR="00603FAB" w:rsidRPr="002C21B5">
              <w:rPr>
                <w:rFonts w:ascii="Times New Roman" w:hAnsi="Times New Roman" w:cs="Times New Roman"/>
                <w:sz w:val="20"/>
                <w:szCs w:val="20"/>
                <w:lang w:val="ru-RU"/>
              </w:rPr>
              <w:t xml:space="preserve"> 2</w:t>
            </w:r>
            <w:r w:rsidR="00603FAB" w:rsidRPr="002C21B5">
              <w:rPr>
                <w:rFonts w:ascii="Times New Roman" w:hAnsi="Times New Roman" w:cs="Times New Roman"/>
                <w:sz w:val="20"/>
                <w:szCs w:val="20"/>
              </w:rPr>
              <w:t>eucariotic</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de</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initiere</w:t>
            </w:r>
            <w:r w:rsidR="00603FAB" w:rsidRPr="002C21B5">
              <w:rPr>
                <w:rFonts w:ascii="Times New Roman" w:hAnsi="Times New Roman" w:cs="Times New Roman"/>
                <w:sz w:val="20"/>
                <w:szCs w:val="20"/>
                <w:lang w:val="ru-RU"/>
              </w:rPr>
              <w:t xml:space="preserve"> </w:t>
            </w:r>
            <w:r w:rsidR="00603FAB" w:rsidRPr="002C21B5">
              <w:rPr>
                <w:rFonts w:ascii="Times New Roman" w:hAnsi="Times New Roman" w:cs="Times New Roman"/>
                <w:sz w:val="20"/>
                <w:szCs w:val="20"/>
              </w:rPr>
              <w:t>alfachinaza</w:t>
            </w:r>
            <w:r w:rsidR="00603FAB" w:rsidRPr="002C21B5">
              <w:rPr>
                <w:rFonts w:ascii="Times New Roman" w:hAnsi="Times New Roman" w:cs="Times New Roman"/>
                <w:sz w:val="20"/>
                <w:szCs w:val="20"/>
                <w:lang w:val="ru-RU"/>
              </w:rPr>
              <w:t xml:space="preserve"> 4</w:t>
            </w:r>
          </w:p>
        </w:tc>
      </w:tr>
    </w:tbl>
    <w:p w:rsidR="008A4D51" w:rsidRPr="002C21B5" w:rsidRDefault="008A4D51" w:rsidP="008A4D51">
      <w:pPr>
        <w:shd w:val="clear" w:color="auto" w:fill="FFFFFF" w:themeFill="background1"/>
        <w:spacing w:after="5" w:line="259" w:lineRule="auto"/>
        <w:ind w:right="11"/>
        <w:rPr>
          <w:rFonts w:ascii="Times New Roman" w:hAnsi="Times New Roman" w:cs="Times New Roman"/>
          <w:b/>
          <w:sz w:val="24"/>
          <w:szCs w:val="24"/>
        </w:rPr>
      </w:pPr>
    </w:p>
    <w:p w:rsidR="00BF12B6" w:rsidRPr="002C21B5" w:rsidRDefault="00F56544" w:rsidP="008A4D51">
      <w:pPr>
        <w:pStyle w:val="3"/>
        <w:rPr>
          <w:rFonts w:ascii="Times New Roman" w:hAnsi="Times New Roman" w:cs="Times New Roman"/>
          <w:b/>
          <w:i w:val="0"/>
          <w:color w:val="auto"/>
          <w:sz w:val="24"/>
          <w:szCs w:val="24"/>
        </w:rPr>
      </w:pPr>
      <w:bookmarkStart w:id="50" w:name="_Toc526809278"/>
      <w:r w:rsidRPr="002C21B5">
        <w:rPr>
          <w:rFonts w:ascii="Times New Roman" w:hAnsi="Times New Roman" w:cs="Times New Roman"/>
          <w:b/>
          <w:i w:val="0"/>
          <w:color w:val="auto"/>
          <w:sz w:val="24"/>
          <w:szCs w:val="24"/>
        </w:rPr>
        <w:t xml:space="preserve">C </w:t>
      </w:r>
      <w:r w:rsidR="00A75F10" w:rsidRPr="002C21B5">
        <w:rPr>
          <w:rFonts w:ascii="Times New Roman" w:hAnsi="Times New Roman" w:cs="Times New Roman"/>
          <w:b/>
          <w:i w:val="0"/>
          <w:color w:val="auto"/>
          <w:sz w:val="24"/>
          <w:szCs w:val="24"/>
        </w:rPr>
        <w:t>2.</w:t>
      </w:r>
      <w:r w:rsidRPr="002C21B5">
        <w:rPr>
          <w:rFonts w:ascii="Times New Roman" w:hAnsi="Times New Roman" w:cs="Times New Roman"/>
          <w:b/>
          <w:i w:val="0"/>
          <w:color w:val="auto"/>
          <w:sz w:val="24"/>
          <w:szCs w:val="24"/>
        </w:rPr>
        <w:t>4.4</w:t>
      </w:r>
      <w:r w:rsidR="00BF12B6" w:rsidRPr="002C21B5">
        <w:rPr>
          <w:rFonts w:ascii="Times New Roman" w:hAnsi="Times New Roman" w:cs="Times New Roman"/>
          <w:b/>
          <w:i w:val="0"/>
          <w:color w:val="auto"/>
          <w:sz w:val="24"/>
          <w:szCs w:val="24"/>
        </w:rPr>
        <w:t>.</w:t>
      </w:r>
      <w:r w:rsidR="00A75F10" w:rsidRPr="002C21B5">
        <w:rPr>
          <w:rFonts w:ascii="Times New Roman" w:hAnsi="Times New Roman" w:cs="Times New Roman"/>
          <w:b/>
          <w:i w:val="0"/>
          <w:color w:val="auto"/>
          <w:sz w:val="24"/>
          <w:szCs w:val="24"/>
        </w:rPr>
        <w:t>6</w:t>
      </w:r>
      <w:r w:rsidR="00BF12B6" w:rsidRPr="002C21B5">
        <w:rPr>
          <w:rFonts w:ascii="Times New Roman" w:hAnsi="Times New Roman" w:cs="Times New Roman"/>
          <w:b/>
          <w:i w:val="0"/>
          <w:color w:val="auto"/>
          <w:sz w:val="24"/>
          <w:szCs w:val="24"/>
        </w:rPr>
        <w:t xml:space="preserve">  Hi</w:t>
      </w:r>
      <w:r w:rsidR="003237AF" w:rsidRPr="002C21B5">
        <w:rPr>
          <w:rFonts w:ascii="Times New Roman" w:hAnsi="Times New Roman" w:cs="Times New Roman"/>
          <w:b/>
          <w:i w:val="0"/>
          <w:color w:val="auto"/>
          <w:sz w:val="24"/>
          <w:szCs w:val="24"/>
        </w:rPr>
        <w:t>pertensiune pulmonară pediatrică</w:t>
      </w:r>
      <w:bookmarkEnd w:id="50"/>
    </w:p>
    <w:tbl>
      <w:tblPr>
        <w:tblW w:w="0" w:type="auto"/>
        <w:tblInd w:w="-227"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FF" w:themeFill="background1"/>
        <w:tblCellMar>
          <w:top w:w="57" w:type="dxa"/>
          <w:left w:w="57" w:type="dxa"/>
          <w:right w:w="77" w:type="dxa"/>
        </w:tblCellMar>
        <w:tblLook w:val="04A0" w:firstRow="1" w:lastRow="0" w:firstColumn="1" w:lastColumn="0" w:noHBand="0" w:noVBand="1"/>
      </w:tblPr>
      <w:tblGrid>
        <w:gridCol w:w="8238"/>
        <w:gridCol w:w="788"/>
        <w:gridCol w:w="690"/>
      </w:tblGrid>
      <w:tr w:rsidR="00BF12B6" w:rsidRPr="00BF3B9A" w:rsidTr="00F97E24">
        <w:trPr>
          <w:trHeight w:val="454"/>
        </w:trPr>
        <w:tc>
          <w:tcPr>
            <w:tcW w:w="9716" w:type="dxa"/>
            <w:gridSpan w:val="3"/>
            <w:shd w:val="clear" w:color="auto" w:fill="FFFFFF" w:themeFill="background1"/>
            <w:vAlign w:val="center"/>
          </w:tcPr>
          <w:p w:rsidR="00BF12B6" w:rsidRPr="002C21B5" w:rsidRDefault="00BF12B6" w:rsidP="00F97E24">
            <w:pPr>
              <w:shd w:val="clear" w:color="auto" w:fill="FFFFFF" w:themeFill="background1"/>
              <w:spacing w:after="0" w:line="259" w:lineRule="auto"/>
              <w:ind w:left="8" w:right="11" w:hanging="10"/>
              <w:rPr>
                <w:rFonts w:ascii="Times New Roman" w:hAnsi="Times New Roman" w:cs="Times New Roman"/>
                <w:b/>
                <w:sz w:val="24"/>
                <w:szCs w:val="24"/>
                <w:lang w:val="en-US"/>
              </w:rPr>
            </w:pPr>
            <w:r w:rsidRPr="002C21B5">
              <w:rPr>
                <w:rFonts w:ascii="Times New Roman" w:hAnsi="Times New Roman" w:cs="Times New Roman"/>
                <w:b/>
                <w:sz w:val="24"/>
                <w:szCs w:val="24"/>
                <w:lang w:val="en-US"/>
              </w:rPr>
              <w:t xml:space="preserve"> </w:t>
            </w:r>
            <w:r w:rsidR="0012306C" w:rsidRPr="002C21B5">
              <w:rPr>
                <w:rFonts w:ascii="Times New Roman" w:hAnsi="Times New Roman" w:cs="Times New Roman"/>
                <w:b/>
                <w:sz w:val="24"/>
                <w:szCs w:val="24"/>
                <w:lang w:val="en-US"/>
              </w:rPr>
              <w:t>Tabel 34</w:t>
            </w:r>
            <w:r w:rsidR="003237AF" w:rsidRPr="002C21B5">
              <w:rPr>
                <w:rFonts w:ascii="Times New Roman" w:hAnsi="Times New Roman" w:cs="Times New Roman"/>
                <w:b/>
                <w:sz w:val="24"/>
                <w:szCs w:val="24"/>
                <w:lang w:val="en-US"/>
              </w:rPr>
              <w:t>.</w:t>
            </w:r>
            <w:r w:rsidRPr="002C21B5">
              <w:rPr>
                <w:rFonts w:ascii="Times New Roman" w:hAnsi="Times New Roman" w:cs="Times New Roman"/>
                <w:b/>
                <w:sz w:val="24"/>
                <w:szCs w:val="24"/>
                <w:lang w:val="en-US"/>
              </w:rPr>
              <w:t xml:space="preserve"> Recomand</w:t>
            </w:r>
            <w:r w:rsidR="00596039" w:rsidRPr="002C21B5">
              <w:rPr>
                <w:rFonts w:ascii="Times New Roman" w:hAnsi="Times New Roman" w:cs="Times New Roman"/>
                <w:b/>
                <w:sz w:val="24"/>
                <w:szCs w:val="24"/>
                <w:lang w:val="en-US"/>
              </w:rPr>
              <w:t>ă</w:t>
            </w:r>
            <w:r w:rsidRPr="002C21B5">
              <w:rPr>
                <w:rFonts w:ascii="Times New Roman" w:hAnsi="Times New Roman" w:cs="Times New Roman"/>
                <w:b/>
                <w:sz w:val="24"/>
                <w:szCs w:val="24"/>
                <w:lang w:val="en-US"/>
              </w:rPr>
              <w:t>rile pentru hipertensiunea pulmonară pediatrică</w:t>
            </w:r>
          </w:p>
        </w:tc>
      </w:tr>
      <w:tr w:rsidR="00BF12B6" w:rsidRPr="002C21B5" w:rsidTr="00F97E24">
        <w:trPr>
          <w:trHeight w:val="283"/>
        </w:trPr>
        <w:tc>
          <w:tcPr>
            <w:tcW w:w="8238" w:type="dxa"/>
            <w:shd w:val="clear" w:color="auto" w:fill="FFFFFF" w:themeFill="background1"/>
            <w:hideMark/>
          </w:tcPr>
          <w:p w:rsidR="00BF12B6" w:rsidRPr="002C21B5" w:rsidRDefault="003237AF" w:rsidP="00F97E24">
            <w:pPr>
              <w:shd w:val="clear" w:color="auto" w:fill="FFFFFF" w:themeFill="background1"/>
              <w:spacing w:after="0" w:line="256" w:lineRule="auto"/>
              <w:rPr>
                <w:rFonts w:ascii="Times New Roman" w:hAnsi="Times New Roman" w:cs="Times New Roman"/>
                <w:b/>
                <w:sz w:val="24"/>
                <w:szCs w:val="24"/>
                <w:lang w:val="en-US"/>
              </w:rPr>
            </w:pPr>
            <w:r w:rsidRPr="002C21B5">
              <w:rPr>
                <w:rFonts w:ascii="Times New Roman" w:hAnsi="Times New Roman" w:cs="Times New Roman"/>
                <w:b/>
                <w:sz w:val="24"/>
                <w:szCs w:val="24"/>
                <w:lang w:val="en-US"/>
              </w:rPr>
              <w:t>Recomandă</w:t>
            </w:r>
            <w:r w:rsidR="00BF12B6" w:rsidRPr="002C21B5">
              <w:rPr>
                <w:rFonts w:ascii="Times New Roman" w:hAnsi="Times New Roman" w:cs="Times New Roman"/>
                <w:b/>
                <w:sz w:val="24"/>
                <w:szCs w:val="24"/>
                <w:lang w:val="en-US"/>
              </w:rPr>
              <w:t>ri</w:t>
            </w:r>
          </w:p>
        </w:tc>
        <w:tc>
          <w:tcPr>
            <w:tcW w:w="788" w:type="dxa"/>
            <w:shd w:val="clear" w:color="auto" w:fill="FFFFFF" w:themeFill="background1"/>
            <w:hideMark/>
          </w:tcPr>
          <w:p w:rsidR="00BF12B6" w:rsidRPr="002C21B5" w:rsidRDefault="00BF12B6" w:rsidP="00F97E24">
            <w:pPr>
              <w:shd w:val="clear" w:color="auto" w:fill="FFFFFF" w:themeFill="background1"/>
              <w:spacing w:after="0" w:line="256" w:lineRule="auto"/>
              <w:rPr>
                <w:rFonts w:ascii="Times New Roman" w:hAnsi="Times New Roman" w:cs="Times New Roman"/>
                <w:b/>
                <w:sz w:val="24"/>
                <w:szCs w:val="24"/>
                <w:vertAlign w:val="superscript"/>
                <w:lang w:val="en-US"/>
              </w:rPr>
            </w:pPr>
            <w:r w:rsidRPr="002C21B5">
              <w:rPr>
                <w:rFonts w:ascii="Times New Roman" w:hAnsi="Times New Roman" w:cs="Times New Roman"/>
                <w:b/>
                <w:sz w:val="24"/>
                <w:szCs w:val="24"/>
                <w:lang w:val="en-US"/>
              </w:rPr>
              <w:t>Clasa</w:t>
            </w:r>
            <w:r w:rsidRPr="002C21B5">
              <w:rPr>
                <w:rFonts w:ascii="Times New Roman" w:hAnsi="Times New Roman" w:cs="Times New Roman"/>
                <w:b/>
                <w:sz w:val="24"/>
                <w:szCs w:val="24"/>
                <w:vertAlign w:val="superscript"/>
                <w:lang w:val="en-US"/>
              </w:rPr>
              <w:t>a</w:t>
            </w:r>
          </w:p>
        </w:tc>
        <w:tc>
          <w:tcPr>
            <w:tcW w:w="690" w:type="dxa"/>
            <w:shd w:val="clear" w:color="auto" w:fill="FFFFFF" w:themeFill="background1"/>
            <w:hideMark/>
          </w:tcPr>
          <w:p w:rsidR="00BF12B6" w:rsidRPr="002C21B5" w:rsidRDefault="00BF12B6" w:rsidP="00F97E24">
            <w:pPr>
              <w:shd w:val="clear" w:color="auto" w:fill="FFFFFF" w:themeFill="background1"/>
              <w:spacing w:after="0" w:line="256" w:lineRule="auto"/>
              <w:rPr>
                <w:rFonts w:ascii="Times New Roman" w:hAnsi="Times New Roman" w:cs="Times New Roman"/>
                <w:b/>
                <w:sz w:val="24"/>
                <w:szCs w:val="24"/>
                <w:vertAlign w:val="superscript"/>
                <w:lang w:val="en-US"/>
              </w:rPr>
            </w:pPr>
            <w:r w:rsidRPr="002C21B5">
              <w:rPr>
                <w:rFonts w:ascii="Times New Roman" w:hAnsi="Times New Roman" w:cs="Times New Roman"/>
                <w:b/>
                <w:sz w:val="24"/>
                <w:szCs w:val="24"/>
                <w:lang w:val="en-US"/>
              </w:rPr>
              <w:t>Nvel</w:t>
            </w:r>
            <w:r w:rsidRPr="002C21B5">
              <w:rPr>
                <w:rFonts w:ascii="Times New Roman" w:hAnsi="Times New Roman" w:cs="Times New Roman"/>
                <w:b/>
                <w:sz w:val="24"/>
                <w:szCs w:val="24"/>
                <w:vertAlign w:val="superscript"/>
                <w:lang w:val="en-US"/>
              </w:rPr>
              <w:t>b</w:t>
            </w:r>
          </w:p>
        </w:tc>
      </w:tr>
      <w:tr w:rsidR="00BF12B6" w:rsidRPr="002C21B5" w:rsidTr="00F97E24">
        <w:trPr>
          <w:trHeight w:val="411"/>
        </w:trPr>
        <w:tc>
          <w:tcPr>
            <w:tcW w:w="8238" w:type="dxa"/>
            <w:shd w:val="clear" w:color="auto" w:fill="FFFFFF" w:themeFill="background1"/>
            <w:hideMark/>
          </w:tcPr>
          <w:p w:rsidR="00BF12B6" w:rsidRPr="002C21B5" w:rsidRDefault="00BF12B6" w:rsidP="00F97E24">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Algoritmul de diagnostic este recomandat pentru diagnosticarea, definirea</w:t>
            </w:r>
            <w:r w:rsidR="003237AF" w:rsidRPr="002C21B5">
              <w:rPr>
                <w:rFonts w:ascii="Times New Roman" w:hAnsi="Times New Roman" w:cs="Times New Roman"/>
                <w:sz w:val="24"/>
                <w:szCs w:val="24"/>
                <w:lang w:val="en-US"/>
              </w:rPr>
              <w:t xml:space="preserve"> etiologiei specifice la pacienț</w:t>
            </w:r>
            <w:r w:rsidRPr="002C21B5">
              <w:rPr>
                <w:rFonts w:ascii="Times New Roman" w:hAnsi="Times New Roman" w:cs="Times New Roman"/>
                <w:sz w:val="24"/>
                <w:szCs w:val="24"/>
                <w:lang w:val="en-US"/>
              </w:rPr>
              <w:t xml:space="preserve">ii cu HTPA din grupul pediatric </w:t>
            </w:r>
          </w:p>
        </w:tc>
        <w:tc>
          <w:tcPr>
            <w:tcW w:w="788"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690"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F97E24">
        <w:trPr>
          <w:trHeight w:val="411"/>
        </w:trPr>
        <w:tc>
          <w:tcPr>
            <w:tcW w:w="8238" w:type="dxa"/>
            <w:shd w:val="clear" w:color="auto" w:fill="FFFFFF" w:themeFill="background1"/>
            <w:hideMark/>
          </w:tcPr>
          <w:p w:rsidR="00BF12B6" w:rsidRPr="002C21B5" w:rsidRDefault="00BF12B6" w:rsidP="00F97E24">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Al</w:t>
            </w:r>
            <w:r w:rsidR="003237AF" w:rsidRPr="002C21B5">
              <w:rPr>
                <w:rFonts w:ascii="Times New Roman" w:hAnsi="Times New Roman" w:cs="Times New Roman"/>
                <w:sz w:val="24"/>
                <w:szCs w:val="24"/>
                <w:lang w:val="en-US"/>
              </w:rPr>
              <w:t>goritmul de tratament la pacienț</w:t>
            </w:r>
            <w:r w:rsidRPr="002C21B5">
              <w:rPr>
                <w:rFonts w:ascii="Times New Roman" w:hAnsi="Times New Roman" w:cs="Times New Roman"/>
                <w:sz w:val="24"/>
                <w:szCs w:val="24"/>
                <w:lang w:val="en-US"/>
              </w:rPr>
              <w:t xml:space="preserve">ii cu HTPA din grupul pediatric este similar cu </w:t>
            </w:r>
            <w:r w:rsidR="003237AF" w:rsidRPr="002C21B5">
              <w:rPr>
                <w:rFonts w:ascii="Times New Roman" w:hAnsi="Times New Roman" w:cs="Times New Roman"/>
                <w:sz w:val="24"/>
                <w:szCs w:val="24"/>
                <w:lang w:val="en-US"/>
              </w:rPr>
              <w:t xml:space="preserve"> algoritmul terapeutic a pacienț</w:t>
            </w:r>
            <w:r w:rsidRPr="002C21B5">
              <w:rPr>
                <w:rFonts w:ascii="Times New Roman" w:hAnsi="Times New Roman" w:cs="Times New Roman"/>
                <w:sz w:val="24"/>
                <w:szCs w:val="24"/>
                <w:lang w:val="en-US"/>
              </w:rPr>
              <w:t xml:space="preserve">ilor cu HTPA specifică </w:t>
            </w:r>
          </w:p>
        </w:tc>
        <w:tc>
          <w:tcPr>
            <w:tcW w:w="788"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I</w:t>
            </w:r>
          </w:p>
        </w:tc>
        <w:tc>
          <w:tcPr>
            <w:tcW w:w="690"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F97E24">
        <w:trPr>
          <w:trHeight w:val="411"/>
        </w:trPr>
        <w:tc>
          <w:tcPr>
            <w:tcW w:w="8238" w:type="dxa"/>
            <w:shd w:val="clear" w:color="auto" w:fill="FFFFFF" w:themeFill="background1"/>
            <w:hideMark/>
          </w:tcPr>
          <w:p w:rsidR="00BF12B6" w:rsidRPr="002C21B5" w:rsidRDefault="003237AF" w:rsidP="00F97E24">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 xml:space="preserve"> Pacienț</w:t>
            </w:r>
            <w:r w:rsidR="00BF12B6" w:rsidRPr="002C21B5">
              <w:rPr>
                <w:rFonts w:ascii="Times New Roman" w:hAnsi="Times New Roman" w:cs="Times New Roman"/>
                <w:sz w:val="24"/>
                <w:szCs w:val="24"/>
                <w:lang w:val="en-US"/>
              </w:rPr>
              <w:t xml:space="preserve">ilor cu HTPA </w:t>
            </w:r>
            <w:r w:rsidRPr="002C21B5">
              <w:rPr>
                <w:rFonts w:ascii="Times New Roman" w:hAnsi="Times New Roman" w:cs="Times New Roman"/>
                <w:sz w:val="24"/>
                <w:szCs w:val="24"/>
                <w:lang w:val="en-US"/>
              </w:rPr>
              <w:t xml:space="preserve">din </w:t>
            </w:r>
            <w:r w:rsidR="00BF12B6" w:rsidRPr="002C21B5">
              <w:rPr>
                <w:rFonts w:ascii="Times New Roman" w:hAnsi="Times New Roman" w:cs="Times New Roman"/>
                <w:sz w:val="24"/>
                <w:szCs w:val="24"/>
                <w:lang w:val="en-US"/>
              </w:rPr>
              <w:t>grup</w:t>
            </w:r>
            <w:r w:rsidRPr="002C21B5">
              <w:rPr>
                <w:rFonts w:ascii="Times New Roman" w:hAnsi="Times New Roman" w:cs="Times New Roman"/>
                <w:sz w:val="24"/>
                <w:szCs w:val="24"/>
                <w:lang w:val="en-US"/>
              </w:rPr>
              <w:t>ul</w:t>
            </w:r>
            <w:r w:rsidR="00BF12B6" w:rsidRPr="002C21B5">
              <w:rPr>
                <w:rFonts w:ascii="Times New Roman" w:hAnsi="Times New Roman" w:cs="Times New Roman"/>
                <w:sz w:val="24"/>
                <w:szCs w:val="24"/>
                <w:lang w:val="en-US"/>
              </w:rPr>
              <w:t xml:space="preserve"> pediatric se recomandă terapia combinată</w:t>
            </w:r>
          </w:p>
        </w:tc>
        <w:tc>
          <w:tcPr>
            <w:tcW w:w="788"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690"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BF12B6" w:rsidRPr="002C21B5" w:rsidTr="00F97E24">
        <w:trPr>
          <w:trHeight w:val="411"/>
        </w:trPr>
        <w:tc>
          <w:tcPr>
            <w:tcW w:w="8238" w:type="dxa"/>
            <w:shd w:val="clear" w:color="auto" w:fill="FFFFFF" w:themeFill="background1"/>
            <w:hideMark/>
          </w:tcPr>
          <w:p w:rsidR="00BF12B6" w:rsidRPr="002C21B5" w:rsidRDefault="003237AF" w:rsidP="00F97E24">
            <w:pPr>
              <w:shd w:val="clear" w:color="auto" w:fill="FFFFFF" w:themeFill="background1"/>
              <w:spacing w:after="0" w:line="256" w:lineRule="auto"/>
              <w:rPr>
                <w:rFonts w:ascii="Times New Roman" w:hAnsi="Times New Roman" w:cs="Times New Roman"/>
                <w:sz w:val="24"/>
                <w:szCs w:val="24"/>
                <w:lang w:val="en-US"/>
              </w:rPr>
            </w:pPr>
            <w:r w:rsidRPr="002C21B5">
              <w:rPr>
                <w:rFonts w:ascii="Times New Roman" w:hAnsi="Times New Roman" w:cs="Times New Roman"/>
                <w:sz w:val="24"/>
                <w:szCs w:val="24"/>
                <w:lang w:val="en-US"/>
              </w:rPr>
              <w:t>Se recomandă evaluarea riscurilor pediatrice specifice</w:t>
            </w:r>
          </w:p>
        </w:tc>
        <w:tc>
          <w:tcPr>
            <w:tcW w:w="788"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IIa</w:t>
            </w:r>
          </w:p>
        </w:tc>
        <w:tc>
          <w:tcPr>
            <w:tcW w:w="690" w:type="dxa"/>
            <w:shd w:val="clear" w:color="auto" w:fill="FFFFFF" w:themeFill="background1"/>
            <w:hideMark/>
          </w:tcPr>
          <w:p w:rsidR="00BF12B6" w:rsidRPr="002C21B5" w:rsidRDefault="00BF12B6" w:rsidP="00F97E24">
            <w:pPr>
              <w:shd w:val="clear" w:color="auto" w:fill="FFFFFF" w:themeFill="background1"/>
              <w:spacing w:after="0" w:line="256" w:lineRule="auto"/>
              <w:jc w:val="center"/>
              <w:rPr>
                <w:rFonts w:ascii="Times New Roman" w:hAnsi="Times New Roman" w:cs="Times New Roman"/>
                <w:b/>
                <w:sz w:val="24"/>
                <w:szCs w:val="24"/>
              </w:rPr>
            </w:pPr>
            <w:r w:rsidRPr="002C21B5">
              <w:rPr>
                <w:rFonts w:ascii="Times New Roman" w:hAnsi="Times New Roman" w:cs="Times New Roman"/>
                <w:b/>
                <w:sz w:val="24"/>
                <w:szCs w:val="24"/>
              </w:rPr>
              <w:t>C</w:t>
            </w:r>
          </w:p>
        </w:tc>
      </w:tr>
      <w:tr w:rsidR="00A8538C" w:rsidRPr="00BF3B9A" w:rsidTr="00F97E24">
        <w:trPr>
          <w:trHeight w:val="411"/>
        </w:trPr>
        <w:tc>
          <w:tcPr>
            <w:tcW w:w="8238" w:type="dxa"/>
            <w:shd w:val="clear" w:color="auto" w:fill="FFFFFF" w:themeFill="background1"/>
            <w:hideMark/>
          </w:tcPr>
          <w:p w:rsidR="00A8538C" w:rsidRPr="002C21B5" w:rsidRDefault="00104785" w:rsidP="00F97E24">
            <w:pPr>
              <w:shd w:val="clear" w:color="auto" w:fill="FFFFFF" w:themeFill="background1"/>
              <w:spacing w:after="0" w:line="259" w:lineRule="auto"/>
              <w:ind w:left="8" w:right="11" w:hanging="10"/>
              <w:rPr>
                <w:rFonts w:ascii="Times New Roman" w:hAnsi="Times New Roman" w:cs="Times New Roman"/>
                <w:sz w:val="20"/>
                <w:szCs w:val="20"/>
                <w:lang w:val="en-US"/>
              </w:rPr>
            </w:pPr>
            <w:r w:rsidRPr="002C21B5">
              <w:rPr>
                <w:rFonts w:ascii="Times New Roman" w:hAnsi="Times New Roman" w:cs="Times New Roman"/>
                <w:sz w:val="20"/>
                <w:szCs w:val="20"/>
                <w:lang w:val="en-US"/>
              </w:rPr>
              <w:lastRenderedPageBreak/>
              <w:t xml:space="preserve">Notă: </w:t>
            </w:r>
            <w:r w:rsidR="00A8538C" w:rsidRPr="002C21B5">
              <w:rPr>
                <w:rFonts w:ascii="Times New Roman" w:hAnsi="Times New Roman" w:cs="Times New Roman"/>
                <w:sz w:val="20"/>
                <w:szCs w:val="20"/>
                <w:lang w:val="en-US"/>
              </w:rPr>
              <w:t>a = Clasa de recomandare; b = Nivel de evidenț</w:t>
            </w:r>
            <w:r w:rsidR="00596039" w:rsidRPr="002C21B5">
              <w:rPr>
                <w:rFonts w:ascii="Times New Roman" w:hAnsi="Times New Roman" w:cs="Times New Roman"/>
                <w:sz w:val="20"/>
                <w:szCs w:val="20"/>
                <w:lang w:val="en-US"/>
              </w:rPr>
              <w:t>ă</w:t>
            </w:r>
            <w:r w:rsidR="00A8538C" w:rsidRPr="002C21B5">
              <w:rPr>
                <w:rFonts w:ascii="Times New Roman" w:hAnsi="Times New Roman" w:cs="Times New Roman"/>
                <w:sz w:val="20"/>
                <w:szCs w:val="20"/>
                <w:lang w:val="en-US"/>
              </w:rPr>
              <w:t>; HTPA = hipertensiune pulmonar</w:t>
            </w:r>
            <w:r w:rsidR="00596039" w:rsidRPr="002C21B5">
              <w:rPr>
                <w:rFonts w:ascii="Times New Roman" w:hAnsi="Times New Roman" w:cs="Times New Roman"/>
                <w:sz w:val="20"/>
                <w:szCs w:val="20"/>
                <w:lang w:val="en-US"/>
              </w:rPr>
              <w:t>ă</w:t>
            </w:r>
            <w:r w:rsidR="00A8538C" w:rsidRPr="002C21B5">
              <w:rPr>
                <w:rFonts w:ascii="Times New Roman" w:hAnsi="Times New Roman" w:cs="Times New Roman"/>
                <w:sz w:val="20"/>
                <w:szCs w:val="20"/>
                <w:lang w:val="en-US"/>
              </w:rPr>
              <w:t xml:space="preserve"> </w:t>
            </w:r>
            <w:r w:rsidR="00E92F40" w:rsidRPr="002C21B5">
              <w:rPr>
                <w:rFonts w:ascii="Times New Roman" w:hAnsi="Times New Roman" w:cs="Times New Roman"/>
                <w:sz w:val="20"/>
                <w:szCs w:val="20"/>
                <w:lang w:val="en-US"/>
              </w:rPr>
              <w:t>arterial</w:t>
            </w:r>
            <w:r w:rsidRPr="002C21B5">
              <w:rPr>
                <w:rFonts w:ascii="Times New Roman" w:hAnsi="Times New Roman" w:cs="Times New Roman"/>
                <w:sz w:val="20"/>
                <w:szCs w:val="20"/>
                <w:lang w:val="en-US"/>
              </w:rPr>
              <w:t>ă</w:t>
            </w:r>
          </w:p>
        </w:tc>
        <w:tc>
          <w:tcPr>
            <w:tcW w:w="788" w:type="dxa"/>
            <w:shd w:val="clear" w:color="auto" w:fill="FFFFFF" w:themeFill="background1"/>
            <w:hideMark/>
          </w:tcPr>
          <w:p w:rsidR="00A8538C" w:rsidRPr="002C21B5" w:rsidRDefault="00A8538C" w:rsidP="00F97E24">
            <w:pPr>
              <w:shd w:val="clear" w:color="auto" w:fill="FFFFFF" w:themeFill="background1"/>
              <w:spacing w:after="0" w:line="256" w:lineRule="auto"/>
              <w:jc w:val="center"/>
              <w:rPr>
                <w:rFonts w:ascii="Times New Roman" w:hAnsi="Times New Roman" w:cs="Times New Roman"/>
                <w:b/>
                <w:sz w:val="24"/>
                <w:szCs w:val="24"/>
                <w:lang w:val="en-US"/>
              </w:rPr>
            </w:pPr>
          </w:p>
        </w:tc>
        <w:tc>
          <w:tcPr>
            <w:tcW w:w="690" w:type="dxa"/>
            <w:shd w:val="clear" w:color="auto" w:fill="FFFFFF" w:themeFill="background1"/>
            <w:hideMark/>
          </w:tcPr>
          <w:p w:rsidR="00A8538C" w:rsidRPr="002C21B5" w:rsidRDefault="00A8538C" w:rsidP="00F97E24">
            <w:pPr>
              <w:shd w:val="clear" w:color="auto" w:fill="FFFFFF" w:themeFill="background1"/>
              <w:spacing w:after="0" w:line="256" w:lineRule="auto"/>
              <w:jc w:val="center"/>
              <w:rPr>
                <w:rFonts w:ascii="Times New Roman" w:hAnsi="Times New Roman" w:cs="Times New Roman"/>
                <w:b/>
                <w:sz w:val="24"/>
                <w:szCs w:val="24"/>
                <w:lang w:val="en-US"/>
              </w:rPr>
            </w:pPr>
          </w:p>
        </w:tc>
      </w:tr>
    </w:tbl>
    <w:p w:rsidR="00DE2A47" w:rsidRPr="002C21B5" w:rsidRDefault="00DE2A47" w:rsidP="00A8538C">
      <w:pPr>
        <w:spacing w:after="0"/>
        <w:rPr>
          <w:lang w:val="en-US"/>
        </w:rPr>
      </w:pPr>
    </w:p>
    <w:p w:rsidR="00A8538C" w:rsidRPr="002C21B5" w:rsidRDefault="00F56544" w:rsidP="00960C49">
      <w:pPr>
        <w:pStyle w:val="2"/>
        <w:rPr>
          <w:rFonts w:ascii="Times New Roman" w:hAnsi="Times New Roman" w:cs="Times New Roman"/>
          <w:b/>
          <w:i w:val="0"/>
          <w:color w:val="auto"/>
          <w:sz w:val="24"/>
          <w:szCs w:val="24"/>
          <w:lang w:val="ro-RO"/>
        </w:rPr>
      </w:pPr>
      <w:bookmarkStart w:id="51" w:name="_Toc526809279"/>
      <w:r w:rsidRPr="002C21B5">
        <w:rPr>
          <w:rFonts w:ascii="Times New Roman" w:hAnsi="Times New Roman" w:cs="Times New Roman"/>
          <w:b/>
          <w:i w:val="0"/>
          <w:color w:val="auto"/>
          <w:sz w:val="24"/>
          <w:szCs w:val="24"/>
          <w:lang w:val="ro-RO"/>
        </w:rPr>
        <w:t xml:space="preserve">C </w:t>
      </w:r>
      <w:r w:rsidR="00A75F10" w:rsidRPr="002C21B5">
        <w:rPr>
          <w:rFonts w:ascii="Times New Roman" w:hAnsi="Times New Roman" w:cs="Times New Roman"/>
          <w:b/>
          <w:i w:val="0"/>
          <w:color w:val="auto"/>
          <w:sz w:val="24"/>
          <w:szCs w:val="24"/>
          <w:lang w:val="ro-RO"/>
        </w:rPr>
        <w:t>2.</w:t>
      </w:r>
      <w:r w:rsidRPr="002C21B5">
        <w:rPr>
          <w:rFonts w:ascii="Times New Roman" w:hAnsi="Times New Roman" w:cs="Times New Roman"/>
          <w:b/>
          <w:i w:val="0"/>
          <w:color w:val="auto"/>
          <w:sz w:val="24"/>
          <w:szCs w:val="24"/>
          <w:lang w:val="ro-RO"/>
        </w:rPr>
        <w:t>5</w:t>
      </w:r>
      <w:r w:rsidR="005B07F5" w:rsidRPr="002C21B5">
        <w:rPr>
          <w:rFonts w:ascii="Times New Roman" w:hAnsi="Times New Roman" w:cs="Times New Roman"/>
          <w:b/>
          <w:i w:val="0"/>
          <w:color w:val="auto"/>
          <w:sz w:val="24"/>
          <w:szCs w:val="24"/>
          <w:lang w:val="ro-RO"/>
        </w:rPr>
        <w:t xml:space="preserve">  </w:t>
      </w:r>
      <w:r w:rsidR="00BF12B6" w:rsidRPr="002C21B5">
        <w:rPr>
          <w:rFonts w:ascii="Times New Roman" w:hAnsi="Times New Roman" w:cs="Times New Roman"/>
          <w:b/>
          <w:i w:val="0"/>
          <w:color w:val="auto"/>
          <w:sz w:val="24"/>
          <w:szCs w:val="24"/>
          <w:lang w:val="ro-RO"/>
        </w:rPr>
        <w:t>Hipertensiunea pulmonară asociată afecț</w:t>
      </w:r>
      <w:r w:rsidR="005B07F5" w:rsidRPr="002C21B5">
        <w:rPr>
          <w:rFonts w:ascii="Times New Roman" w:hAnsi="Times New Roman" w:cs="Times New Roman"/>
          <w:b/>
          <w:i w:val="0"/>
          <w:color w:val="auto"/>
          <w:sz w:val="24"/>
          <w:szCs w:val="24"/>
          <w:lang w:val="ro-RO"/>
        </w:rPr>
        <w:t>iunilor cordului stâng</w:t>
      </w:r>
      <w:r w:rsidR="00960C49" w:rsidRPr="002C21B5">
        <w:rPr>
          <w:rFonts w:ascii="Times New Roman" w:hAnsi="Times New Roman" w:cs="Times New Roman"/>
          <w:b/>
          <w:i w:val="0"/>
          <w:color w:val="auto"/>
          <w:sz w:val="24"/>
          <w:szCs w:val="24"/>
          <w:lang w:val="ro-RO"/>
        </w:rPr>
        <w:t xml:space="preserve"> </w:t>
      </w:r>
      <w:r w:rsidR="005B07F5" w:rsidRPr="002C21B5">
        <w:rPr>
          <w:rFonts w:ascii="Times New Roman" w:hAnsi="Times New Roman" w:cs="Times New Roman"/>
          <w:b/>
          <w:i w:val="0"/>
          <w:color w:val="auto"/>
          <w:sz w:val="24"/>
          <w:szCs w:val="24"/>
          <w:lang w:val="ro-RO"/>
        </w:rPr>
        <w:t xml:space="preserve">(grupul </w:t>
      </w:r>
      <w:r w:rsidR="00BF12B6" w:rsidRPr="002C21B5">
        <w:rPr>
          <w:rFonts w:ascii="Times New Roman" w:hAnsi="Times New Roman" w:cs="Times New Roman"/>
          <w:b/>
          <w:i w:val="0"/>
          <w:color w:val="auto"/>
          <w:sz w:val="24"/>
          <w:szCs w:val="24"/>
          <w:lang w:val="ro-RO"/>
        </w:rPr>
        <w:t>2)</w:t>
      </w:r>
      <w:bookmarkEnd w:id="51"/>
    </w:p>
    <w:p w:rsidR="009C2AD5" w:rsidRPr="002C21B5" w:rsidRDefault="009C2AD5" w:rsidP="009C2AD5">
      <w:pPr>
        <w:spacing w:after="0"/>
        <w:ind w:firstLine="708"/>
        <w:jc w:val="both"/>
        <w:rPr>
          <w:rFonts w:ascii="Times New Roman" w:hAnsi="Times New Roman" w:cs="Times New Roman"/>
          <w:b/>
          <w:i/>
          <w:sz w:val="24"/>
          <w:szCs w:val="24"/>
          <w:lang w:val="en-US"/>
        </w:rPr>
      </w:pPr>
      <w:r w:rsidRPr="002C21B5">
        <w:rPr>
          <w:rFonts w:ascii="Times New Roman" w:hAnsi="Times New Roman" w:cs="Times New Roman"/>
          <w:sz w:val="24"/>
          <w:szCs w:val="24"/>
          <w:lang w:val="ro-RO"/>
        </w:rPr>
        <w:t xml:space="preserve">HTP este o complicaţie frecventă a bolilor cordului stâng (BCS), se întâmplă des să fie un </w:t>
      </w:r>
      <w:r w:rsidR="0014467C" w:rsidRPr="002C21B5">
        <w:rPr>
          <w:rFonts w:ascii="Times New Roman" w:hAnsi="Times New Roman" w:cs="Times New Roman"/>
          <w:sz w:val="24"/>
          <w:szCs w:val="24"/>
          <w:lang w:val="ro-RO"/>
        </w:rPr>
        <w:t xml:space="preserve"> </w:t>
      </w:r>
      <w:r w:rsidRPr="002C21B5">
        <w:rPr>
          <w:rFonts w:ascii="Times New Roman" w:hAnsi="Times New Roman" w:cs="Times New Roman"/>
          <w:sz w:val="24"/>
          <w:szCs w:val="24"/>
          <w:lang w:val="ro-RO"/>
        </w:rPr>
        <w:t>”simptom” al bolii de bază şi se co</w:t>
      </w:r>
      <w:r w:rsidRPr="002C21B5">
        <w:rPr>
          <w:rFonts w:ascii="Times New Roman" w:hAnsi="Times New Roman" w:cs="Times New Roman"/>
          <w:sz w:val="24"/>
          <w:szCs w:val="24"/>
          <w:lang w:val="en-US"/>
        </w:rPr>
        <w:t>relează cu severitatea acesteia. HTP asociată BCS poate complica orice patologie a cordului stâng, precum valvulopatiile sau defectele congenitale. Totuşi, cel mai frecvent, HTP-BCS a fost studiată în rândul pacienţilor cu insuficienţă cardiacă cronică, cu fracţie de ejecţie prezervată sau redusă.</w:t>
      </w:r>
    </w:p>
    <w:p w:rsidR="009C2AD5" w:rsidRPr="002C21B5" w:rsidRDefault="009C2AD5" w:rsidP="00A8538C">
      <w:pPr>
        <w:spacing w:after="0"/>
        <w:rPr>
          <w:rFonts w:ascii="Times New Roman" w:hAnsi="Times New Roman" w:cs="Times New Roman"/>
          <w:b/>
          <w:i/>
          <w:sz w:val="28"/>
          <w:szCs w:val="28"/>
          <w:lang w:val="en-US"/>
        </w:rPr>
      </w:pPr>
    </w:p>
    <w:tbl>
      <w:tblPr>
        <w:tblStyle w:val="TableGrid"/>
        <w:tblpPr w:leftFromText="180" w:rightFromText="180" w:vertAnchor="text" w:horzAnchor="margin" w:tblpX="-279" w:tblpY="74"/>
        <w:tblW w:w="9644" w:type="dxa"/>
        <w:tblInd w:w="0" w:type="dxa"/>
        <w:tblLook w:val="04A0" w:firstRow="1" w:lastRow="0" w:firstColumn="1" w:lastColumn="0" w:noHBand="0" w:noVBand="1"/>
      </w:tblPr>
      <w:tblGrid>
        <w:gridCol w:w="2883"/>
        <w:gridCol w:w="3908"/>
        <w:gridCol w:w="2853"/>
      </w:tblGrid>
      <w:tr w:rsidR="00BF12B6" w:rsidRPr="00BF3B9A" w:rsidTr="002435A4">
        <w:tc>
          <w:tcPr>
            <w:tcW w:w="9644" w:type="dxa"/>
            <w:gridSpan w:val="3"/>
            <w:tcBorders>
              <w:top w:val="single" w:sz="4" w:space="0" w:color="auto"/>
              <w:left w:val="single" w:sz="4" w:space="0" w:color="auto"/>
              <w:bottom w:val="single" w:sz="4" w:space="0" w:color="auto"/>
              <w:right w:val="single" w:sz="4" w:space="0" w:color="auto"/>
            </w:tcBorders>
          </w:tcPr>
          <w:p w:rsidR="00BF12B6" w:rsidRPr="002C21B5" w:rsidRDefault="00301BC5" w:rsidP="00F97E24">
            <w:pPr>
              <w:rPr>
                <w:rFonts w:ascii="Times New Roman" w:hAnsi="Times New Roman" w:cs="Times New Roman"/>
                <w:b/>
                <w:sz w:val="24"/>
                <w:szCs w:val="24"/>
              </w:rPr>
            </w:pPr>
            <w:r w:rsidRPr="002C21B5">
              <w:rPr>
                <w:rFonts w:ascii="Times New Roman" w:hAnsi="Times New Roman" w:cs="Times New Roman"/>
                <w:b/>
                <w:sz w:val="24"/>
                <w:szCs w:val="24"/>
              </w:rPr>
              <w:t>T</w:t>
            </w:r>
            <w:r w:rsidR="00160B87" w:rsidRPr="002C21B5">
              <w:rPr>
                <w:rFonts w:ascii="Times New Roman" w:hAnsi="Times New Roman" w:cs="Times New Roman"/>
                <w:b/>
                <w:sz w:val="24"/>
                <w:szCs w:val="24"/>
              </w:rPr>
              <w:t>abel</w:t>
            </w:r>
            <w:r w:rsidR="0014467C" w:rsidRPr="002C21B5">
              <w:rPr>
                <w:rFonts w:ascii="Times New Roman" w:hAnsi="Times New Roman" w:cs="Times New Roman"/>
                <w:b/>
                <w:sz w:val="24"/>
                <w:szCs w:val="24"/>
              </w:rPr>
              <w:t xml:space="preserve"> 3</w:t>
            </w:r>
            <w:r w:rsidR="0012306C" w:rsidRPr="002C21B5">
              <w:rPr>
                <w:rFonts w:ascii="Times New Roman" w:hAnsi="Times New Roman" w:cs="Times New Roman"/>
                <w:b/>
                <w:sz w:val="24"/>
                <w:szCs w:val="24"/>
              </w:rPr>
              <w:t>5</w:t>
            </w:r>
            <w:r w:rsidR="00BF12B6" w:rsidRPr="002C21B5">
              <w:rPr>
                <w:rFonts w:ascii="Times New Roman" w:hAnsi="Times New Roman" w:cs="Times New Roman"/>
                <w:b/>
                <w:sz w:val="24"/>
                <w:szCs w:val="24"/>
              </w:rPr>
              <w:t>.  Exemple de factori che</w:t>
            </w:r>
            <w:r w:rsidR="0014467C" w:rsidRPr="002C21B5">
              <w:rPr>
                <w:rFonts w:ascii="Times New Roman" w:hAnsi="Times New Roman" w:cs="Times New Roman"/>
                <w:b/>
                <w:sz w:val="24"/>
                <w:szCs w:val="24"/>
              </w:rPr>
              <w:t>i</w:t>
            </w:r>
            <w:r w:rsidR="00BF12B6" w:rsidRPr="002C21B5">
              <w:rPr>
                <w:rFonts w:ascii="Times New Roman" w:hAnsi="Times New Roman" w:cs="Times New Roman"/>
                <w:b/>
                <w:sz w:val="24"/>
                <w:szCs w:val="24"/>
              </w:rPr>
              <w:t>e sugestivi a</w:t>
            </w:r>
            <w:r w:rsidR="0014467C" w:rsidRPr="002C21B5">
              <w:rPr>
                <w:rFonts w:ascii="Times New Roman" w:hAnsi="Times New Roman" w:cs="Times New Roman"/>
                <w:b/>
                <w:sz w:val="24"/>
                <w:szCs w:val="24"/>
              </w:rPr>
              <w:t>i</w:t>
            </w:r>
            <w:r w:rsidR="00BF12B6" w:rsidRPr="002C21B5">
              <w:rPr>
                <w:rFonts w:ascii="Times New Roman" w:hAnsi="Times New Roman" w:cs="Times New Roman"/>
                <w:b/>
                <w:sz w:val="24"/>
                <w:szCs w:val="24"/>
              </w:rPr>
              <w:t xml:space="preserve"> hipertensiunii pulmonare (grupul 2)</w:t>
            </w:r>
          </w:p>
        </w:tc>
      </w:tr>
      <w:tr w:rsidR="003A104F" w:rsidRPr="002C21B5" w:rsidTr="002435A4">
        <w:tc>
          <w:tcPr>
            <w:tcW w:w="2883" w:type="dxa"/>
            <w:tcBorders>
              <w:top w:val="single" w:sz="4" w:space="0" w:color="auto"/>
              <w:left w:val="single" w:sz="4" w:space="0" w:color="auto"/>
              <w:bottom w:val="single" w:sz="4" w:space="0" w:color="auto"/>
              <w:right w:val="single" w:sz="4" w:space="0" w:color="auto"/>
            </w:tcBorders>
            <w:hideMark/>
          </w:tcPr>
          <w:p w:rsidR="00BF12B6" w:rsidRPr="002C21B5" w:rsidRDefault="00BF12B6" w:rsidP="002435A4">
            <w:pPr>
              <w:jc w:val="center"/>
              <w:rPr>
                <w:rFonts w:ascii="Times New Roman" w:hAnsi="Times New Roman" w:cs="Times New Roman"/>
                <w:b/>
                <w:sz w:val="24"/>
                <w:szCs w:val="24"/>
              </w:rPr>
            </w:pPr>
            <w:r w:rsidRPr="002C21B5">
              <w:rPr>
                <w:rFonts w:ascii="Times New Roman" w:hAnsi="Times New Roman" w:cs="Times New Roman"/>
                <w:b/>
                <w:sz w:val="24"/>
                <w:szCs w:val="24"/>
              </w:rPr>
              <w:t>Semne clinice</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BF12B6" w:rsidP="002435A4">
            <w:pPr>
              <w:jc w:val="center"/>
              <w:rPr>
                <w:rFonts w:ascii="Times New Roman" w:hAnsi="Times New Roman" w:cs="Times New Roman"/>
                <w:b/>
                <w:sz w:val="24"/>
                <w:szCs w:val="24"/>
              </w:rPr>
            </w:pPr>
            <w:r w:rsidRPr="002C21B5">
              <w:rPr>
                <w:rFonts w:ascii="Times New Roman" w:hAnsi="Times New Roman" w:cs="Times New Roman"/>
                <w:b/>
                <w:sz w:val="24"/>
                <w:szCs w:val="24"/>
              </w:rPr>
              <w:t>Ecocardiografia</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14467C" w:rsidP="002435A4">
            <w:pPr>
              <w:jc w:val="center"/>
              <w:rPr>
                <w:rFonts w:ascii="Times New Roman" w:hAnsi="Times New Roman" w:cs="Times New Roman"/>
                <w:b/>
                <w:sz w:val="24"/>
                <w:szCs w:val="24"/>
              </w:rPr>
            </w:pPr>
            <w:r w:rsidRPr="002C21B5">
              <w:rPr>
                <w:rFonts w:ascii="Times New Roman" w:hAnsi="Times New Roman" w:cs="Times New Roman"/>
                <w:b/>
                <w:sz w:val="24"/>
                <w:szCs w:val="24"/>
              </w:rPr>
              <w:t>Alț</w:t>
            </w:r>
            <w:r w:rsidR="00BF12B6" w:rsidRPr="002C21B5">
              <w:rPr>
                <w:rFonts w:ascii="Times New Roman" w:hAnsi="Times New Roman" w:cs="Times New Roman"/>
                <w:b/>
                <w:sz w:val="24"/>
                <w:szCs w:val="24"/>
              </w:rPr>
              <w:t>i factori</w:t>
            </w:r>
          </w:p>
        </w:tc>
      </w:tr>
      <w:tr w:rsidR="003A104F" w:rsidRPr="002C21B5" w:rsidTr="002435A4">
        <w:tc>
          <w:tcPr>
            <w:tcW w:w="2883" w:type="dxa"/>
            <w:tcBorders>
              <w:top w:val="single" w:sz="4" w:space="0" w:color="auto"/>
              <w:left w:val="single" w:sz="4" w:space="0" w:color="auto"/>
              <w:bottom w:val="single" w:sz="4" w:space="0" w:color="auto"/>
              <w:right w:val="single" w:sz="4" w:space="0" w:color="auto"/>
            </w:tcBorders>
            <w:hideMark/>
          </w:tcPr>
          <w:p w:rsidR="00BF12B6" w:rsidRPr="002C21B5" w:rsidRDefault="0014467C" w:rsidP="002435A4">
            <w:pPr>
              <w:rPr>
                <w:rFonts w:ascii="Times New Roman" w:hAnsi="Times New Roman" w:cs="Times New Roman"/>
                <w:sz w:val="24"/>
                <w:szCs w:val="24"/>
              </w:rPr>
            </w:pPr>
            <w:r w:rsidRPr="002C21B5">
              <w:rPr>
                <w:rFonts w:ascii="Times New Roman" w:hAnsi="Times New Roman" w:cs="Times New Roman"/>
                <w:sz w:val="24"/>
                <w:szCs w:val="24"/>
              </w:rPr>
              <w:t>Vâ</w:t>
            </w:r>
            <w:r w:rsidR="00BF12B6" w:rsidRPr="002C21B5">
              <w:rPr>
                <w:rFonts w:ascii="Times New Roman" w:hAnsi="Times New Roman" w:cs="Times New Roman"/>
                <w:sz w:val="24"/>
                <w:szCs w:val="24"/>
              </w:rPr>
              <w:t xml:space="preserve">rsta </w:t>
            </w:r>
            <w:r w:rsidR="00BF12B6" w:rsidRPr="002C21B5">
              <w:rPr>
                <w:rFonts w:asciiTheme="minorEastAsia" w:hAnsiTheme="minorEastAsia" w:cstheme="minorEastAsia"/>
                <w:sz w:val="24"/>
                <w:szCs w:val="24"/>
              </w:rPr>
              <w:t>&gt;</w:t>
            </w:r>
            <w:r w:rsidR="00BF12B6" w:rsidRPr="002C21B5">
              <w:rPr>
                <w:rFonts w:ascii="Times New Roman" w:hAnsi="Times New Roman" w:cs="Times New Roman"/>
                <w:sz w:val="24"/>
                <w:szCs w:val="24"/>
              </w:rPr>
              <w:t>65 ani</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14467C" w:rsidP="002435A4">
            <w:pPr>
              <w:rPr>
                <w:rFonts w:ascii="Times New Roman" w:hAnsi="Times New Roman" w:cs="Times New Roman"/>
                <w:sz w:val="24"/>
                <w:szCs w:val="24"/>
              </w:rPr>
            </w:pPr>
            <w:r w:rsidRPr="002C21B5">
              <w:rPr>
                <w:rFonts w:ascii="Times New Roman" w:hAnsi="Times New Roman" w:cs="Times New Roman"/>
                <w:sz w:val="24"/>
                <w:szCs w:val="24"/>
              </w:rPr>
              <w:t>Modifică</w:t>
            </w:r>
            <w:r w:rsidR="00BF12B6" w:rsidRPr="002C21B5">
              <w:rPr>
                <w:rFonts w:ascii="Times New Roman" w:hAnsi="Times New Roman" w:cs="Times New Roman"/>
                <w:sz w:val="24"/>
                <w:szCs w:val="24"/>
              </w:rPr>
              <w:t>rile structural</w:t>
            </w:r>
            <w:r w:rsidRPr="002C21B5">
              <w:rPr>
                <w:rFonts w:ascii="Times New Roman" w:hAnsi="Times New Roman" w:cs="Times New Roman"/>
                <w:sz w:val="24"/>
                <w:szCs w:val="24"/>
              </w:rPr>
              <w:t>e cardiace stâ</w:t>
            </w:r>
            <w:r w:rsidR="00BF12B6" w:rsidRPr="002C21B5">
              <w:rPr>
                <w:rFonts w:ascii="Times New Roman" w:hAnsi="Times New Roman" w:cs="Times New Roman"/>
                <w:sz w:val="24"/>
                <w:szCs w:val="24"/>
              </w:rPr>
              <w:t>ngi</w:t>
            </w:r>
            <w:r w:rsidRPr="002C21B5">
              <w:rPr>
                <w:rFonts w:ascii="Times New Roman" w:hAnsi="Times New Roman" w:cs="Times New Roman"/>
                <w:sz w:val="24"/>
                <w:szCs w:val="24"/>
              </w:rPr>
              <w:t>:</w:t>
            </w:r>
          </w:p>
          <w:p w:rsidR="00BF12B6" w:rsidRPr="002C21B5" w:rsidRDefault="0014467C" w:rsidP="009A7F8D">
            <w:pPr>
              <w:pStyle w:val="ae"/>
              <w:numPr>
                <w:ilvl w:val="0"/>
                <w:numId w:val="6"/>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Patologie valvulară a cordului stâ</w:t>
            </w:r>
            <w:r w:rsidR="00BF12B6" w:rsidRPr="002C21B5">
              <w:rPr>
                <w:rFonts w:ascii="Times New Roman" w:eastAsiaTheme="minorEastAsia" w:hAnsi="Times New Roman" w:cs="Times New Roman"/>
                <w:i w:val="0"/>
                <w:color w:val="auto"/>
                <w:sz w:val="24"/>
                <w:szCs w:val="24"/>
              </w:rPr>
              <w:t>ng</w:t>
            </w:r>
          </w:p>
          <w:p w:rsidR="00BF12B6" w:rsidRPr="002C21B5" w:rsidRDefault="00BF12B6" w:rsidP="009A7F8D">
            <w:pPr>
              <w:pStyle w:val="ae"/>
              <w:numPr>
                <w:ilvl w:val="0"/>
                <w:numId w:val="6"/>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M</w:t>
            </w:r>
            <w:r w:rsidR="0014467C" w:rsidRPr="002C21B5">
              <w:rPr>
                <w:rFonts w:ascii="Times New Roman" w:eastAsiaTheme="minorEastAsia" w:hAnsi="Times New Roman" w:cs="Times New Roman"/>
                <w:i w:val="0"/>
                <w:color w:val="auto"/>
                <w:sz w:val="24"/>
                <w:szCs w:val="24"/>
              </w:rPr>
              <w:t>ă</w:t>
            </w:r>
            <w:r w:rsidRPr="002C21B5">
              <w:rPr>
                <w:rFonts w:ascii="Times New Roman" w:eastAsiaTheme="minorEastAsia" w:hAnsi="Times New Roman" w:cs="Times New Roman"/>
                <w:i w:val="0"/>
                <w:color w:val="auto"/>
                <w:sz w:val="24"/>
                <w:szCs w:val="24"/>
              </w:rPr>
              <w:t>rirea atriului sting (&gt;4,2 cm)</w:t>
            </w:r>
          </w:p>
          <w:p w:rsidR="00BF12B6" w:rsidRPr="002C21B5" w:rsidRDefault="00BF12B6" w:rsidP="009A7F8D">
            <w:pPr>
              <w:pStyle w:val="ae"/>
              <w:numPr>
                <w:ilvl w:val="0"/>
                <w:numId w:val="6"/>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Deformarea septului interatrial spre dreapta</w:t>
            </w:r>
          </w:p>
          <w:p w:rsidR="00BF12B6" w:rsidRPr="002C21B5" w:rsidRDefault="0014467C" w:rsidP="009A7F8D">
            <w:pPr>
              <w:pStyle w:val="ae"/>
              <w:numPr>
                <w:ilvl w:val="0"/>
                <w:numId w:val="6"/>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Disfuncț</w:t>
            </w:r>
            <w:r w:rsidR="00BF12B6" w:rsidRPr="002C21B5">
              <w:rPr>
                <w:rFonts w:ascii="Times New Roman" w:eastAsiaTheme="minorEastAsia" w:hAnsi="Times New Roman" w:cs="Times New Roman"/>
                <w:i w:val="0"/>
                <w:color w:val="auto"/>
                <w:sz w:val="24"/>
                <w:szCs w:val="24"/>
              </w:rPr>
              <w:t>ia ventric</w:t>
            </w:r>
            <w:r w:rsidRPr="002C21B5">
              <w:rPr>
                <w:rFonts w:ascii="Times New Roman" w:eastAsiaTheme="minorEastAsia" w:hAnsi="Times New Roman" w:cs="Times New Roman"/>
                <w:i w:val="0"/>
                <w:color w:val="auto"/>
                <w:sz w:val="24"/>
                <w:szCs w:val="24"/>
              </w:rPr>
              <w:t>ulului stâ</w:t>
            </w:r>
            <w:r w:rsidR="00BF12B6" w:rsidRPr="002C21B5">
              <w:rPr>
                <w:rFonts w:ascii="Times New Roman" w:eastAsiaTheme="minorEastAsia" w:hAnsi="Times New Roman" w:cs="Times New Roman"/>
                <w:i w:val="0"/>
                <w:color w:val="auto"/>
                <w:sz w:val="24"/>
                <w:szCs w:val="24"/>
              </w:rPr>
              <w:t>ng</w:t>
            </w:r>
          </w:p>
          <w:p w:rsidR="00BF12B6" w:rsidRPr="002C21B5" w:rsidRDefault="0014467C" w:rsidP="009A7F8D">
            <w:pPr>
              <w:pStyle w:val="ae"/>
              <w:numPr>
                <w:ilvl w:val="0"/>
                <w:numId w:val="6"/>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Hipertrofia concentrică a VS cu sau fără creș</w:t>
            </w:r>
            <w:r w:rsidR="00BF12B6" w:rsidRPr="002C21B5">
              <w:rPr>
                <w:rFonts w:ascii="Times New Roman" w:eastAsiaTheme="minorEastAsia" w:hAnsi="Times New Roman" w:cs="Times New Roman"/>
                <w:i w:val="0"/>
                <w:color w:val="auto"/>
                <w:sz w:val="24"/>
                <w:szCs w:val="24"/>
              </w:rPr>
              <w:t>terea masei VS</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BF12B6" w:rsidP="002435A4">
            <w:pPr>
              <w:rPr>
                <w:rFonts w:ascii="Times New Roman" w:hAnsi="Times New Roman" w:cs="Times New Roman"/>
                <w:sz w:val="24"/>
                <w:szCs w:val="24"/>
              </w:rPr>
            </w:pPr>
            <w:r w:rsidRPr="002C21B5">
              <w:rPr>
                <w:rFonts w:ascii="Times New Roman" w:hAnsi="Times New Roman" w:cs="Times New Roman"/>
                <w:sz w:val="24"/>
                <w:szCs w:val="24"/>
              </w:rPr>
              <w:t>ECG</w:t>
            </w:r>
            <w:r w:rsidR="0014467C" w:rsidRPr="002C21B5">
              <w:rPr>
                <w:rFonts w:ascii="Times New Roman" w:hAnsi="Times New Roman" w:cs="Times New Roman"/>
                <w:sz w:val="24"/>
                <w:szCs w:val="24"/>
              </w:rPr>
              <w:t>:</w:t>
            </w:r>
          </w:p>
          <w:p w:rsidR="00BF12B6" w:rsidRPr="002C21B5" w:rsidRDefault="0014467C" w:rsidP="009A7F8D">
            <w:pPr>
              <w:pStyle w:val="ae"/>
              <w:numPr>
                <w:ilvl w:val="0"/>
                <w:numId w:val="7"/>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HVS sau/și hemibloc anterior stâ</w:t>
            </w:r>
            <w:r w:rsidR="00BF12B6" w:rsidRPr="002C21B5">
              <w:rPr>
                <w:rFonts w:ascii="Times New Roman" w:eastAsiaTheme="minorEastAsia" w:hAnsi="Times New Roman" w:cs="Times New Roman"/>
                <w:i w:val="0"/>
                <w:color w:val="auto"/>
                <w:sz w:val="24"/>
                <w:szCs w:val="24"/>
              </w:rPr>
              <w:t>ng</w:t>
            </w:r>
          </w:p>
          <w:p w:rsidR="00BF12B6" w:rsidRPr="002C21B5" w:rsidRDefault="00BF12B6" w:rsidP="009A7F8D">
            <w:pPr>
              <w:pStyle w:val="ae"/>
              <w:numPr>
                <w:ilvl w:val="0"/>
                <w:numId w:val="7"/>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Flut</w:t>
            </w:r>
            <w:r w:rsidR="0014467C" w:rsidRPr="002C21B5">
              <w:rPr>
                <w:rFonts w:ascii="Times New Roman" w:eastAsiaTheme="minorEastAsia" w:hAnsi="Times New Roman" w:cs="Times New Roman"/>
                <w:i w:val="0"/>
                <w:color w:val="auto"/>
                <w:sz w:val="24"/>
                <w:szCs w:val="24"/>
              </w:rPr>
              <w:t>ter atrial/fibrilație atrială</w:t>
            </w:r>
          </w:p>
          <w:p w:rsidR="00BF12B6" w:rsidRPr="002C21B5" w:rsidRDefault="0014467C" w:rsidP="009A7F8D">
            <w:pPr>
              <w:pStyle w:val="ae"/>
              <w:numPr>
                <w:ilvl w:val="0"/>
                <w:numId w:val="7"/>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Bloc de fascicu</w:t>
            </w:r>
            <w:r w:rsidR="00BF12B6" w:rsidRPr="002C21B5">
              <w:rPr>
                <w:rFonts w:ascii="Times New Roman" w:eastAsiaTheme="minorEastAsia" w:hAnsi="Times New Roman" w:cs="Times New Roman"/>
                <w:i w:val="0"/>
                <w:color w:val="auto"/>
                <w:sz w:val="24"/>
                <w:szCs w:val="24"/>
              </w:rPr>
              <w:t>l</w:t>
            </w:r>
            <w:r w:rsidRPr="002C21B5">
              <w:rPr>
                <w:rFonts w:ascii="Times New Roman" w:eastAsiaTheme="minorEastAsia" w:hAnsi="Times New Roman" w:cs="Times New Roman"/>
                <w:i w:val="0"/>
                <w:color w:val="auto"/>
                <w:sz w:val="24"/>
                <w:szCs w:val="24"/>
              </w:rPr>
              <w:t xml:space="preserve"> stâng His</w:t>
            </w:r>
          </w:p>
          <w:p w:rsidR="00BF12B6" w:rsidRPr="002C21B5" w:rsidRDefault="0014467C" w:rsidP="009A7F8D">
            <w:pPr>
              <w:pStyle w:val="ae"/>
              <w:numPr>
                <w:ilvl w:val="0"/>
                <w:numId w:val="7"/>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Prezenț</w:t>
            </w:r>
            <w:r w:rsidR="00BF12B6" w:rsidRPr="002C21B5">
              <w:rPr>
                <w:rFonts w:ascii="Times New Roman" w:eastAsiaTheme="minorEastAsia" w:hAnsi="Times New Roman" w:cs="Times New Roman"/>
                <w:i w:val="0"/>
                <w:color w:val="auto"/>
                <w:sz w:val="24"/>
                <w:szCs w:val="24"/>
              </w:rPr>
              <w:t>a undelor Q</w:t>
            </w:r>
          </w:p>
        </w:tc>
      </w:tr>
      <w:tr w:rsidR="003A104F" w:rsidRPr="002C21B5" w:rsidTr="002435A4">
        <w:tc>
          <w:tcPr>
            <w:tcW w:w="2883" w:type="dxa"/>
            <w:tcBorders>
              <w:top w:val="single" w:sz="4" w:space="0" w:color="auto"/>
              <w:left w:val="single" w:sz="4" w:space="0" w:color="auto"/>
              <w:bottom w:val="single" w:sz="4" w:space="0" w:color="auto"/>
              <w:right w:val="single" w:sz="4" w:space="0" w:color="auto"/>
            </w:tcBorders>
            <w:hideMark/>
          </w:tcPr>
          <w:p w:rsidR="00BF12B6" w:rsidRPr="002C21B5" w:rsidRDefault="00BF12B6" w:rsidP="002435A4">
            <w:pPr>
              <w:rPr>
                <w:rFonts w:ascii="Times New Roman" w:hAnsi="Times New Roman" w:cs="Times New Roman"/>
                <w:sz w:val="24"/>
                <w:szCs w:val="24"/>
              </w:rPr>
            </w:pPr>
            <w:r w:rsidRPr="002C21B5">
              <w:rPr>
                <w:rFonts w:ascii="Times New Roman" w:hAnsi="Times New Roman" w:cs="Times New Roman"/>
                <w:sz w:val="24"/>
                <w:szCs w:val="24"/>
              </w:rPr>
              <w:t xml:space="preserve">Semne de </w:t>
            </w:r>
            <w:r w:rsidR="0014467C" w:rsidRPr="002C21B5">
              <w:rPr>
                <w:rFonts w:ascii="Times New Roman" w:hAnsi="Times New Roman" w:cs="Times New Roman"/>
                <w:sz w:val="24"/>
                <w:szCs w:val="24"/>
              </w:rPr>
              <w:t>insuficiență cardiacă stâ</w:t>
            </w:r>
            <w:r w:rsidRPr="002C21B5">
              <w:rPr>
                <w:rFonts w:ascii="Times New Roman" w:hAnsi="Times New Roman" w:cs="Times New Roman"/>
                <w:sz w:val="24"/>
                <w:szCs w:val="24"/>
              </w:rPr>
              <w:t>ngă</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14467C" w:rsidP="002435A4">
            <w:pPr>
              <w:rPr>
                <w:rFonts w:ascii="Times New Roman" w:hAnsi="Times New Roman" w:cs="Times New Roman"/>
                <w:sz w:val="24"/>
                <w:szCs w:val="24"/>
              </w:rPr>
            </w:pPr>
            <w:r w:rsidRPr="002C21B5">
              <w:rPr>
                <w:rFonts w:ascii="Times New Roman" w:hAnsi="Times New Roman" w:cs="Times New Roman"/>
                <w:sz w:val="24"/>
                <w:szCs w:val="24"/>
              </w:rPr>
              <w:t>Indicii Doppler crescuț</w:t>
            </w:r>
            <w:r w:rsidR="00BF12B6" w:rsidRPr="002C21B5">
              <w:rPr>
                <w:rFonts w:ascii="Times New Roman" w:hAnsi="Times New Roman" w:cs="Times New Roman"/>
                <w:sz w:val="24"/>
                <w:szCs w:val="24"/>
              </w:rPr>
              <w:t>i ai presiunii de umplere</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BF12B6" w:rsidP="002435A4">
            <w:pPr>
              <w:rPr>
                <w:rFonts w:ascii="Times New Roman" w:hAnsi="Times New Roman" w:cs="Times New Roman"/>
                <w:sz w:val="24"/>
                <w:szCs w:val="24"/>
              </w:rPr>
            </w:pPr>
            <w:r w:rsidRPr="002C21B5">
              <w:rPr>
                <w:rFonts w:ascii="Times New Roman" w:hAnsi="Times New Roman" w:cs="Times New Roman"/>
                <w:sz w:val="24"/>
                <w:szCs w:val="24"/>
              </w:rPr>
              <w:t>Liniile Kerley B</w:t>
            </w:r>
          </w:p>
          <w:p w:rsidR="00BF12B6" w:rsidRPr="002C21B5" w:rsidRDefault="00BF12B6" w:rsidP="002435A4">
            <w:pPr>
              <w:rPr>
                <w:rFonts w:ascii="Times New Roman" w:hAnsi="Times New Roman" w:cs="Times New Roman"/>
                <w:sz w:val="24"/>
                <w:szCs w:val="24"/>
              </w:rPr>
            </w:pPr>
            <w:r w:rsidRPr="002C21B5">
              <w:rPr>
                <w:rFonts w:ascii="Times New Roman" w:hAnsi="Times New Roman" w:cs="Times New Roman"/>
                <w:sz w:val="24"/>
                <w:szCs w:val="24"/>
              </w:rPr>
              <w:t>Efuziune pleurală</w:t>
            </w:r>
          </w:p>
          <w:p w:rsidR="00BF12B6" w:rsidRPr="002C21B5" w:rsidRDefault="00BF12B6" w:rsidP="002435A4">
            <w:pPr>
              <w:rPr>
                <w:rFonts w:ascii="Times New Roman" w:hAnsi="Times New Roman" w:cs="Times New Roman"/>
                <w:sz w:val="24"/>
                <w:szCs w:val="24"/>
              </w:rPr>
            </w:pPr>
            <w:r w:rsidRPr="002C21B5">
              <w:rPr>
                <w:rFonts w:ascii="Times New Roman" w:hAnsi="Times New Roman" w:cs="Times New Roman"/>
                <w:sz w:val="24"/>
                <w:szCs w:val="24"/>
              </w:rPr>
              <w:t>Edem pulmonar</w:t>
            </w:r>
          </w:p>
          <w:p w:rsidR="00BF12B6" w:rsidRPr="002C21B5" w:rsidRDefault="0014467C" w:rsidP="002435A4">
            <w:pPr>
              <w:rPr>
                <w:rFonts w:ascii="Times New Roman" w:hAnsi="Times New Roman" w:cs="Times New Roman"/>
                <w:sz w:val="24"/>
                <w:szCs w:val="24"/>
              </w:rPr>
            </w:pPr>
            <w:r w:rsidRPr="002C21B5">
              <w:rPr>
                <w:rFonts w:ascii="Times New Roman" w:hAnsi="Times New Roman" w:cs="Times New Roman"/>
                <w:sz w:val="24"/>
                <w:szCs w:val="24"/>
              </w:rPr>
              <w:t>Lărgirea atriului stâ</w:t>
            </w:r>
            <w:r w:rsidR="00BF12B6" w:rsidRPr="002C21B5">
              <w:rPr>
                <w:rFonts w:ascii="Times New Roman" w:hAnsi="Times New Roman" w:cs="Times New Roman"/>
                <w:sz w:val="24"/>
                <w:szCs w:val="24"/>
              </w:rPr>
              <w:t>ng</w:t>
            </w:r>
          </w:p>
        </w:tc>
      </w:tr>
      <w:tr w:rsidR="003A104F" w:rsidRPr="002C21B5" w:rsidTr="002435A4">
        <w:tc>
          <w:tcPr>
            <w:tcW w:w="2883" w:type="dxa"/>
            <w:tcBorders>
              <w:top w:val="single" w:sz="4" w:space="0" w:color="auto"/>
              <w:left w:val="single" w:sz="4" w:space="0" w:color="auto"/>
              <w:bottom w:val="single" w:sz="4" w:space="0" w:color="auto"/>
              <w:right w:val="single" w:sz="4" w:space="0" w:color="auto"/>
            </w:tcBorders>
            <w:hideMark/>
          </w:tcPr>
          <w:p w:rsidR="00BF12B6" w:rsidRPr="002C21B5" w:rsidRDefault="00BF12B6" w:rsidP="002435A4">
            <w:pPr>
              <w:rPr>
                <w:rFonts w:ascii="Times New Roman" w:hAnsi="Times New Roman" w:cs="Times New Roman"/>
                <w:sz w:val="24"/>
                <w:szCs w:val="24"/>
              </w:rPr>
            </w:pPr>
            <w:r w:rsidRPr="002C21B5">
              <w:rPr>
                <w:rFonts w:ascii="Times New Roman" w:hAnsi="Times New Roman" w:cs="Times New Roman"/>
                <w:sz w:val="24"/>
                <w:szCs w:val="24"/>
              </w:rPr>
              <w:t>Caracteristica sindromului metabolic</w:t>
            </w:r>
          </w:p>
        </w:tc>
        <w:tc>
          <w:tcPr>
            <w:tcW w:w="0" w:type="auto"/>
            <w:tcBorders>
              <w:top w:val="single" w:sz="4" w:space="0" w:color="auto"/>
              <w:left w:val="single" w:sz="4" w:space="0" w:color="auto"/>
              <w:bottom w:val="single" w:sz="4" w:space="0" w:color="auto"/>
              <w:right w:val="single" w:sz="4" w:space="0" w:color="auto"/>
            </w:tcBorders>
            <w:hideMark/>
          </w:tcPr>
          <w:p w:rsidR="00BF12B6" w:rsidRPr="002C21B5" w:rsidRDefault="00BF12B6" w:rsidP="002435A4">
            <w:pPr>
              <w:rPr>
                <w:rFonts w:ascii="Times New Roman" w:hAnsi="Times New Roman" w:cs="Times New Roman"/>
                <w:sz w:val="24"/>
                <w:szCs w:val="24"/>
              </w:rPr>
            </w:pPr>
            <w:r w:rsidRPr="002C21B5">
              <w:rPr>
                <w:rFonts w:ascii="Times New Roman" w:hAnsi="Times New Roman" w:cs="Times New Roman"/>
                <w:sz w:val="24"/>
                <w:szCs w:val="24"/>
              </w:rPr>
              <w:t>Absența</w:t>
            </w:r>
          </w:p>
          <w:p w:rsidR="00BF12B6" w:rsidRPr="002C21B5" w:rsidRDefault="0014467C" w:rsidP="009A7F8D">
            <w:pPr>
              <w:pStyle w:val="ae"/>
              <w:numPr>
                <w:ilvl w:val="0"/>
                <w:numId w:val="8"/>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Disfuncț</w:t>
            </w:r>
            <w:r w:rsidR="00BF12B6" w:rsidRPr="002C21B5">
              <w:rPr>
                <w:rFonts w:ascii="Times New Roman" w:eastAsiaTheme="minorEastAsia" w:hAnsi="Times New Roman" w:cs="Times New Roman"/>
                <w:i w:val="0"/>
                <w:color w:val="auto"/>
                <w:sz w:val="24"/>
                <w:szCs w:val="24"/>
              </w:rPr>
              <w:t>iei VD</w:t>
            </w:r>
          </w:p>
          <w:p w:rsidR="00BF12B6" w:rsidRPr="002C21B5" w:rsidRDefault="0014467C" w:rsidP="009A7F8D">
            <w:pPr>
              <w:pStyle w:val="ae"/>
              <w:numPr>
                <w:ilvl w:val="0"/>
                <w:numId w:val="8"/>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Efuziunii pericardiace</w:t>
            </w: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BF12B6" w:rsidP="002435A4">
            <w:pPr>
              <w:rPr>
                <w:rFonts w:ascii="Times New Roman" w:hAnsi="Times New Roman" w:cs="Times New Roman"/>
                <w:i/>
                <w:sz w:val="24"/>
                <w:szCs w:val="24"/>
              </w:rPr>
            </w:pPr>
          </w:p>
        </w:tc>
      </w:tr>
      <w:tr w:rsidR="003A104F" w:rsidRPr="00BF3B9A" w:rsidTr="002435A4">
        <w:tc>
          <w:tcPr>
            <w:tcW w:w="2883" w:type="dxa"/>
            <w:tcBorders>
              <w:top w:val="single" w:sz="4" w:space="0" w:color="auto"/>
              <w:left w:val="single" w:sz="4" w:space="0" w:color="auto"/>
              <w:bottom w:val="single" w:sz="4" w:space="0" w:color="auto"/>
              <w:right w:val="single" w:sz="4" w:space="0" w:color="auto"/>
            </w:tcBorders>
            <w:hideMark/>
          </w:tcPr>
          <w:p w:rsidR="00BF12B6" w:rsidRPr="002C21B5" w:rsidRDefault="00BF12B6" w:rsidP="002435A4">
            <w:pPr>
              <w:rPr>
                <w:rFonts w:ascii="Times New Roman" w:hAnsi="Times New Roman" w:cs="Times New Roman"/>
                <w:sz w:val="24"/>
                <w:szCs w:val="24"/>
              </w:rPr>
            </w:pPr>
            <w:r w:rsidRPr="002C21B5">
              <w:rPr>
                <w:rFonts w:ascii="Times New Roman" w:hAnsi="Times New Roman" w:cs="Times New Roman"/>
                <w:sz w:val="24"/>
                <w:szCs w:val="24"/>
              </w:rPr>
              <w:t>Istoricul patologiei cardiac</w:t>
            </w:r>
            <w:r w:rsidR="0014467C" w:rsidRPr="002C21B5">
              <w:rPr>
                <w:rFonts w:ascii="Times New Roman" w:hAnsi="Times New Roman" w:cs="Times New Roman"/>
                <w:sz w:val="24"/>
                <w:szCs w:val="24"/>
              </w:rPr>
              <w:t>e</w:t>
            </w:r>
            <w:r w:rsidRPr="002C21B5">
              <w:rPr>
                <w:rFonts w:ascii="Times New Roman" w:hAnsi="Times New Roman" w:cs="Times New Roman"/>
                <w:sz w:val="24"/>
                <w:szCs w:val="24"/>
              </w:rPr>
              <w:t xml:space="preserve"> (în trecut sau curentă)</w:t>
            </w: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BF12B6" w:rsidP="002435A4">
            <w:pPr>
              <w:rPr>
                <w:rFonts w:ascii="Times New Roman" w:hAnsi="Times New Roman" w:cs="Times New Roman"/>
                <w:i/>
                <w:sz w:val="24"/>
                <w:szCs w:val="24"/>
              </w:rPr>
            </w:pP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BF12B6" w:rsidP="002435A4">
            <w:pPr>
              <w:rPr>
                <w:rFonts w:ascii="Times New Roman" w:hAnsi="Times New Roman" w:cs="Times New Roman"/>
                <w:i/>
                <w:sz w:val="24"/>
                <w:szCs w:val="24"/>
              </w:rPr>
            </w:pPr>
          </w:p>
        </w:tc>
      </w:tr>
      <w:tr w:rsidR="003A104F" w:rsidRPr="002C21B5" w:rsidTr="002435A4">
        <w:trPr>
          <w:trHeight w:val="62"/>
        </w:trPr>
        <w:tc>
          <w:tcPr>
            <w:tcW w:w="2883" w:type="dxa"/>
            <w:tcBorders>
              <w:top w:val="single" w:sz="4" w:space="0" w:color="auto"/>
              <w:left w:val="single" w:sz="4" w:space="0" w:color="auto"/>
              <w:bottom w:val="single" w:sz="4" w:space="0" w:color="auto"/>
              <w:right w:val="single" w:sz="4" w:space="0" w:color="auto"/>
            </w:tcBorders>
            <w:hideMark/>
          </w:tcPr>
          <w:p w:rsidR="00BF12B6" w:rsidRPr="002C21B5" w:rsidRDefault="00BF12B6" w:rsidP="002435A4">
            <w:pPr>
              <w:rPr>
                <w:rFonts w:ascii="Times New Roman" w:hAnsi="Times New Roman" w:cs="Times New Roman"/>
                <w:sz w:val="24"/>
                <w:szCs w:val="24"/>
              </w:rPr>
            </w:pPr>
            <w:r w:rsidRPr="002C21B5">
              <w:rPr>
                <w:rFonts w:ascii="Times New Roman" w:hAnsi="Times New Roman" w:cs="Times New Roman"/>
                <w:sz w:val="24"/>
                <w:szCs w:val="24"/>
              </w:rPr>
              <w:t>Persistența fibrilației atriale</w:t>
            </w: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BF12B6" w:rsidP="002435A4">
            <w:pPr>
              <w:rPr>
                <w:rFonts w:ascii="Times New Roman" w:hAnsi="Times New Roman" w:cs="Times New Roman"/>
                <w:i/>
                <w:sz w:val="24"/>
                <w:szCs w:val="24"/>
              </w:rPr>
            </w:pPr>
          </w:p>
        </w:tc>
        <w:tc>
          <w:tcPr>
            <w:tcW w:w="0" w:type="auto"/>
            <w:tcBorders>
              <w:top w:val="single" w:sz="4" w:space="0" w:color="auto"/>
              <w:left w:val="single" w:sz="4" w:space="0" w:color="auto"/>
              <w:bottom w:val="single" w:sz="4" w:space="0" w:color="auto"/>
              <w:right w:val="single" w:sz="4" w:space="0" w:color="auto"/>
            </w:tcBorders>
          </w:tcPr>
          <w:p w:rsidR="00BF12B6" w:rsidRPr="002C21B5" w:rsidRDefault="00BF12B6" w:rsidP="002435A4">
            <w:pPr>
              <w:rPr>
                <w:rFonts w:ascii="Times New Roman" w:hAnsi="Times New Roman" w:cs="Times New Roman"/>
                <w:i/>
                <w:sz w:val="24"/>
                <w:szCs w:val="24"/>
              </w:rPr>
            </w:pPr>
          </w:p>
        </w:tc>
      </w:tr>
      <w:tr w:rsidR="00A8538C" w:rsidRPr="00BF3B9A" w:rsidTr="002435A4">
        <w:trPr>
          <w:trHeight w:val="62"/>
        </w:trPr>
        <w:tc>
          <w:tcPr>
            <w:tcW w:w="9644" w:type="dxa"/>
            <w:gridSpan w:val="3"/>
            <w:tcBorders>
              <w:top w:val="single" w:sz="4" w:space="0" w:color="auto"/>
              <w:left w:val="single" w:sz="4" w:space="0" w:color="auto"/>
              <w:bottom w:val="single" w:sz="4" w:space="0" w:color="auto"/>
              <w:right w:val="single" w:sz="4" w:space="0" w:color="auto"/>
            </w:tcBorders>
            <w:hideMark/>
          </w:tcPr>
          <w:p w:rsidR="00A8538C" w:rsidRPr="002C21B5" w:rsidRDefault="003A104F" w:rsidP="002435A4">
            <w:pPr>
              <w:shd w:val="clear" w:color="auto" w:fill="FFFFFF" w:themeFill="background1"/>
              <w:spacing w:line="259" w:lineRule="auto"/>
              <w:ind w:left="8" w:right="11" w:hanging="10"/>
              <w:rPr>
                <w:rFonts w:ascii="Times New Roman" w:hAnsi="Times New Roman" w:cs="Times New Roman"/>
                <w:sz w:val="20"/>
                <w:szCs w:val="20"/>
              </w:rPr>
            </w:pPr>
            <w:r w:rsidRPr="002C21B5">
              <w:rPr>
                <w:rFonts w:ascii="Times New Roman" w:hAnsi="Times New Roman" w:cs="Times New Roman"/>
                <w:sz w:val="20"/>
                <w:szCs w:val="20"/>
              </w:rPr>
              <w:t xml:space="preserve"> Notă: </w:t>
            </w:r>
            <w:r w:rsidR="00A8538C" w:rsidRPr="002C21B5">
              <w:rPr>
                <w:rFonts w:ascii="Times New Roman" w:hAnsi="Times New Roman" w:cs="Times New Roman"/>
                <w:sz w:val="20"/>
                <w:szCs w:val="20"/>
              </w:rPr>
              <w:t>a = Clasa de recomandare; b = Nivel de evidenț</w:t>
            </w:r>
            <w:r w:rsidR="00596039" w:rsidRPr="002C21B5">
              <w:rPr>
                <w:rFonts w:ascii="Times New Roman" w:hAnsi="Times New Roman" w:cs="Times New Roman"/>
                <w:sz w:val="20"/>
                <w:szCs w:val="20"/>
              </w:rPr>
              <w:t>ă</w:t>
            </w:r>
            <w:r w:rsidR="00A8538C" w:rsidRPr="002C21B5">
              <w:rPr>
                <w:rFonts w:ascii="Times New Roman" w:hAnsi="Times New Roman" w:cs="Times New Roman"/>
                <w:sz w:val="20"/>
                <w:szCs w:val="20"/>
              </w:rPr>
              <w:t xml:space="preserve">; VS = ventricul stâng; </w:t>
            </w:r>
            <w:r w:rsidRPr="002C21B5">
              <w:rPr>
                <w:rFonts w:ascii="Times New Roman" w:hAnsi="Times New Roman" w:cs="Times New Roman"/>
                <w:sz w:val="20"/>
                <w:szCs w:val="20"/>
              </w:rPr>
              <w:t>VD= ventricul drept; HVS=hipertrofie de ventricul stâng</w:t>
            </w:r>
          </w:p>
        </w:tc>
      </w:tr>
    </w:tbl>
    <w:p w:rsidR="00BF12B6" w:rsidRPr="002C21B5" w:rsidRDefault="00BF12B6" w:rsidP="00BF12B6">
      <w:pPr>
        <w:rPr>
          <w:lang w:val="en-US"/>
        </w:rPr>
      </w:pPr>
    </w:p>
    <w:tbl>
      <w:tblPr>
        <w:tblStyle w:val="af"/>
        <w:tblW w:w="0" w:type="auto"/>
        <w:tblInd w:w="-176" w:type="dxa"/>
        <w:tblLook w:val="04A0" w:firstRow="1" w:lastRow="0" w:firstColumn="1" w:lastColumn="0" w:noHBand="0" w:noVBand="1"/>
      </w:tblPr>
      <w:tblGrid>
        <w:gridCol w:w="7514"/>
        <w:gridCol w:w="1134"/>
        <w:gridCol w:w="1099"/>
      </w:tblGrid>
      <w:tr w:rsidR="00A8538C" w:rsidRPr="00BF3B9A" w:rsidTr="002435A4">
        <w:tc>
          <w:tcPr>
            <w:tcW w:w="7514" w:type="dxa"/>
          </w:tcPr>
          <w:p w:rsidR="00A8538C" w:rsidRPr="002C21B5" w:rsidRDefault="0012306C" w:rsidP="003A104F">
            <w:pPr>
              <w:jc w:val="both"/>
              <w:rPr>
                <w:rFonts w:ascii="Times New Roman" w:hAnsi="Times New Roman" w:cs="Times New Roman"/>
                <w:sz w:val="24"/>
                <w:szCs w:val="24"/>
              </w:rPr>
            </w:pPr>
            <w:r w:rsidRPr="002C21B5">
              <w:rPr>
                <w:rFonts w:ascii="Times New Roman" w:hAnsi="Times New Roman" w:cs="Times New Roman"/>
                <w:b/>
                <w:sz w:val="24"/>
                <w:szCs w:val="24"/>
              </w:rPr>
              <w:t>Tabelul 36</w:t>
            </w:r>
            <w:r w:rsidR="003A104F" w:rsidRPr="002C21B5">
              <w:rPr>
                <w:rFonts w:ascii="Times New Roman" w:hAnsi="Times New Roman" w:cs="Times New Roman"/>
                <w:b/>
                <w:sz w:val="24"/>
                <w:szCs w:val="24"/>
              </w:rPr>
              <w:t>.</w:t>
            </w:r>
            <w:r w:rsidR="00A8538C" w:rsidRPr="002C21B5">
              <w:rPr>
                <w:rFonts w:ascii="Times New Roman" w:hAnsi="Times New Roman" w:cs="Times New Roman"/>
                <w:b/>
                <w:sz w:val="24"/>
                <w:szCs w:val="24"/>
              </w:rPr>
              <w:t xml:space="preserve"> </w:t>
            </w:r>
            <w:r w:rsidR="003A104F" w:rsidRPr="002C21B5">
              <w:rPr>
                <w:rFonts w:ascii="Times New Roman" w:hAnsi="Times New Roman" w:cs="Times New Roman"/>
                <w:b/>
                <w:sz w:val="24"/>
                <w:szCs w:val="24"/>
              </w:rPr>
              <w:t>Mana</w:t>
            </w:r>
            <w:r w:rsidR="00A8538C" w:rsidRPr="002C21B5">
              <w:rPr>
                <w:rFonts w:ascii="Times New Roman" w:hAnsi="Times New Roman" w:cs="Times New Roman"/>
                <w:b/>
                <w:sz w:val="24"/>
                <w:szCs w:val="24"/>
              </w:rPr>
              <w:t>g</w:t>
            </w:r>
            <w:r w:rsidR="003A104F" w:rsidRPr="002C21B5">
              <w:rPr>
                <w:rFonts w:ascii="Times New Roman" w:hAnsi="Times New Roman" w:cs="Times New Roman"/>
                <w:b/>
                <w:sz w:val="24"/>
                <w:szCs w:val="24"/>
              </w:rPr>
              <w:t>e</w:t>
            </w:r>
            <w:r w:rsidR="00A8538C" w:rsidRPr="002C21B5">
              <w:rPr>
                <w:rFonts w:ascii="Times New Roman" w:hAnsi="Times New Roman" w:cs="Times New Roman"/>
                <w:b/>
                <w:sz w:val="24"/>
                <w:szCs w:val="24"/>
              </w:rPr>
              <w:t xml:space="preserve">mentul  HTP </w:t>
            </w:r>
            <w:r w:rsidR="003A104F" w:rsidRPr="002C21B5">
              <w:rPr>
                <w:rFonts w:ascii="Times New Roman" w:hAnsi="Times New Roman" w:cs="Times New Roman"/>
                <w:b/>
                <w:sz w:val="24"/>
                <w:szCs w:val="24"/>
              </w:rPr>
              <w:t>î</w:t>
            </w:r>
            <w:r w:rsidR="00A8538C" w:rsidRPr="002C21B5">
              <w:rPr>
                <w:rFonts w:ascii="Times New Roman" w:hAnsi="Times New Roman" w:cs="Times New Roman"/>
                <w:b/>
                <w:sz w:val="24"/>
                <w:szCs w:val="24"/>
              </w:rPr>
              <w:t>n cadrul afecțiunilor cordului stâng</w:t>
            </w:r>
          </w:p>
        </w:tc>
        <w:tc>
          <w:tcPr>
            <w:tcW w:w="1134" w:type="dxa"/>
          </w:tcPr>
          <w:p w:rsidR="00A8538C" w:rsidRPr="002C21B5" w:rsidRDefault="00A8538C" w:rsidP="00BF12B6">
            <w:pPr>
              <w:rPr>
                <w:rFonts w:ascii="Times New Roman" w:hAnsi="Times New Roman" w:cs="Times New Roman"/>
                <w:sz w:val="24"/>
                <w:szCs w:val="24"/>
              </w:rPr>
            </w:pPr>
          </w:p>
        </w:tc>
        <w:tc>
          <w:tcPr>
            <w:tcW w:w="1099" w:type="dxa"/>
          </w:tcPr>
          <w:p w:rsidR="00A8538C" w:rsidRPr="002C21B5" w:rsidRDefault="00A8538C" w:rsidP="00BF12B6">
            <w:pPr>
              <w:rPr>
                <w:rFonts w:ascii="Times New Roman" w:hAnsi="Times New Roman" w:cs="Times New Roman"/>
                <w:sz w:val="24"/>
                <w:szCs w:val="24"/>
              </w:rPr>
            </w:pPr>
          </w:p>
        </w:tc>
      </w:tr>
      <w:tr w:rsidR="00A8538C" w:rsidRPr="002C21B5" w:rsidTr="002435A4">
        <w:tc>
          <w:tcPr>
            <w:tcW w:w="7514" w:type="dxa"/>
          </w:tcPr>
          <w:p w:rsidR="00A8538C" w:rsidRPr="002C21B5" w:rsidRDefault="003A104F" w:rsidP="00BF12B6">
            <w:pPr>
              <w:rPr>
                <w:rFonts w:ascii="Times New Roman" w:hAnsi="Times New Roman" w:cs="Times New Roman"/>
                <w:sz w:val="24"/>
                <w:szCs w:val="24"/>
              </w:rPr>
            </w:pPr>
            <w:r w:rsidRPr="002C21B5">
              <w:rPr>
                <w:rFonts w:ascii="Times New Roman" w:hAnsi="Times New Roman" w:cs="Times New Roman"/>
                <w:b/>
                <w:sz w:val="24"/>
                <w:szCs w:val="24"/>
              </w:rPr>
              <w:t>Recomandă</w:t>
            </w:r>
            <w:r w:rsidR="00A8538C" w:rsidRPr="002C21B5">
              <w:rPr>
                <w:rFonts w:ascii="Times New Roman" w:hAnsi="Times New Roman" w:cs="Times New Roman"/>
                <w:b/>
                <w:sz w:val="24"/>
                <w:szCs w:val="24"/>
              </w:rPr>
              <w:t>ri</w:t>
            </w:r>
          </w:p>
        </w:tc>
        <w:tc>
          <w:tcPr>
            <w:tcW w:w="1134"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Clasa</w:t>
            </w:r>
          </w:p>
        </w:tc>
        <w:tc>
          <w:tcPr>
            <w:tcW w:w="1099"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Nivel</w:t>
            </w:r>
          </w:p>
        </w:tc>
      </w:tr>
      <w:tr w:rsidR="00A8538C" w:rsidRPr="002C21B5" w:rsidTr="002435A4">
        <w:tc>
          <w:tcPr>
            <w:tcW w:w="7514" w:type="dxa"/>
          </w:tcPr>
          <w:p w:rsidR="00A8538C" w:rsidRPr="002C21B5" w:rsidRDefault="00A8538C" w:rsidP="00BF12B6">
            <w:pPr>
              <w:rPr>
                <w:rFonts w:ascii="Times New Roman" w:hAnsi="Times New Roman" w:cs="Times New Roman"/>
                <w:sz w:val="24"/>
                <w:szCs w:val="24"/>
              </w:rPr>
            </w:pPr>
            <w:r w:rsidRPr="002C21B5">
              <w:rPr>
                <w:rFonts w:ascii="Times New Roman" w:hAnsi="Times New Roman" w:cs="Times New Roman"/>
                <w:sz w:val="24"/>
                <w:szCs w:val="24"/>
              </w:rPr>
              <w:t>Tratamentul optimal al bolii de baz</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este recomandat la pacienții cu HTP cauzat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afecțiunile cordului stâng</w:t>
            </w:r>
          </w:p>
        </w:tc>
        <w:tc>
          <w:tcPr>
            <w:tcW w:w="1134"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I</w:t>
            </w:r>
          </w:p>
        </w:tc>
        <w:tc>
          <w:tcPr>
            <w:tcW w:w="1099"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A8538C" w:rsidRPr="002C21B5" w:rsidTr="002435A4">
        <w:tc>
          <w:tcPr>
            <w:tcW w:w="7514" w:type="dxa"/>
          </w:tcPr>
          <w:p w:rsidR="00A8538C" w:rsidRPr="002C21B5" w:rsidRDefault="0046571E" w:rsidP="0046571E">
            <w:pPr>
              <w:rPr>
                <w:rFonts w:ascii="Times New Roman" w:hAnsi="Times New Roman" w:cs="Times New Roman"/>
                <w:sz w:val="24"/>
                <w:szCs w:val="24"/>
              </w:rPr>
            </w:pPr>
            <w:r w:rsidRPr="002C21B5">
              <w:rPr>
                <w:rFonts w:ascii="Times New Roman" w:hAnsi="Times New Roman" w:cs="Times New Roman"/>
                <w:sz w:val="24"/>
                <w:szCs w:val="24"/>
              </w:rPr>
              <w:t>Este recomandat cercetarea altor cauze ale HTP ș</w:t>
            </w:r>
            <w:r w:rsidR="00A8538C" w:rsidRPr="002C21B5">
              <w:rPr>
                <w:rFonts w:ascii="Times New Roman" w:hAnsi="Times New Roman" w:cs="Times New Roman"/>
                <w:sz w:val="24"/>
                <w:szCs w:val="24"/>
              </w:rPr>
              <w:t xml:space="preserve">i </w:t>
            </w:r>
            <w:r w:rsidRPr="002C21B5">
              <w:rPr>
                <w:rFonts w:ascii="Times New Roman" w:hAnsi="Times New Roman" w:cs="Times New Roman"/>
                <w:sz w:val="24"/>
                <w:szCs w:val="24"/>
              </w:rPr>
              <w:t>supunerea acestora</w:t>
            </w:r>
            <w:r w:rsidR="00A8538C" w:rsidRPr="002C21B5">
              <w:rPr>
                <w:rFonts w:ascii="Times New Roman" w:hAnsi="Times New Roman" w:cs="Times New Roman"/>
                <w:sz w:val="24"/>
                <w:szCs w:val="24"/>
              </w:rPr>
              <w:t xml:space="preserve"> tratamentului  in</w:t>
            </w:r>
            <w:r w:rsidRPr="002C21B5">
              <w:rPr>
                <w:rFonts w:ascii="Times New Roman" w:hAnsi="Times New Roman" w:cs="Times New Roman"/>
                <w:sz w:val="24"/>
                <w:szCs w:val="24"/>
              </w:rPr>
              <w:t>a</w:t>
            </w:r>
            <w:r w:rsidR="00A8538C" w:rsidRPr="002C21B5">
              <w:rPr>
                <w:rFonts w:ascii="Times New Roman" w:hAnsi="Times New Roman" w:cs="Times New Roman"/>
                <w:sz w:val="24"/>
                <w:szCs w:val="24"/>
              </w:rPr>
              <w:t>inte de a le considera s</w:t>
            </w:r>
            <w:r w:rsidRPr="002C21B5">
              <w:rPr>
                <w:rFonts w:ascii="Times New Roman" w:hAnsi="Times New Roman" w:cs="Times New Roman"/>
                <w:sz w:val="24"/>
                <w:szCs w:val="24"/>
              </w:rPr>
              <w:t>ecundare patologiei cordului stâ</w:t>
            </w:r>
            <w:r w:rsidR="00A8538C" w:rsidRPr="002C21B5">
              <w:rPr>
                <w:rFonts w:ascii="Times New Roman" w:hAnsi="Times New Roman" w:cs="Times New Roman"/>
                <w:sz w:val="24"/>
                <w:szCs w:val="24"/>
              </w:rPr>
              <w:t>ng</w:t>
            </w:r>
          </w:p>
        </w:tc>
        <w:tc>
          <w:tcPr>
            <w:tcW w:w="1134"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I</w:t>
            </w:r>
          </w:p>
        </w:tc>
        <w:tc>
          <w:tcPr>
            <w:tcW w:w="1099"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A8538C" w:rsidRPr="002C21B5" w:rsidTr="002435A4">
        <w:tc>
          <w:tcPr>
            <w:tcW w:w="7514" w:type="dxa"/>
          </w:tcPr>
          <w:p w:rsidR="00A8538C" w:rsidRPr="002C21B5" w:rsidRDefault="0046571E" w:rsidP="00BF12B6">
            <w:pPr>
              <w:rPr>
                <w:rFonts w:ascii="Times New Roman" w:hAnsi="Times New Roman" w:cs="Times New Roman"/>
                <w:sz w:val="24"/>
                <w:szCs w:val="24"/>
              </w:rPr>
            </w:pPr>
            <w:r w:rsidRPr="002C21B5">
              <w:rPr>
                <w:rFonts w:ascii="Times New Roman" w:hAnsi="Times New Roman" w:cs="Times New Roman"/>
                <w:sz w:val="24"/>
                <w:szCs w:val="24"/>
              </w:rPr>
              <w:t>Se recomandă evaluare invazivă performantă la pacienț</w:t>
            </w:r>
            <w:r w:rsidR="00A8538C" w:rsidRPr="002C21B5">
              <w:rPr>
                <w:rFonts w:ascii="Times New Roman" w:hAnsi="Times New Roman" w:cs="Times New Roman"/>
                <w:sz w:val="24"/>
                <w:szCs w:val="24"/>
              </w:rPr>
              <w:t>ii cu HTP ce ar optimiza starea de volum</w:t>
            </w:r>
          </w:p>
        </w:tc>
        <w:tc>
          <w:tcPr>
            <w:tcW w:w="1134"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I</w:t>
            </w:r>
          </w:p>
        </w:tc>
        <w:tc>
          <w:tcPr>
            <w:tcW w:w="1099"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A8538C" w:rsidRPr="002C21B5" w:rsidTr="002435A4">
        <w:tc>
          <w:tcPr>
            <w:tcW w:w="7514" w:type="dxa"/>
          </w:tcPr>
          <w:p w:rsidR="00A8538C" w:rsidRPr="002C21B5" w:rsidRDefault="0046571E" w:rsidP="0046571E">
            <w:pPr>
              <w:rPr>
                <w:rFonts w:ascii="Times New Roman" w:hAnsi="Times New Roman" w:cs="Times New Roman"/>
                <w:sz w:val="24"/>
                <w:szCs w:val="24"/>
              </w:rPr>
            </w:pPr>
            <w:r w:rsidRPr="002C21B5">
              <w:rPr>
                <w:rFonts w:ascii="Times New Roman" w:hAnsi="Times New Roman" w:cs="Times New Roman"/>
                <w:sz w:val="24"/>
                <w:szCs w:val="24"/>
              </w:rPr>
              <w:t>Pacienț</w:t>
            </w:r>
            <w:r w:rsidR="00A8538C" w:rsidRPr="002C21B5">
              <w:rPr>
                <w:rFonts w:ascii="Times New Roman" w:hAnsi="Times New Roman" w:cs="Times New Roman"/>
                <w:sz w:val="24"/>
                <w:szCs w:val="24"/>
              </w:rPr>
              <w:t xml:space="preserve">ii cu </w:t>
            </w:r>
            <w:r w:rsidR="00A8538C" w:rsidRPr="002C21B5">
              <w:rPr>
                <w:rFonts w:ascii="Times New Roman" w:hAnsi="Times New Roman" w:cs="Times New Roman"/>
                <w:b/>
                <w:sz w:val="24"/>
                <w:szCs w:val="24"/>
              </w:rPr>
              <w:t xml:space="preserve"> </w:t>
            </w:r>
            <w:r w:rsidR="00A8538C" w:rsidRPr="002C21B5">
              <w:rPr>
                <w:rFonts w:ascii="Times New Roman" w:hAnsi="Times New Roman" w:cs="Times New Roman"/>
                <w:sz w:val="24"/>
                <w:szCs w:val="24"/>
              </w:rPr>
              <w:t>HTP cauzat</w:t>
            </w:r>
            <w:r w:rsidR="00596039" w:rsidRPr="002C21B5">
              <w:rPr>
                <w:rFonts w:ascii="Times New Roman" w:hAnsi="Times New Roman" w:cs="Times New Roman"/>
                <w:sz w:val="24"/>
                <w:szCs w:val="24"/>
              </w:rPr>
              <w:t>ă</w:t>
            </w:r>
            <w:r w:rsidR="00A8538C" w:rsidRPr="002C21B5">
              <w:rPr>
                <w:rFonts w:ascii="Times New Roman" w:hAnsi="Times New Roman" w:cs="Times New Roman"/>
                <w:sz w:val="24"/>
                <w:szCs w:val="24"/>
              </w:rPr>
              <w:t xml:space="preserve"> de afecțiunile cordului stâng  cu un co</w:t>
            </w:r>
            <w:r w:rsidRPr="002C21B5">
              <w:rPr>
                <w:rFonts w:ascii="Times New Roman" w:hAnsi="Times New Roman" w:cs="Times New Roman"/>
                <w:sz w:val="24"/>
                <w:szCs w:val="24"/>
              </w:rPr>
              <w:t>mponent sever pre-capilar  se  îndreaptă</w:t>
            </w:r>
            <w:r w:rsidR="00A8538C" w:rsidRPr="002C21B5">
              <w:rPr>
                <w:rFonts w:ascii="Times New Roman" w:hAnsi="Times New Roman" w:cs="Times New Roman"/>
                <w:sz w:val="24"/>
                <w:szCs w:val="24"/>
              </w:rPr>
              <w:t xml:space="preserve"> </w:t>
            </w:r>
            <w:r w:rsidRPr="002C21B5">
              <w:rPr>
                <w:rFonts w:ascii="Times New Roman" w:hAnsi="Times New Roman" w:cs="Times New Roman"/>
                <w:sz w:val="24"/>
                <w:szCs w:val="24"/>
              </w:rPr>
              <w:t>î</w:t>
            </w:r>
            <w:r w:rsidR="00A8538C" w:rsidRPr="002C21B5">
              <w:rPr>
                <w:rFonts w:ascii="Times New Roman" w:hAnsi="Times New Roman" w:cs="Times New Roman"/>
                <w:sz w:val="24"/>
                <w:szCs w:val="24"/>
              </w:rPr>
              <w:t>n centre specializat</w:t>
            </w:r>
            <w:r w:rsidRPr="002C21B5">
              <w:rPr>
                <w:rFonts w:ascii="Times New Roman" w:hAnsi="Times New Roman" w:cs="Times New Roman"/>
                <w:sz w:val="24"/>
                <w:szCs w:val="24"/>
              </w:rPr>
              <w:t>e pentru un diagnostic complet ș</w:t>
            </w:r>
            <w:r w:rsidR="00A8538C" w:rsidRPr="002C21B5">
              <w:rPr>
                <w:rFonts w:ascii="Times New Roman" w:hAnsi="Times New Roman" w:cs="Times New Roman"/>
                <w:sz w:val="24"/>
                <w:szCs w:val="24"/>
              </w:rPr>
              <w:t>i decizia tacticii de tratament ulterior</w:t>
            </w:r>
          </w:p>
        </w:tc>
        <w:tc>
          <w:tcPr>
            <w:tcW w:w="1134"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IIa</w:t>
            </w:r>
          </w:p>
        </w:tc>
        <w:tc>
          <w:tcPr>
            <w:tcW w:w="1099"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A8538C" w:rsidRPr="002C21B5" w:rsidTr="002435A4">
        <w:tc>
          <w:tcPr>
            <w:tcW w:w="7514" w:type="dxa"/>
          </w:tcPr>
          <w:p w:rsidR="00A8538C" w:rsidRPr="002C21B5" w:rsidRDefault="0046571E" w:rsidP="0046571E">
            <w:pPr>
              <w:rPr>
                <w:rFonts w:ascii="Times New Roman" w:hAnsi="Times New Roman" w:cs="Times New Roman"/>
                <w:sz w:val="24"/>
                <w:szCs w:val="24"/>
              </w:rPr>
            </w:pPr>
            <w:r w:rsidRPr="002C21B5">
              <w:rPr>
                <w:rFonts w:ascii="Times New Roman" w:hAnsi="Times New Roman" w:cs="Times New Roman"/>
                <w:sz w:val="24"/>
                <w:szCs w:val="24"/>
              </w:rPr>
              <w:t>Importanț</w:t>
            </w:r>
            <w:r w:rsidR="00A8538C" w:rsidRPr="002C21B5">
              <w:rPr>
                <w:rFonts w:ascii="Times New Roman" w:hAnsi="Times New Roman" w:cs="Times New Roman"/>
                <w:sz w:val="24"/>
                <w:szCs w:val="24"/>
              </w:rPr>
              <w:t xml:space="preserve">a sau rolul testului </w:t>
            </w:r>
            <w:r w:rsidRPr="002C21B5">
              <w:rPr>
                <w:rFonts w:ascii="Times New Roman" w:hAnsi="Times New Roman" w:cs="Times New Roman"/>
                <w:sz w:val="24"/>
                <w:szCs w:val="24"/>
              </w:rPr>
              <w:t>a</w:t>
            </w:r>
            <w:r w:rsidR="00A8538C" w:rsidRPr="002C21B5">
              <w:rPr>
                <w:rFonts w:ascii="Times New Roman" w:hAnsi="Times New Roman" w:cs="Times New Roman"/>
                <w:sz w:val="24"/>
                <w:szCs w:val="24"/>
              </w:rPr>
              <w:t>cut de vasoreactivi</w:t>
            </w:r>
            <w:r w:rsidRPr="002C21B5">
              <w:rPr>
                <w:rFonts w:ascii="Times New Roman" w:hAnsi="Times New Roman" w:cs="Times New Roman"/>
                <w:sz w:val="24"/>
                <w:szCs w:val="24"/>
              </w:rPr>
              <w:t>tate nu este stabilit la pacienț</w:t>
            </w:r>
            <w:r w:rsidR="00A8538C" w:rsidRPr="002C21B5">
              <w:rPr>
                <w:rFonts w:ascii="Times New Roman" w:hAnsi="Times New Roman" w:cs="Times New Roman"/>
                <w:sz w:val="24"/>
                <w:szCs w:val="24"/>
              </w:rPr>
              <w:t>ii cu  HTP cauzat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afecțiunile cordului stâng, excepție fac  candidaț</w:t>
            </w:r>
            <w:r w:rsidR="00A8538C" w:rsidRPr="002C21B5">
              <w:rPr>
                <w:rFonts w:ascii="Times New Roman" w:hAnsi="Times New Roman" w:cs="Times New Roman"/>
                <w:sz w:val="24"/>
                <w:szCs w:val="24"/>
              </w:rPr>
              <w:t>ii pentru</w:t>
            </w:r>
            <w:r w:rsidR="00873A1D" w:rsidRPr="002C21B5">
              <w:rPr>
                <w:rFonts w:ascii="Times New Roman" w:hAnsi="Times New Roman" w:cs="Times New Roman"/>
                <w:sz w:val="24"/>
                <w:szCs w:val="24"/>
              </w:rPr>
              <w:t xml:space="preserve"> transplant cardiac  </w:t>
            </w:r>
          </w:p>
        </w:tc>
        <w:tc>
          <w:tcPr>
            <w:tcW w:w="1134"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III</w:t>
            </w:r>
          </w:p>
        </w:tc>
        <w:tc>
          <w:tcPr>
            <w:tcW w:w="1099"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r w:rsidR="00A8538C" w:rsidRPr="002C21B5" w:rsidTr="002435A4">
        <w:tc>
          <w:tcPr>
            <w:tcW w:w="7514" w:type="dxa"/>
          </w:tcPr>
          <w:p w:rsidR="00A8538C" w:rsidRPr="002C21B5" w:rsidRDefault="00873A1D" w:rsidP="00BF12B6">
            <w:pPr>
              <w:rPr>
                <w:rFonts w:ascii="Times New Roman" w:hAnsi="Times New Roman" w:cs="Times New Roman"/>
                <w:sz w:val="24"/>
                <w:szCs w:val="24"/>
              </w:rPr>
            </w:pPr>
            <w:r w:rsidRPr="002C21B5">
              <w:rPr>
                <w:rFonts w:ascii="Times New Roman" w:hAnsi="Times New Roman" w:cs="Times New Roman"/>
                <w:sz w:val="24"/>
                <w:szCs w:val="24"/>
              </w:rPr>
              <w:t>Folosirea terapiei specifice a HTPA nu este recomandat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la pacienții cu </w:t>
            </w:r>
            <w:r w:rsidRPr="002C21B5">
              <w:rPr>
                <w:rFonts w:ascii="Times New Roman" w:hAnsi="Times New Roman" w:cs="Times New Roman"/>
                <w:sz w:val="24"/>
                <w:szCs w:val="24"/>
              </w:rPr>
              <w:lastRenderedPageBreak/>
              <w:t>HTP cauzat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afecțiunile cordului stâng</w:t>
            </w:r>
          </w:p>
        </w:tc>
        <w:tc>
          <w:tcPr>
            <w:tcW w:w="1134"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lastRenderedPageBreak/>
              <w:t>III</w:t>
            </w:r>
          </w:p>
        </w:tc>
        <w:tc>
          <w:tcPr>
            <w:tcW w:w="1099" w:type="dxa"/>
          </w:tcPr>
          <w:p w:rsidR="00A8538C" w:rsidRPr="002C21B5" w:rsidRDefault="00873A1D" w:rsidP="00BF12B6">
            <w:pPr>
              <w:rPr>
                <w:rFonts w:ascii="Times New Roman" w:hAnsi="Times New Roman" w:cs="Times New Roman"/>
                <w:b/>
                <w:sz w:val="24"/>
                <w:szCs w:val="24"/>
              </w:rPr>
            </w:pPr>
            <w:r w:rsidRPr="002C21B5">
              <w:rPr>
                <w:rFonts w:ascii="Times New Roman" w:hAnsi="Times New Roman" w:cs="Times New Roman"/>
                <w:b/>
                <w:sz w:val="24"/>
                <w:szCs w:val="24"/>
              </w:rPr>
              <w:t>C</w:t>
            </w:r>
          </w:p>
        </w:tc>
      </w:tr>
    </w:tbl>
    <w:p w:rsidR="00134437" w:rsidRPr="002C21B5" w:rsidRDefault="00134437" w:rsidP="008A4D51">
      <w:pPr>
        <w:pStyle w:val="2"/>
        <w:rPr>
          <w:rFonts w:ascii="Times New Roman" w:hAnsi="Times New Roman" w:cs="Times New Roman"/>
          <w:b/>
          <w:i w:val="0"/>
          <w:color w:val="auto"/>
          <w:sz w:val="28"/>
          <w:szCs w:val="28"/>
          <w:lang w:val="ro-RO"/>
        </w:rPr>
      </w:pPr>
    </w:p>
    <w:p w:rsidR="00BF12B6" w:rsidRPr="002C21B5" w:rsidRDefault="00F857A5" w:rsidP="008A4D51">
      <w:pPr>
        <w:pStyle w:val="2"/>
        <w:rPr>
          <w:rFonts w:ascii="Times New Roman" w:hAnsi="Times New Roman" w:cs="Times New Roman"/>
          <w:b/>
          <w:i w:val="0"/>
          <w:color w:val="auto"/>
          <w:sz w:val="24"/>
          <w:szCs w:val="24"/>
          <w:lang w:val="ro-RO"/>
        </w:rPr>
      </w:pPr>
      <w:bookmarkStart w:id="52" w:name="_Toc526809280"/>
      <w:r w:rsidRPr="002C21B5">
        <w:rPr>
          <w:rFonts w:ascii="Times New Roman" w:hAnsi="Times New Roman" w:cs="Times New Roman"/>
          <w:b/>
          <w:i w:val="0"/>
          <w:color w:val="auto"/>
          <w:sz w:val="24"/>
          <w:szCs w:val="24"/>
          <w:lang w:val="ro-RO"/>
        </w:rPr>
        <w:t>C.</w:t>
      </w:r>
      <w:r w:rsidR="00A75F10" w:rsidRPr="002C21B5">
        <w:rPr>
          <w:rFonts w:ascii="Times New Roman" w:hAnsi="Times New Roman" w:cs="Times New Roman"/>
          <w:b/>
          <w:i w:val="0"/>
          <w:color w:val="auto"/>
          <w:sz w:val="24"/>
          <w:szCs w:val="24"/>
          <w:lang w:val="ro-RO"/>
        </w:rPr>
        <w:t>2.</w:t>
      </w:r>
      <w:r w:rsidR="00F56544" w:rsidRPr="002C21B5">
        <w:rPr>
          <w:rFonts w:ascii="Times New Roman" w:hAnsi="Times New Roman" w:cs="Times New Roman"/>
          <w:b/>
          <w:i w:val="0"/>
          <w:color w:val="auto"/>
          <w:sz w:val="24"/>
          <w:szCs w:val="24"/>
          <w:lang w:val="ro-RO"/>
        </w:rPr>
        <w:t>6</w:t>
      </w:r>
      <w:r w:rsidR="006B23D9" w:rsidRPr="002C21B5">
        <w:rPr>
          <w:rFonts w:ascii="Times New Roman" w:hAnsi="Times New Roman" w:cs="Times New Roman"/>
          <w:b/>
          <w:i w:val="0"/>
          <w:color w:val="auto"/>
          <w:sz w:val="24"/>
          <w:szCs w:val="24"/>
          <w:lang w:val="ro-RO"/>
        </w:rPr>
        <w:t xml:space="preserve">  </w:t>
      </w:r>
      <w:r w:rsidR="00BF12B6" w:rsidRPr="002C21B5">
        <w:rPr>
          <w:rFonts w:ascii="Times New Roman" w:hAnsi="Times New Roman" w:cs="Times New Roman"/>
          <w:b/>
          <w:i w:val="0"/>
          <w:color w:val="auto"/>
          <w:sz w:val="24"/>
          <w:szCs w:val="24"/>
          <w:lang w:val="ro-RO"/>
        </w:rPr>
        <w:t>Hipertensiunea pulmonară asociată bolilor pulmonare sau/și hipoxemiei (grupul 3)</w:t>
      </w:r>
      <w:bookmarkEnd w:id="52"/>
    </w:p>
    <w:p w:rsidR="00BF12B6" w:rsidRPr="002C21B5" w:rsidRDefault="009C2AD5" w:rsidP="009C2AD5">
      <w:pPr>
        <w:shd w:val="clear" w:color="auto" w:fill="FFFFFF" w:themeFill="background1"/>
        <w:spacing w:after="4" w:line="256" w:lineRule="auto"/>
        <w:ind w:right="-47"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ro-RO"/>
        </w:rPr>
        <w:t>Bolile pulmonare cel mai frecvent asociate cu HTP sunt: BPOC, boala pulmonară interstiţială şi combinaţia di</w:t>
      </w:r>
      <w:r w:rsidR="0046571E" w:rsidRPr="002C21B5">
        <w:rPr>
          <w:rFonts w:ascii="Times New Roman" w:hAnsi="Times New Roman" w:cs="Times New Roman"/>
          <w:sz w:val="24"/>
          <w:szCs w:val="24"/>
          <w:lang w:val="ro-RO"/>
        </w:rPr>
        <w:t>ntre fi</w:t>
      </w:r>
      <w:r w:rsidRPr="002C21B5">
        <w:rPr>
          <w:rFonts w:ascii="Times New Roman" w:hAnsi="Times New Roman" w:cs="Times New Roman"/>
          <w:sz w:val="24"/>
          <w:szCs w:val="24"/>
          <w:lang w:val="ro-RO"/>
        </w:rPr>
        <w:t xml:space="preserve">broză pulmonară şi emfizem (CPFE). </w:t>
      </w:r>
      <w:r w:rsidRPr="002C21B5">
        <w:rPr>
          <w:rFonts w:ascii="Times New Roman" w:hAnsi="Times New Roman" w:cs="Times New Roman"/>
          <w:sz w:val="24"/>
          <w:szCs w:val="24"/>
          <w:lang w:val="en-US"/>
        </w:rPr>
        <w:t xml:space="preserve">Sunt menţionate şi patologii rare precum sarcoidoza şi granulomatoza cu celule Langerhans. </w:t>
      </w:r>
      <w:r w:rsidR="0046571E" w:rsidRPr="002C21B5">
        <w:rPr>
          <w:rFonts w:ascii="Times New Roman" w:hAnsi="Times New Roman" w:cs="Times New Roman"/>
          <w:sz w:val="24"/>
          <w:szCs w:val="24"/>
          <w:lang w:val="en-US"/>
        </w:rPr>
        <w:t>Î</w:t>
      </w:r>
      <w:r w:rsidRPr="002C21B5">
        <w:rPr>
          <w:rFonts w:ascii="Times New Roman" w:hAnsi="Times New Roman" w:cs="Times New Roman"/>
          <w:sz w:val="24"/>
          <w:szCs w:val="24"/>
          <w:lang w:val="en-US"/>
        </w:rPr>
        <w:t xml:space="preserve">n oricare dintre aceste boli pulmonare dezvoltarea HTP se asociază cu reducerea toleranţei la efort, agravarea hipoxemiei şi scăderea speranţei de viaţă. </w:t>
      </w:r>
    </w:p>
    <w:p w:rsidR="009C2AD5" w:rsidRPr="002C21B5" w:rsidRDefault="009C2AD5" w:rsidP="009C2AD5">
      <w:pPr>
        <w:pStyle w:val="ae"/>
        <w:shd w:val="clear" w:color="auto" w:fill="FFFFFF" w:themeFill="background1"/>
        <w:spacing w:after="4" w:line="256" w:lineRule="auto"/>
        <w:ind w:left="556" w:right="-47" w:firstLine="0"/>
        <w:rPr>
          <w:rFonts w:ascii="Times New Roman" w:hAnsi="Times New Roman" w:cs="Times New Roman"/>
          <w:b/>
          <w:i w:val="0"/>
          <w:color w:val="auto"/>
          <w:sz w:val="24"/>
          <w:szCs w:val="24"/>
        </w:rPr>
      </w:pPr>
    </w:p>
    <w:tbl>
      <w:tblPr>
        <w:tblStyle w:val="TableGrid"/>
        <w:tblW w:w="9782" w:type="dxa"/>
        <w:tblInd w:w="-279" w:type="dxa"/>
        <w:tblLook w:val="04A0" w:firstRow="1" w:lastRow="0" w:firstColumn="1" w:lastColumn="0" w:noHBand="0" w:noVBand="1"/>
      </w:tblPr>
      <w:tblGrid>
        <w:gridCol w:w="5236"/>
        <w:gridCol w:w="4546"/>
      </w:tblGrid>
      <w:tr w:rsidR="00BF12B6" w:rsidRPr="00BF3B9A" w:rsidTr="002435A4">
        <w:tc>
          <w:tcPr>
            <w:tcW w:w="9782"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46571E" w:rsidP="0046571E">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 xml:space="preserve">Tabelul </w:t>
            </w:r>
            <w:r w:rsidR="0012306C" w:rsidRPr="002C21B5">
              <w:rPr>
                <w:rFonts w:ascii="Times New Roman" w:hAnsi="Times New Roman" w:cs="Times New Roman"/>
                <w:b/>
                <w:i w:val="0"/>
                <w:color w:val="auto"/>
                <w:sz w:val="24"/>
                <w:szCs w:val="24"/>
              </w:rPr>
              <w:t>37</w:t>
            </w:r>
            <w:r w:rsidRPr="002C21B5">
              <w:rPr>
                <w:rFonts w:ascii="Times New Roman" w:hAnsi="Times New Roman" w:cs="Times New Roman"/>
                <w:b/>
                <w:i w:val="0"/>
                <w:color w:val="auto"/>
                <w:sz w:val="24"/>
                <w:szCs w:val="24"/>
              </w:rPr>
              <w:t>.   Clasificarea hemodinamică</w:t>
            </w:r>
            <w:r w:rsidR="00BF12B6" w:rsidRPr="002C21B5">
              <w:rPr>
                <w:rFonts w:ascii="Times New Roman" w:hAnsi="Times New Roman" w:cs="Times New Roman"/>
                <w:b/>
                <w:i w:val="0"/>
                <w:color w:val="auto"/>
                <w:sz w:val="24"/>
                <w:szCs w:val="24"/>
              </w:rPr>
              <w:t xml:space="preserve"> a </w:t>
            </w:r>
            <w:r w:rsidR="00BF12B6" w:rsidRPr="002C21B5">
              <w:rPr>
                <w:rFonts w:ascii="Times New Roman" w:hAnsi="Times New Roman" w:cs="Times New Roman"/>
                <w:b/>
                <w:i w:val="0"/>
                <w:color w:val="auto"/>
                <w:sz w:val="24"/>
                <w:szCs w:val="24"/>
                <w:lang w:val="ro-RO"/>
              </w:rPr>
              <w:t>hip</w:t>
            </w:r>
            <w:r w:rsidRPr="002C21B5">
              <w:rPr>
                <w:rFonts w:ascii="Times New Roman" w:hAnsi="Times New Roman" w:cs="Times New Roman"/>
                <w:b/>
                <w:i w:val="0"/>
                <w:color w:val="auto"/>
                <w:sz w:val="24"/>
                <w:szCs w:val="24"/>
                <w:lang w:val="ro-RO"/>
              </w:rPr>
              <w:t>ertensiunii pulmonare</w:t>
            </w:r>
            <w:r w:rsidR="00BF12B6" w:rsidRPr="002C21B5">
              <w:rPr>
                <w:rFonts w:ascii="Times New Roman" w:hAnsi="Times New Roman" w:cs="Times New Roman"/>
                <w:b/>
                <w:i w:val="0"/>
                <w:color w:val="auto"/>
                <w:sz w:val="24"/>
                <w:szCs w:val="24"/>
                <w:lang w:val="ro-RO"/>
              </w:rPr>
              <w:t xml:space="preserve"> asociată bolilor pulmonare</w:t>
            </w:r>
          </w:p>
        </w:tc>
      </w:tr>
      <w:tr w:rsidR="00BF12B6" w:rsidRPr="002C21B5" w:rsidTr="002435A4">
        <w:tc>
          <w:tcPr>
            <w:tcW w:w="5236" w:type="dxa"/>
            <w:tcBorders>
              <w:top w:val="single" w:sz="4" w:space="0" w:color="auto"/>
              <w:left w:val="single" w:sz="4" w:space="0" w:color="auto"/>
              <w:bottom w:val="single" w:sz="4" w:space="0" w:color="auto"/>
              <w:right w:val="single" w:sz="4" w:space="0" w:color="auto"/>
            </w:tcBorders>
            <w:hideMark/>
          </w:tcPr>
          <w:p w:rsidR="00BF12B6" w:rsidRPr="002C21B5" w:rsidRDefault="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Terminologie</w:t>
            </w:r>
          </w:p>
        </w:tc>
        <w:tc>
          <w:tcPr>
            <w:tcW w:w="4546" w:type="dxa"/>
            <w:tcBorders>
              <w:top w:val="single" w:sz="4" w:space="0" w:color="auto"/>
              <w:left w:val="single" w:sz="4" w:space="0" w:color="auto"/>
              <w:bottom w:val="single" w:sz="4" w:space="0" w:color="auto"/>
              <w:right w:val="single" w:sz="4" w:space="0" w:color="auto"/>
            </w:tcBorders>
            <w:hideMark/>
          </w:tcPr>
          <w:p w:rsidR="00BF12B6" w:rsidRPr="002C21B5" w:rsidRDefault="00BF12B6">
            <w:pPr>
              <w:pStyle w:val="ae"/>
              <w:spacing w:after="4" w:line="256" w:lineRule="auto"/>
              <w:ind w:left="0" w:right="-47" w:firstLine="0"/>
              <w:jc w:val="left"/>
              <w:rPr>
                <w:rFonts w:ascii="Times New Roman" w:hAnsi="Times New Roman" w:cs="Times New Roman"/>
                <w:b/>
                <w:i w:val="0"/>
                <w:color w:val="auto"/>
                <w:sz w:val="24"/>
                <w:szCs w:val="24"/>
              </w:rPr>
            </w:pPr>
            <w:r w:rsidRPr="002C21B5">
              <w:rPr>
                <w:rFonts w:ascii="Times New Roman" w:hAnsi="Times New Roman" w:cs="Times New Roman"/>
                <w:b/>
                <w:i w:val="0"/>
                <w:color w:val="auto"/>
                <w:sz w:val="24"/>
                <w:szCs w:val="24"/>
              </w:rPr>
              <w:t>Indici hemodinamici  (CCD)</w:t>
            </w:r>
          </w:p>
        </w:tc>
      </w:tr>
      <w:tr w:rsidR="00BF12B6" w:rsidRPr="002C21B5" w:rsidTr="002435A4">
        <w:tc>
          <w:tcPr>
            <w:tcW w:w="5236" w:type="dxa"/>
            <w:tcBorders>
              <w:top w:val="single" w:sz="4" w:space="0" w:color="auto"/>
              <w:left w:val="single" w:sz="4" w:space="0" w:color="auto"/>
              <w:bottom w:val="single" w:sz="4" w:space="0" w:color="auto"/>
              <w:right w:val="single" w:sz="4" w:space="0" w:color="auto"/>
            </w:tcBorders>
            <w:hideMark/>
          </w:tcPr>
          <w:p w:rsidR="00BF12B6" w:rsidRPr="002C21B5" w:rsidRDefault="00BF12B6" w:rsidP="0046571E">
            <w:pPr>
              <w:pStyle w:val="ae"/>
              <w:spacing w:after="4" w:line="256" w:lineRule="auto"/>
              <w:ind w:left="0" w:right="-47" w:firstLine="0"/>
              <w:jc w:val="left"/>
              <w:rPr>
                <w:rFonts w:ascii="Times New Roman" w:hAnsi="Times New Roman" w:cs="Times New Roman"/>
                <w:i w:val="0"/>
                <w:color w:val="auto"/>
                <w:sz w:val="24"/>
                <w:szCs w:val="24"/>
                <w:lang w:val="ru-RU"/>
              </w:rPr>
            </w:pPr>
            <w:r w:rsidRPr="002C21B5">
              <w:rPr>
                <w:rFonts w:ascii="Times New Roman" w:hAnsi="Times New Roman" w:cs="Times New Roman"/>
                <w:i w:val="0"/>
                <w:color w:val="auto"/>
                <w:sz w:val="24"/>
                <w:szCs w:val="24"/>
              </w:rPr>
              <w:t>BPOC</w:t>
            </w:r>
            <w:r w:rsidRPr="002C21B5">
              <w:rPr>
                <w:rFonts w:ascii="Times New Roman" w:hAnsi="Times New Roman" w:cs="Times New Roman"/>
                <w:i w:val="0"/>
                <w:color w:val="auto"/>
                <w:sz w:val="24"/>
                <w:szCs w:val="24"/>
                <w:lang w:val="ru-RU"/>
              </w:rPr>
              <w:t xml:space="preserve">/ </w:t>
            </w:r>
            <w:r w:rsidRPr="002C21B5">
              <w:rPr>
                <w:rFonts w:ascii="Times New Roman" w:hAnsi="Times New Roman" w:cs="Times New Roman"/>
                <w:i w:val="0"/>
                <w:color w:val="auto"/>
                <w:sz w:val="24"/>
                <w:szCs w:val="24"/>
              </w:rPr>
              <w:t>FPI</w:t>
            </w:r>
            <w:r w:rsidRPr="002C21B5">
              <w:rPr>
                <w:rFonts w:ascii="Times New Roman" w:hAnsi="Times New Roman" w:cs="Times New Roman"/>
                <w:i w:val="0"/>
                <w:color w:val="auto"/>
                <w:sz w:val="24"/>
                <w:szCs w:val="24"/>
                <w:lang w:val="ru-RU"/>
              </w:rPr>
              <w:t>/</w:t>
            </w:r>
            <w:r w:rsidRPr="002C21B5">
              <w:rPr>
                <w:rFonts w:ascii="Times New Roman" w:hAnsi="Times New Roman" w:cs="Times New Roman"/>
                <w:i w:val="0"/>
                <w:color w:val="auto"/>
                <w:sz w:val="24"/>
                <w:szCs w:val="24"/>
              </w:rPr>
              <w:t>EFPC</w:t>
            </w:r>
            <w:r w:rsidRPr="002C21B5">
              <w:rPr>
                <w:rFonts w:ascii="Times New Roman" w:hAnsi="Times New Roman" w:cs="Times New Roman"/>
                <w:i w:val="0"/>
                <w:color w:val="auto"/>
                <w:sz w:val="24"/>
                <w:szCs w:val="24"/>
                <w:lang w:val="ru-RU"/>
              </w:rPr>
              <w:t xml:space="preserve"> </w:t>
            </w:r>
            <w:r w:rsidRPr="002C21B5">
              <w:rPr>
                <w:rFonts w:ascii="Times New Roman" w:hAnsi="Times New Roman" w:cs="Times New Roman"/>
                <w:i w:val="0"/>
                <w:color w:val="auto"/>
                <w:sz w:val="24"/>
                <w:szCs w:val="24"/>
              </w:rPr>
              <w:t>f</w:t>
            </w:r>
            <w:r w:rsidR="0046571E" w:rsidRPr="002C21B5">
              <w:rPr>
                <w:rFonts w:ascii="Times New Roman" w:hAnsi="Times New Roman" w:cs="Times New Roman"/>
                <w:i w:val="0"/>
                <w:color w:val="auto"/>
                <w:sz w:val="24"/>
                <w:szCs w:val="24"/>
                <w:lang w:val="ru-RU"/>
              </w:rPr>
              <w:t>ă</w:t>
            </w:r>
            <w:r w:rsidRPr="002C21B5">
              <w:rPr>
                <w:rFonts w:ascii="Times New Roman" w:hAnsi="Times New Roman" w:cs="Times New Roman"/>
                <w:i w:val="0"/>
                <w:color w:val="auto"/>
                <w:sz w:val="24"/>
                <w:szCs w:val="24"/>
              </w:rPr>
              <w:t>r</w:t>
            </w:r>
            <w:r w:rsidR="0046571E" w:rsidRPr="002C21B5">
              <w:rPr>
                <w:rFonts w:ascii="Times New Roman" w:hAnsi="Times New Roman" w:cs="Times New Roman"/>
                <w:i w:val="0"/>
                <w:color w:val="auto"/>
                <w:sz w:val="24"/>
                <w:szCs w:val="24"/>
                <w:lang w:val="ru-RU"/>
              </w:rPr>
              <w:t>ă</w:t>
            </w:r>
            <w:r w:rsidRPr="002C21B5">
              <w:rPr>
                <w:rFonts w:ascii="Times New Roman" w:hAnsi="Times New Roman" w:cs="Times New Roman"/>
                <w:i w:val="0"/>
                <w:color w:val="auto"/>
                <w:sz w:val="24"/>
                <w:szCs w:val="24"/>
                <w:lang w:val="ru-RU"/>
              </w:rPr>
              <w:t xml:space="preserve">  </w:t>
            </w:r>
            <w:r w:rsidRPr="002C21B5">
              <w:rPr>
                <w:rFonts w:ascii="Times New Roman" w:hAnsi="Times New Roman" w:cs="Times New Roman"/>
                <w:i w:val="0"/>
                <w:color w:val="auto"/>
                <w:sz w:val="24"/>
                <w:szCs w:val="24"/>
              </w:rPr>
              <w:t>HTP</w:t>
            </w:r>
          </w:p>
        </w:tc>
        <w:tc>
          <w:tcPr>
            <w:tcW w:w="4546" w:type="dxa"/>
            <w:tcBorders>
              <w:top w:val="single" w:sz="4" w:space="0" w:color="auto"/>
              <w:left w:val="single" w:sz="4" w:space="0" w:color="auto"/>
              <w:bottom w:val="single" w:sz="4" w:space="0" w:color="auto"/>
              <w:right w:val="single" w:sz="4" w:space="0" w:color="auto"/>
            </w:tcBorders>
            <w:hideMark/>
          </w:tcPr>
          <w:p w:rsidR="00BF12B6" w:rsidRPr="002C21B5" w:rsidRDefault="00BF12B6">
            <w:pPr>
              <w:pStyle w:val="ae"/>
              <w:spacing w:after="4" w:line="256" w:lineRule="auto"/>
              <w:ind w:left="0" w:right="-47" w:firstLine="0"/>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PAPm&lt;25  mmHg</w:t>
            </w:r>
          </w:p>
        </w:tc>
      </w:tr>
      <w:tr w:rsidR="00BF12B6" w:rsidRPr="002C21B5" w:rsidTr="002435A4">
        <w:tc>
          <w:tcPr>
            <w:tcW w:w="5236" w:type="dxa"/>
            <w:tcBorders>
              <w:top w:val="single" w:sz="4" w:space="0" w:color="auto"/>
              <w:left w:val="single" w:sz="4" w:space="0" w:color="auto"/>
              <w:bottom w:val="single" w:sz="4" w:space="0" w:color="auto"/>
              <w:right w:val="single" w:sz="4" w:space="0" w:color="auto"/>
            </w:tcBorders>
            <w:hideMark/>
          </w:tcPr>
          <w:p w:rsidR="00BF12B6" w:rsidRPr="002C21B5" w:rsidRDefault="00BF12B6">
            <w:pPr>
              <w:pStyle w:val="ae"/>
              <w:spacing w:after="4" w:line="256" w:lineRule="auto"/>
              <w:ind w:left="0" w:right="-47" w:firstLine="0"/>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BPOC/ FPI/EFPC   cu  HTP</w:t>
            </w:r>
          </w:p>
        </w:tc>
        <w:tc>
          <w:tcPr>
            <w:tcW w:w="4546" w:type="dxa"/>
            <w:tcBorders>
              <w:top w:val="single" w:sz="4" w:space="0" w:color="auto"/>
              <w:left w:val="single" w:sz="4" w:space="0" w:color="auto"/>
              <w:bottom w:val="single" w:sz="4" w:space="0" w:color="auto"/>
              <w:right w:val="single" w:sz="4" w:space="0" w:color="auto"/>
            </w:tcBorders>
            <w:hideMark/>
          </w:tcPr>
          <w:p w:rsidR="00BF12B6" w:rsidRPr="002C21B5" w:rsidRDefault="00BF12B6">
            <w:pPr>
              <w:pStyle w:val="ae"/>
              <w:spacing w:after="4" w:line="256" w:lineRule="auto"/>
              <w:ind w:left="0" w:right="-47" w:firstLine="0"/>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PAPm≥25  mmHg</w:t>
            </w:r>
          </w:p>
        </w:tc>
      </w:tr>
      <w:tr w:rsidR="00BF12B6" w:rsidRPr="00BF3B9A" w:rsidTr="002435A4">
        <w:trPr>
          <w:trHeight w:val="657"/>
        </w:trPr>
        <w:tc>
          <w:tcPr>
            <w:tcW w:w="5236" w:type="dxa"/>
            <w:tcBorders>
              <w:top w:val="single" w:sz="4" w:space="0" w:color="auto"/>
              <w:left w:val="single" w:sz="4" w:space="0" w:color="auto"/>
              <w:bottom w:val="single" w:sz="4" w:space="0" w:color="auto"/>
              <w:right w:val="single" w:sz="4" w:space="0" w:color="auto"/>
            </w:tcBorders>
            <w:hideMark/>
          </w:tcPr>
          <w:p w:rsidR="00BF12B6" w:rsidRPr="002C21B5" w:rsidRDefault="00BF12B6">
            <w:pPr>
              <w:pStyle w:val="ae"/>
              <w:spacing w:after="4" w:line="256" w:lineRule="auto"/>
              <w:ind w:left="0" w:right="-47" w:firstLine="0"/>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BPOC/ FPI/EFPC   cu  HTP</w:t>
            </w:r>
            <w:r w:rsidR="0046571E" w:rsidRPr="002C21B5">
              <w:rPr>
                <w:rFonts w:ascii="Times New Roman" w:hAnsi="Times New Roman" w:cs="Times New Roman"/>
                <w:i w:val="0"/>
                <w:color w:val="auto"/>
                <w:sz w:val="24"/>
                <w:szCs w:val="24"/>
              </w:rPr>
              <w:t xml:space="preserve"> severă</w:t>
            </w:r>
          </w:p>
        </w:tc>
        <w:tc>
          <w:tcPr>
            <w:tcW w:w="4546" w:type="dxa"/>
            <w:tcBorders>
              <w:top w:val="single" w:sz="4" w:space="0" w:color="auto"/>
              <w:left w:val="single" w:sz="4" w:space="0" w:color="auto"/>
              <w:bottom w:val="single" w:sz="4" w:space="0" w:color="auto"/>
              <w:right w:val="single" w:sz="4" w:space="0" w:color="auto"/>
            </w:tcBorders>
            <w:hideMark/>
          </w:tcPr>
          <w:p w:rsidR="00BF12B6" w:rsidRPr="002C21B5" w:rsidRDefault="00BF12B6">
            <w:pPr>
              <w:pStyle w:val="ae"/>
              <w:spacing w:after="4" w:line="256" w:lineRule="auto"/>
              <w:ind w:left="0" w:right="-47" w:firstLine="0"/>
              <w:jc w:val="left"/>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P</w:t>
            </w:r>
            <w:r w:rsidR="0046571E" w:rsidRPr="002C21B5">
              <w:rPr>
                <w:rFonts w:ascii="Times New Roman" w:hAnsi="Times New Roman" w:cs="Times New Roman"/>
                <w:i w:val="0"/>
                <w:color w:val="auto"/>
                <w:sz w:val="24"/>
                <w:szCs w:val="24"/>
              </w:rPr>
              <w:t>APm&gt;35  mmHg sau PAPm≥25  mmHg în prezenț</w:t>
            </w:r>
            <w:r w:rsidRPr="002C21B5">
              <w:rPr>
                <w:rFonts w:ascii="Times New Roman" w:hAnsi="Times New Roman" w:cs="Times New Roman"/>
                <w:i w:val="0"/>
                <w:color w:val="auto"/>
                <w:sz w:val="24"/>
                <w:szCs w:val="24"/>
              </w:rPr>
              <w:t>a unui debit cardiac mic</w:t>
            </w:r>
          </w:p>
        </w:tc>
      </w:tr>
      <w:tr w:rsidR="009C2AD5" w:rsidRPr="00BF3B9A" w:rsidTr="002435A4">
        <w:trPr>
          <w:trHeight w:val="264"/>
        </w:trPr>
        <w:tc>
          <w:tcPr>
            <w:tcW w:w="9782" w:type="dxa"/>
            <w:gridSpan w:val="2"/>
            <w:tcBorders>
              <w:top w:val="single" w:sz="4" w:space="0" w:color="auto"/>
              <w:left w:val="single" w:sz="4" w:space="0" w:color="auto"/>
              <w:bottom w:val="single" w:sz="4" w:space="0" w:color="auto"/>
              <w:right w:val="single" w:sz="4" w:space="0" w:color="auto"/>
            </w:tcBorders>
            <w:hideMark/>
          </w:tcPr>
          <w:p w:rsidR="009C2AD5" w:rsidRPr="002C21B5" w:rsidRDefault="0046571E" w:rsidP="0046571E">
            <w:pPr>
              <w:shd w:val="clear" w:color="auto" w:fill="FFFFFF" w:themeFill="background1"/>
              <w:spacing w:after="4" w:line="256" w:lineRule="auto"/>
              <w:ind w:right="-47"/>
              <w:rPr>
                <w:rFonts w:ascii="Times New Roman" w:hAnsi="Times New Roman" w:cs="Times New Roman"/>
                <w:sz w:val="20"/>
                <w:szCs w:val="20"/>
              </w:rPr>
            </w:pPr>
            <w:r w:rsidRPr="002C21B5">
              <w:rPr>
                <w:rFonts w:ascii="Times New Roman" w:hAnsi="Times New Roman" w:cs="Times New Roman"/>
                <w:sz w:val="20"/>
                <w:szCs w:val="20"/>
              </w:rPr>
              <w:t>Notă: BPOC – boala cronică obstructivă pulmonară; FPI - fibroza pulmonară idiopatică; EFPC – emfizem si fibroză pulmonară combinată; HTP – hipertensiune pulmonară; PAPm – presiunea medie în artera pulmonară</w:t>
            </w:r>
            <w:r w:rsidR="009C2AD5" w:rsidRPr="002C21B5">
              <w:rPr>
                <w:rFonts w:ascii="Times New Roman" w:hAnsi="Times New Roman" w:cs="Times New Roman"/>
                <w:sz w:val="20"/>
                <w:szCs w:val="20"/>
              </w:rPr>
              <w:t xml:space="preserve"> </w:t>
            </w:r>
          </w:p>
        </w:tc>
      </w:tr>
    </w:tbl>
    <w:p w:rsidR="00BF12B6" w:rsidRPr="002C21B5" w:rsidRDefault="00BF12B6" w:rsidP="00BF12B6">
      <w:pPr>
        <w:pStyle w:val="ae"/>
        <w:shd w:val="clear" w:color="auto" w:fill="FFFFFF" w:themeFill="background1"/>
        <w:spacing w:after="4" w:line="256" w:lineRule="auto"/>
        <w:ind w:left="556" w:right="-47" w:firstLine="0"/>
        <w:jc w:val="left"/>
        <w:rPr>
          <w:rFonts w:ascii="Times New Roman" w:hAnsi="Times New Roman" w:cs="Times New Roman"/>
          <w:i w:val="0"/>
          <w:color w:val="auto"/>
          <w:sz w:val="24"/>
          <w:szCs w:val="24"/>
        </w:rPr>
      </w:pPr>
    </w:p>
    <w:p w:rsidR="00E95C7E" w:rsidRPr="002C21B5" w:rsidRDefault="00E95C7E" w:rsidP="00BF12B6">
      <w:pPr>
        <w:pStyle w:val="ae"/>
        <w:shd w:val="clear" w:color="auto" w:fill="FFFFFF" w:themeFill="background1"/>
        <w:spacing w:after="4" w:line="256" w:lineRule="auto"/>
        <w:ind w:left="556" w:right="-47" w:firstLine="0"/>
        <w:jc w:val="left"/>
        <w:rPr>
          <w:rFonts w:ascii="Times New Roman" w:hAnsi="Times New Roman" w:cs="Times New Roman"/>
          <w:i w:val="0"/>
          <w:color w:val="auto"/>
          <w:sz w:val="24"/>
          <w:szCs w:val="24"/>
        </w:rPr>
      </w:pPr>
    </w:p>
    <w:tbl>
      <w:tblPr>
        <w:tblStyle w:val="af"/>
        <w:tblW w:w="0" w:type="auto"/>
        <w:tblInd w:w="-176" w:type="dxa"/>
        <w:tblLook w:val="04A0" w:firstRow="1" w:lastRow="0" w:firstColumn="1" w:lastColumn="0" w:noHBand="0" w:noVBand="1"/>
      </w:tblPr>
      <w:tblGrid>
        <w:gridCol w:w="7655"/>
        <w:gridCol w:w="993"/>
        <w:gridCol w:w="1099"/>
      </w:tblGrid>
      <w:tr w:rsidR="00E95C7E" w:rsidRPr="00BF3B9A" w:rsidTr="002435A4">
        <w:tc>
          <w:tcPr>
            <w:tcW w:w="9747" w:type="dxa"/>
            <w:gridSpan w:val="3"/>
          </w:tcPr>
          <w:p w:rsidR="00E95C7E" w:rsidRPr="002C21B5" w:rsidRDefault="0012306C" w:rsidP="0046571E">
            <w:pPr>
              <w:spacing w:after="4" w:line="256" w:lineRule="auto"/>
              <w:ind w:right="-47"/>
              <w:rPr>
                <w:rFonts w:ascii="Times New Roman" w:hAnsi="Times New Roman" w:cs="Times New Roman"/>
                <w:sz w:val="24"/>
                <w:szCs w:val="24"/>
              </w:rPr>
            </w:pPr>
            <w:r w:rsidRPr="002C21B5">
              <w:rPr>
                <w:rFonts w:ascii="Times New Roman" w:hAnsi="Times New Roman" w:cs="Times New Roman"/>
                <w:b/>
                <w:sz w:val="24"/>
                <w:szCs w:val="24"/>
              </w:rPr>
              <w:t>Tabelul 38</w:t>
            </w:r>
            <w:r w:rsidR="0046571E" w:rsidRPr="002C21B5">
              <w:rPr>
                <w:rFonts w:ascii="Times New Roman" w:hAnsi="Times New Roman" w:cs="Times New Roman"/>
                <w:b/>
                <w:sz w:val="24"/>
                <w:szCs w:val="24"/>
              </w:rPr>
              <w:t>.  Recomandă</w:t>
            </w:r>
            <w:r w:rsidR="00E95C7E" w:rsidRPr="002C21B5">
              <w:rPr>
                <w:rFonts w:ascii="Times New Roman" w:hAnsi="Times New Roman" w:cs="Times New Roman"/>
                <w:b/>
                <w:sz w:val="24"/>
                <w:szCs w:val="24"/>
              </w:rPr>
              <w:t xml:space="preserve">ri pentru </w:t>
            </w:r>
            <w:r w:rsidR="00E95C7E" w:rsidRPr="002C21B5">
              <w:rPr>
                <w:rFonts w:ascii="Times New Roman" w:hAnsi="Times New Roman" w:cs="Times New Roman"/>
                <w:b/>
                <w:sz w:val="24"/>
                <w:szCs w:val="24"/>
                <w:lang w:val="ro-RO"/>
              </w:rPr>
              <w:t>hi</w:t>
            </w:r>
            <w:r w:rsidR="0046571E" w:rsidRPr="002C21B5">
              <w:rPr>
                <w:rFonts w:ascii="Times New Roman" w:hAnsi="Times New Roman" w:cs="Times New Roman"/>
                <w:b/>
                <w:sz w:val="24"/>
                <w:szCs w:val="24"/>
                <w:lang w:val="ro-RO"/>
              </w:rPr>
              <w:t>pertensiunea pulmonară cauzată de afecț</w:t>
            </w:r>
            <w:r w:rsidR="00E95C7E" w:rsidRPr="002C21B5">
              <w:rPr>
                <w:rFonts w:ascii="Times New Roman" w:hAnsi="Times New Roman" w:cs="Times New Roman"/>
                <w:b/>
                <w:sz w:val="24"/>
                <w:szCs w:val="24"/>
                <w:lang w:val="ro-RO"/>
              </w:rPr>
              <w:t>iuni  pulmonare</w:t>
            </w:r>
          </w:p>
        </w:tc>
      </w:tr>
      <w:tr w:rsidR="00E95C7E" w:rsidRPr="002C21B5" w:rsidTr="002435A4">
        <w:tc>
          <w:tcPr>
            <w:tcW w:w="7655" w:type="dxa"/>
          </w:tcPr>
          <w:p w:rsidR="00E95C7E" w:rsidRPr="002C21B5" w:rsidRDefault="0046571E" w:rsidP="00BF12B6">
            <w:pPr>
              <w:spacing w:after="4" w:line="256" w:lineRule="auto"/>
              <w:ind w:right="-47"/>
              <w:rPr>
                <w:rFonts w:ascii="Times New Roman" w:hAnsi="Times New Roman" w:cs="Times New Roman"/>
                <w:sz w:val="24"/>
                <w:szCs w:val="24"/>
              </w:rPr>
            </w:pPr>
            <w:r w:rsidRPr="002C21B5">
              <w:rPr>
                <w:rFonts w:ascii="Times New Roman" w:hAnsi="Times New Roman" w:cs="Times New Roman"/>
                <w:b/>
                <w:sz w:val="24"/>
                <w:szCs w:val="24"/>
              </w:rPr>
              <w:t>Recomandă</w:t>
            </w:r>
            <w:r w:rsidR="00E95C7E" w:rsidRPr="002C21B5">
              <w:rPr>
                <w:rFonts w:ascii="Times New Roman" w:hAnsi="Times New Roman" w:cs="Times New Roman"/>
                <w:b/>
                <w:sz w:val="24"/>
                <w:szCs w:val="24"/>
              </w:rPr>
              <w:t>ri</w:t>
            </w:r>
          </w:p>
        </w:tc>
        <w:tc>
          <w:tcPr>
            <w:tcW w:w="993"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Clasa</w:t>
            </w:r>
          </w:p>
        </w:tc>
        <w:tc>
          <w:tcPr>
            <w:tcW w:w="1099"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Nivel</w:t>
            </w:r>
          </w:p>
        </w:tc>
      </w:tr>
      <w:tr w:rsidR="00E95C7E" w:rsidRPr="002C21B5" w:rsidTr="002435A4">
        <w:tc>
          <w:tcPr>
            <w:tcW w:w="7655" w:type="dxa"/>
          </w:tcPr>
          <w:p w:rsidR="00E95C7E" w:rsidRPr="002C21B5" w:rsidRDefault="00E95C7E" w:rsidP="00BF12B6">
            <w:pPr>
              <w:spacing w:after="4" w:line="256" w:lineRule="auto"/>
              <w:ind w:right="-47"/>
              <w:rPr>
                <w:rFonts w:ascii="Times New Roman" w:hAnsi="Times New Roman" w:cs="Times New Roman"/>
                <w:sz w:val="24"/>
                <w:szCs w:val="24"/>
              </w:rPr>
            </w:pPr>
            <w:r w:rsidRPr="002C21B5">
              <w:rPr>
                <w:rFonts w:ascii="Times New Roman" w:hAnsi="Times New Roman" w:cs="Times New Roman"/>
                <w:sz w:val="24"/>
                <w:szCs w:val="24"/>
              </w:rPr>
              <w:t>Ecocardiografia este recomandat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ca o metod</w:t>
            </w:r>
            <w:r w:rsidR="00596039" w:rsidRPr="002C21B5">
              <w:rPr>
                <w:rFonts w:ascii="Times New Roman" w:hAnsi="Times New Roman" w:cs="Times New Roman"/>
                <w:sz w:val="24"/>
                <w:szCs w:val="24"/>
              </w:rPr>
              <w:t>ă</w:t>
            </w:r>
            <w:r w:rsidR="0046571E" w:rsidRPr="002C21B5">
              <w:rPr>
                <w:rFonts w:ascii="Times New Roman" w:hAnsi="Times New Roman" w:cs="Times New Roman"/>
                <w:sz w:val="24"/>
                <w:szCs w:val="24"/>
              </w:rPr>
              <w:t xml:space="preserve"> de screening noninvazivă pentru depistarea  pacienț</w:t>
            </w:r>
            <w:r w:rsidRPr="002C21B5">
              <w:rPr>
                <w:rFonts w:ascii="Times New Roman" w:hAnsi="Times New Roman" w:cs="Times New Roman"/>
                <w:sz w:val="24"/>
                <w:szCs w:val="24"/>
              </w:rPr>
              <w:t>ilor cu HTP cauzat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afecțiuni pulmonare</w:t>
            </w:r>
          </w:p>
        </w:tc>
        <w:tc>
          <w:tcPr>
            <w:tcW w:w="993"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I</w:t>
            </w:r>
          </w:p>
        </w:tc>
        <w:tc>
          <w:tcPr>
            <w:tcW w:w="1099"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C</w:t>
            </w:r>
          </w:p>
        </w:tc>
      </w:tr>
      <w:tr w:rsidR="00E95C7E" w:rsidRPr="002C21B5" w:rsidTr="002435A4">
        <w:tc>
          <w:tcPr>
            <w:tcW w:w="7655" w:type="dxa"/>
          </w:tcPr>
          <w:p w:rsidR="00E95C7E" w:rsidRPr="002C21B5" w:rsidRDefault="0046571E" w:rsidP="0046571E">
            <w:pPr>
              <w:spacing w:after="4" w:line="256" w:lineRule="auto"/>
              <w:ind w:right="-47"/>
              <w:rPr>
                <w:rFonts w:ascii="Times New Roman" w:hAnsi="Times New Roman" w:cs="Times New Roman"/>
                <w:sz w:val="24"/>
                <w:szCs w:val="24"/>
              </w:rPr>
            </w:pPr>
            <w:r w:rsidRPr="002C21B5">
              <w:rPr>
                <w:rFonts w:ascii="Times New Roman" w:hAnsi="Times New Roman" w:cs="Times New Roman"/>
                <w:sz w:val="24"/>
                <w:szCs w:val="24"/>
              </w:rPr>
              <w:t>Pacienți</w:t>
            </w:r>
            <w:r w:rsidR="00E95C7E" w:rsidRPr="002C21B5">
              <w:rPr>
                <w:rFonts w:ascii="Times New Roman" w:hAnsi="Times New Roman" w:cs="Times New Roman"/>
                <w:sz w:val="24"/>
                <w:szCs w:val="24"/>
              </w:rPr>
              <w:t>i cu semne ecocardiograf</w:t>
            </w:r>
            <w:r w:rsidRPr="002C21B5">
              <w:rPr>
                <w:rFonts w:ascii="Times New Roman" w:hAnsi="Times New Roman" w:cs="Times New Roman"/>
                <w:sz w:val="24"/>
                <w:szCs w:val="24"/>
              </w:rPr>
              <w:t>ice severe de HTP sau/și disfuncț</w:t>
            </w:r>
            <w:r w:rsidR="00E95C7E" w:rsidRPr="002C21B5">
              <w:rPr>
                <w:rFonts w:ascii="Times New Roman" w:hAnsi="Times New Roman" w:cs="Times New Roman"/>
                <w:sz w:val="24"/>
                <w:szCs w:val="24"/>
              </w:rPr>
              <w:t>ie ventricular</w:t>
            </w:r>
            <w:r w:rsidRPr="002C21B5">
              <w:rPr>
                <w:rFonts w:ascii="Times New Roman" w:hAnsi="Times New Roman" w:cs="Times New Roman"/>
                <w:sz w:val="24"/>
                <w:szCs w:val="24"/>
              </w:rPr>
              <w:t>ă dreaptă sunt îndreptați î</w:t>
            </w:r>
            <w:r w:rsidR="00E95C7E" w:rsidRPr="002C21B5">
              <w:rPr>
                <w:rFonts w:ascii="Times New Roman" w:hAnsi="Times New Roman" w:cs="Times New Roman"/>
                <w:sz w:val="24"/>
                <w:szCs w:val="24"/>
              </w:rPr>
              <w:t>n centre specializate</w:t>
            </w:r>
          </w:p>
        </w:tc>
        <w:tc>
          <w:tcPr>
            <w:tcW w:w="993"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I</w:t>
            </w:r>
          </w:p>
        </w:tc>
        <w:tc>
          <w:tcPr>
            <w:tcW w:w="1099"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C</w:t>
            </w:r>
          </w:p>
        </w:tc>
      </w:tr>
      <w:tr w:rsidR="00E95C7E" w:rsidRPr="002C21B5" w:rsidTr="002435A4">
        <w:tc>
          <w:tcPr>
            <w:tcW w:w="7655" w:type="dxa"/>
          </w:tcPr>
          <w:p w:rsidR="00E95C7E" w:rsidRPr="002C21B5" w:rsidRDefault="00E95C7E" w:rsidP="00BF12B6">
            <w:pPr>
              <w:spacing w:after="4" w:line="256" w:lineRule="auto"/>
              <w:ind w:right="-47"/>
              <w:rPr>
                <w:rFonts w:ascii="Times New Roman" w:hAnsi="Times New Roman" w:cs="Times New Roman"/>
                <w:sz w:val="24"/>
                <w:szCs w:val="24"/>
              </w:rPr>
            </w:pPr>
            <w:r w:rsidRPr="002C21B5">
              <w:rPr>
                <w:rFonts w:ascii="Times New Roman" w:hAnsi="Times New Roman" w:cs="Times New Roman"/>
                <w:sz w:val="24"/>
                <w:szCs w:val="24"/>
              </w:rPr>
              <w:t>Tratamentul optim al bolii pulmonare de baz</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inclusiv oxigenoterapia pe termen lung, la pacienții cu hipoxemie cronic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este recomandat la pacienții cu HTP cauzat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afecțiuni pulmonare</w:t>
            </w:r>
          </w:p>
        </w:tc>
        <w:tc>
          <w:tcPr>
            <w:tcW w:w="993"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I</w:t>
            </w:r>
          </w:p>
        </w:tc>
        <w:tc>
          <w:tcPr>
            <w:tcW w:w="1099"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C</w:t>
            </w:r>
          </w:p>
        </w:tc>
      </w:tr>
      <w:tr w:rsidR="00E95C7E" w:rsidRPr="002C21B5" w:rsidTr="002435A4">
        <w:tc>
          <w:tcPr>
            <w:tcW w:w="7655" w:type="dxa"/>
          </w:tcPr>
          <w:p w:rsidR="00E95C7E" w:rsidRPr="002C21B5" w:rsidRDefault="00E95C7E" w:rsidP="00BF12B6">
            <w:pPr>
              <w:spacing w:after="4" w:line="256" w:lineRule="auto"/>
              <w:ind w:right="-47"/>
              <w:rPr>
                <w:rFonts w:ascii="Times New Roman" w:hAnsi="Times New Roman" w:cs="Times New Roman"/>
                <w:sz w:val="24"/>
                <w:szCs w:val="24"/>
                <w:lang w:val="ru-RU"/>
              </w:rPr>
            </w:pPr>
            <w:r w:rsidRPr="002C21B5">
              <w:rPr>
                <w:rFonts w:ascii="Times New Roman" w:hAnsi="Times New Roman" w:cs="Times New Roman"/>
                <w:sz w:val="24"/>
                <w:szCs w:val="24"/>
              </w:rPr>
              <w:t>Pacien</w:t>
            </w:r>
            <w:r w:rsidRPr="002C21B5">
              <w:rPr>
                <w:rFonts w:ascii="Times New Roman" w:hAnsi="Times New Roman" w:cs="Times New Roman"/>
                <w:sz w:val="24"/>
                <w:szCs w:val="24"/>
                <w:lang w:val="ru-RU"/>
              </w:rPr>
              <w:t>ț</w:t>
            </w:r>
            <w:r w:rsidRPr="002C21B5">
              <w:rPr>
                <w:rFonts w:ascii="Times New Roman" w:hAnsi="Times New Roman" w:cs="Times New Roman"/>
                <w:sz w:val="24"/>
                <w:szCs w:val="24"/>
              </w:rPr>
              <w:t>ii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dispropor</w:t>
            </w:r>
            <w:r w:rsidRPr="002C21B5">
              <w:rPr>
                <w:rFonts w:ascii="Times New Roman" w:hAnsi="Times New Roman" w:cs="Times New Roman"/>
                <w:sz w:val="24"/>
                <w:szCs w:val="24"/>
                <w:lang w:val="ru-RU"/>
              </w:rPr>
              <w:t>ț</w:t>
            </w:r>
            <w:r w:rsidRPr="002C21B5">
              <w:rPr>
                <w:rFonts w:ascii="Times New Roman" w:hAnsi="Times New Roman" w:cs="Times New Roman"/>
                <w:sz w:val="24"/>
                <w:szCs w:val="24"/>
              </w:rPr>
              <w:t>ionat</w:t>
            </w:r>
            <w:r w:rsidR="00596039" w:rsidRPr="002C21B5">
              <w:rPr>
                <w:rFonts w:ascii="Times New Roman" w:hAnsi="Times New Roman" w:cs="Times New Roman"/>
                <w:sz w:val="24"/>
                <w:szCs w:val="24"/>
                <w:lang w:val="ru-RU"/>
              </w:rPr>
              <w:t>ă</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cauzat</w:t>
            </w:r>
            <w:r w:rsidR="00596039" w:rsidRPr="002C21B5">
              <w:rPr>
                <w:rFonts w:ascii="Times New Roman" w:hAnsi="Times New Roman" w:cs="Times New Roman"/>
                <w:sz w:val="24"/>
                <w:szCs w:val="24"/>
                <w:lang w:val="ru-RU"/>
              </w:rPr>
              <w:t>ă</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de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afec</w:t>
            </w:r>
            <w:r w:rsidRPr="002C21B5">
              <w:rPr>
                <w:rFonts w:ascii="Times New Roman" w:hAnsi="Times New Roman" w:cs="Times New Roman"/>
                <w:sz w:val="24"/>
                <w:szCs w:val="24"/>
                <w:lang w:val="ru-RU"/>
              </w:rPr>
              <w:t>ț</w:t>
            </w:r>
            <w:r w:rsidRPr="002C21B5">
              <w:rPr>
                <w:rFonts w:ascii="Times New Roman" w:hAnsi="Times New Roman" w:cs="Times New Roman"/>
                <w:sz w:val="24"/>
                <w:szCs w:val="24"/>
              </w:rPr>
              <w:t>iuni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pulmonare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ar</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trebui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inclu</w:t>
            </w:r>
            <w:r w:rsidRPr="002C21B5">
              <w:rPr>
                <w:rFonts w:ascii="Times New Roman" w:hAnsi="Times New Roman" w:cs="Times New Roman"/>
                <w:sz w:val="24"/>
                <w:szCs w:val="24"/>
                <w:lang w:val="ru-RU"/>
              </w:rPr>
              <w:t>ș</w:t>
            </w:r>
            <w:r w:rsidRPr="002C21B5">
              <w:rPr>
                <w:rFonts w:ascii="Times New Roman" w:hAnsi="Times New Roman" w:cs="Times New Roman"/>
                <w:sz w:val="24"/>
                <w:szCs w:val="24"/>
              </w:rPr>
              <w:t>i</w:t>
            </w:r>
            <w:r w:rsidRPr="002C21B5">
              <w:rPr>
                <w:rFonts w:ascii="Times New Roman" w:hAnsi="Times New Roman" w:cs="Times New Roman"/>
                <w:sz w:val="24"/>
                <w:szCs w:val="24"/>
                <w:lang w:val="ru-RU"/>
              </w:rPr>
              <w:t xml:space="preserve"> î</w:t>
            </w:r>
            <w:r w:rsidRPr="002C21B5">
              <w:rPr>
                <w:rFonts w:ascii="Times New Roman" w:hAnsi="Times New Roman" w:cs="Times New Roman"/>
                <w:sz w:val="24"/>
                <w:szCs w:val="24"/>
              </w:rPr>
              <w:t>n</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trialuri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controlate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av</w:t>
            </w:r>
            <w:r w:rsidRPr="002C21B5">
              <w:rPr>
                <w:rFonts w:ascii="Times New Roman" w:hAnsi="Times New Roman" w:cs="Times New Roman"/>
                <w:sz w:val="24"/>
                <w:szCs w:val="24"/>
                <w:lang w:val="ru-RU"/>
              </w:rPr>
              <w:t>â</w:t>
            </w:r>
            <w:r w:rsidRPr="002C21B5">
              <w:rPr>
                <w:rFonts w:ascii="Times New Roman" w:hAnsi="Times New Roman" w:cs="Times New Roman"/>
                <w:sz w:val="24"/>
                <w:szCs w:val="24"/>
              </w:rPr>
              <w:t>nd</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ca</w:t>
            </w:r>
            <w:r w:rsidRPr="002C21B5">
              <w:rPr>
                <w:rFonts w:ascii="Times New Roman" w:hAnsi="Times New Roman" w:cs="Times New Roman"/>
                <w:sz w:val="24"/>
                <w:szCs w:val="24"/>
                <w:lang w:val="ru-RU"/>
              </w:rPr>
              <w:t xml:space="preserve"> ț</w:t>
            </w:r>
            <w:r w:rsidRPr="002C21B5">
              <w:rPr>
                <w:rFonts w:ascii="Times New Roman" w:hAnsi="Times New Roman" w:cs="Times New Roman"/>
                <w:sz w:val="24"/>
                <w:szCs w:val="24"/>
              </w:rPr>
              <w:t>int</w:t>
            </w:r>
            <w:r w:rsidR="00596039" w:rsidRPr="002C21B5">
              <w:rPr>
                <w:rFonts w:ascii="Times New Roman" w:hAnsi="Times New Roman" w:cs="Times New Roman"/>
                <w:sz w:val="24"/>
                <w:szCs w:val="24"/>
                <w:lang w:val="ru-RU"/>
              </w:rPr>
              <w:t>ă</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medica</w:t>
            </w:r>
            <w:r w:rsidRPr="002C21B5">
              <w:rPr>
                <w:rFonts w:ascii="Times New Roman" w:hAnsi="Times New Roman" w:cs="Times New Roman"/>
                <w:sz w:val="24"/>
                <w:szCs w:val="24"/>
                <w:lang w:val="ru-RU"/>
              </w:rPr>
              <w:t>ț</w:t>
            </w:r>
            <w:r w:rsidRPr="002C21B5">
              <w:rPr>
                <w:rFonts w:ascii="Times New Roman" w:hAnsi="Times New Roman" w:cs="Times New Roman"/>
                <w:sz w:val="24"/>
                <w:szCs w:val="24"/>
              </w:rPr>
              <w:t>ia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specific</w:t>
            </w:r>
            <w:r w:rsidR="00596039" w:rsidRPr="002C21B5">
              <w:rPr>
                <w:rFonts w:ascii="Times New Roman" w:hAnsi="Times New Roman" w:cs="Times New Roman"/>
                <w:sz w:val="24"/>
                <w:szCs w:val="24"/>
                <w:lang w:val="ru-RU"/>
              </w:rPr>
              <w:t>ă</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pentru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HTPA</w:t>
            </w:r>
          </w:p>
        </w:tc>
        <w:tc>
          <w:tcPr>
            <w:tcW w:w="993"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IIa</w:t>
            </w:r>
          </w:p>
        </w:tc>
        <w:tc>
          <w:tcPr>
            <w:tcW w:w="1099"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C</w:t>
            </w:r>
          </w:p>
        </w:tc>
      </w:tr>
      <w:tr w:rsidR="00E95C7E" w:rsidRPr="002C21B5" w:rsidTr="002435A4">
        <w:tc>
          <w:tcPr>
            <w:tcW w:w="7655" w:type="dxa"/>
          </w:tcPr>
          <w:p w:rsidR="00E95C7E" w:rsidRPr="002C21B5" w:rsidRDefault="00E95C7E" w:rsidP="00BF12B6">
            <w:pPr>
              <w:spacing w:after="4" w:line="256" w:lineRule="auto"/>
              <w:ind w:right="-47"/>
              <w:rPr>
                <w:rFonts w:ascii="Times New Roman" w:hAnsi="Times New Roman" w:cs="Times New Roman"/>
                <w:sz w:val="24"/>
                <w:szCs w:val="24"/>
              </w:rPr>
            </w:pPr>
            <w:r w:rsidRPr="002C21B5">
              <w:rPr>
                <w:rFonts w:ascii="Times New Roman" w:hAnsi="Times New Roman" w:cs="Times New Roman"/>
                <w:sz w:val="24"/>
                <w:szCs w:val="24"/>
              </w:rPr>
              <w:t>CCD nu</w:t>
            </w:r>
            <w:r w:rsidR="0046571E" w:rsidRPr="002C21B5">
              <w:rPr>
                <w:rFonts w:ascii="Times New Roman" w:hAnsi="Times New Roman" w:cs="Times New Roman"/>
                <w:sz w:val="24"/>
                <w:szCs w:val="24"/>
              </w:rPr>
              <w:t xml:space="preserve">  este recomandat pentru pacienț</w:t>
            </w:r>
            <w:r w:rsidRPr="002C21B5">
              <w:rPr>
                <w:rFonts w:ascii="Times New Roman" w:hAnsi="Times New Roman" w:cs="Times New Roman"/>
                <w:sz w:val="24"/>
                <w:szCs w:val="24"/>
              </w:rPr>
              <w:t>i cu HTP cauzat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afecțiuni pulmonare</w:t>
            </w:r>
          </w:p>
        </w:tc>
        <w:tc>
          <w:tcPr>
            <w:tcW w:w="993"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III</w:t>
            </w:r>
          </w:p>
        </w:tc>
        <w:tc>
          <w:tcPr>
            <w:tcW w:w="1099"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C</w:t>
            </w:r>
          </w:p>
        </w:tc>
      </w:tr>
      <w:tr w:rsidR="00E95C7E" w:rsidRPr="002C21B5" w:rsidTr="002435A4">
        <w:tc>
          <w:tcPr>
            <w:tcW w:w="7655" w:type="dxa"/>
          </w:tcPr>
          <w:p w:rsidR="00E95C7E" w:rsidRPr="002C21B5" w:rsidRDefault="00E95C7E" w:rsidP="00BF12B6">
            <w:pPr>
              <w:spacing w:after="4" w:line="256" w:lineRule="auto"/>
              <w:ind w:right="-47"/>
              <w:rPr>
                <w:rFonts w:ascii="Times New Roman" w:hAnsi="Times New Roman" w:cs="Times New Roman"/>
                <w:sz w:val="24"/>
                <w:szCs w:val="24"/>
              </w:rPr>
            </w:pPr>
            <w:r w:rsidRPr="002C21B5">
              <w:rPr>
                <w:rFonts w:ascii="Times New Roman" w:hAnsi="Times New Roman" w:cs="Times New Roman"/>
                <w:sz w:val="24"/>
                <w:szCs w:val="24"/>
              </w:rPr>
              <w:t>Folosirea terapiei specifice a HTPA nu este recomandat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în cazul pacienților cu HTP cauzat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afecțiuni pulmonare</w:t>
            </w:r>
          </w:p>
        </w:tc>
        <w:tc>
          <w:tcPr>
            <w:tcW w:w="993"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III</w:t>
            </w:r>
          </w:p>
        </w:tc>
        <w:tc>
          <w:tcPr>
            <w:tcW w:w="1099" w:type="dxa"/>
          </w:tcPr>
          <w:p w:rsidR="00E95C7E" w:rsidRPr="002C21B5" w:rsidRDefault="00E95C7E" w:rsidP="00BF12B6">
            <w:pPr>
              <w:spacing w:after="4" w:line="256" w:lineRule="auto"/>
              <w:ind w:right="-47"/>
              <w:rPr>
                <w:rFonts w:ascii="Times New Roman" w:hAnsi="Times New Roman" w:cs="Times New Roman"/>
                <w:b/>
                <w:sz w:val="24"/>
                <w:szCs w:val="24"/>
              </w:rPr>
            </w:pPr>
            <w:r w:rsidRPr="002C21B5">
              <w:rPr>
                <w:rFonts w:ascii="Times New Roman" w:hAnsi="Times New Roman" w:cs="Times New Roman"/>
                <w:b/>
                <w:sz w:val="24"/>
                <w:szCs w:val="24"/>
              </w:rPr>
              <w:t>C</w:t>
            </w:r>
          </w:p>
        </w:tc>
      </w:tr>
      <w:tr w:rsidR="00E95C7E" w:rsidRPr="00BF3B9A" w:rsidTr="002435A4">
        <w:tc>
          <w:tcPr>
            <w:tcW w:w="9747" w:type="dxa"/>
            <w:gridSpan w:val="3"/>
          </w:tcPr>
          <w:p w:rsidR="00E95C7E" w:rsidRPr="002C21B5" w:rsidRDefault="0046571E" w:rsidP="00BF12B6">
            <w:pPr>
              <w:spacing w:after="4" w:line="256" w:lineRule="auto"/>
              <w:ind w:right="-47"/>
              <w:rPr>
                <w:rFonts w:ascii="Times New Roman" w:hAnsi="Times New Roman" w:cs="Times New Roman"/>
                <w:b/>
                <w:sz w:val="20"/>
                <w:szCs w:val="20"/>
              </w:rPr>
            </w:pPr>
            <w:r w:rsidRPr="002C21B5">
              <w:rPr>
                <w:rFonts w:ascii="Times New Roman" w:hAnsi="Times New Roman" w:cs="Times New Roman"/>
                <w:sz w:val="20"/>
                <w:szCs w:val="20"/>
              </w:rPr>
              <w:t xml:space="preserve">Notă: </w:t>
            </w:r>
            <w:r w:rsidR="00E95C7E" w:rsidRPr="002C21B5">
              <w:rPr>
                <w:rFonts w:ascii="Times New Roman" w:hAnsi="Times New Roman" w:cs="Times New Roman"/>
                <w:sz w:val="20"/>
                <w:szCs w:val="20"/>
              </w:rPr>
              <w:t>a = Clasa de recomandare; b = Nivel de evidenț</w:t>
            </w:r>
            <w:r w:rsidR="00596039" w:rsidRPr="002C21B5">
              <w:rPr>
                <w:rFonts w:ascii="Times New Roman" w:hAnsi="Times New Roman" w:cs="Times New Roman"/>
                <w:sz w:val="20"/>
                <w:szCs w:val="20"/>
              </w:rPr>
              <w:t>ă</w:t>
            </w:r>
            <w:r w:rsidR="00E95C7E" w:rsidRPr="002C21B5">
              <w:rPr>
                <w:rFonts w:ascii="Times New Roman" w:hAnsi="Times New Roman" w:cs="Times New Roman"/>
                <w:sz w:val="20"/>
                <w:szCs w:val="20"/>
              </w:rPr>
              <w:t>; HTP = hipertensiune pulmonar</w:t>
            </w:r>
            <w:r w:rsidR="00596039" w:rsidRPr="002C21B5">
              <w:rPr>
                <w:rFonts w:ascii="Times New Roman" w:hAnsi="Times New Roman" w:cs="Times New Roman"/>
                <w:sz w:val="20"/>
                <w:szCs w:val="20"/>
              </w:rPr>
              <w:t>ă</w:t>
            </w:r>
            <w:r w:rsidR="00E95C7E" w:rsidRPr="002C21B5">
              <w:rPr>
                <w:rFonts w:ascii="Times New Roman" w:hAnsi="Times New Roman" w:cs="Times New Roman"/>
                <w:sz w:val="20"/>
                <w:szCs w:val="20"/>
              </w:rPr>
              <w:t>; CCD = cateterismul cordului drept; HTPA = hipertensiune pulmonar</w:t>
            </w:r>
            <w:r w:rsidR="00596039" w:rsidRPr="002C21B5">
              <w:rPr>
                <w:rFonts w:ascii="Times New Roman" w:hAnsi="Times New Roman" w:cs="Times New Roman"/>
                <w:sz w:val="20"/>
                <w:szCs w:val="20"/>
              </w:rPr>
              <w:t>ă</w:t>
            </w:r>
            <w:r w:rsidR="00E95C7E" w:rsidRPr="002C21B5">
              <w:rPr>
                <w:rFonts w:ascii="Times New Roman" w:hAnsi="Times New Roman" w:cs="Times New Roman"/>
                <w:sz w:val="20"/>
                <w:szCs w:val="20"/>
              </w:rPr>
              <w:t xml:space="preserve"> arterial</w:t>
            </w:r>
            <w:r w:rsidR="00596039" w:rsidRPr="002C21B5">
              <w:rPr>
                <w:rFonts w:ascii="Times New Roman" w:hAnsi="Times New Roman" w:cs="Times New Roman"/>
                <w:sz w:val="20"/>
                <w:szCs w:val="20"/>
              </w:rPr>
              <w:t>ă</w:t>
            </w:r>
            <w:r w:rsidR="00E95C7E" w:rsidRPr="002C21B5">
              <w:rPr>
                <w:rFonts w:ascii="Times New Roman" w:hAnsi="Times New Roman" w:cs="Times New Roman"/>
                <w:sz w:val="20"/>
                <w:szCs w:val="20"/>
              </w:rPr>
              <w:t>.</w:t>
            </w:r>
          </w:p>
        </w:tc>
      </w:tr>
    </w:tbl>
    <w:p w:rsidR="00BF12B6" w:rsidRPr="002C21B5" w:rsidRDefault="00BF12B6" w:rsidP="00F1684E">
      <w:pPr>
        <w:shd w:val="clear" w:color="auto" w:fill="FFFFFF" w:themeFill="background1"/>
        <w:spacing w:after="0" w:line="259" w:lineRule="auto"/>
        <w:ind w:right="11"/>
        <w:rPr>
          <w:rFonts w:ascii="Times New Roman" w:hAnsi="Times New Roman" w:cs="Times New Roman"/>
          <w:sz w:val="24"/>
          <w:szCs w:val="24"/>
          <w:lang w:val="en-US"/>
        </w:rPr>
      </w:pPr>
    </w:p>
    <w:p w:rsidR="00BF12B6" w:rsidRPr="002C21B5" w:rsidRDefault="00BF12B6" w:rsidP="00BF12B6">
      <w:pPr>
        <w:shd w:val="clear" w:color="auto" w:fill="FFFFFF" w:themeFill="background1"/>
        <w:spacing w:after="0" w:line="259" w:lineRule="auto"/>
        <w:ind w:left="8" w:right="11" w:hanging="10"/>
        <w:rPr>
          <w:rFonts w:ascii="Times New Roman" w:hAnsi="Times New Roman" w:cs="Times New Roman"/>
          <w:sz w:val="24"/>
          <w:szCs w:val="24"/>
          <w:lang w:val="en-US"/>
        </w:rPr>
      </w:pPr>
    </w:p>
    <w:p w:rsidR="00BF12B6" w:rsidRPr="002C21B5" w:rsidRDefault="00F857A5" w:rsidP="008A4D51">
      <w:pPr>
        <w:pStyle w:val="2"/>
        <w:rPr>
          <w:rFonts w:ascii="Times New Roman" w:hAnsi="Times New Roman" w:cs="Times New Roman"/>
          <w:b/>
          <w:i w:val="0"/>
          <w:color w:val="auto"/>
          <w:sz w:val="24"/>
          <w:szCs w:val="24"/>
          <w:lang w:val="ro-RO"/>
        </w:rPr>
      </w:pPr>
      <w:bookmarkStart w:id="53" w:name="_Toc526809281"/>
      <w:r w:rsidRPr="002C21B5">
        <w:rPr>
          <w:rFonts w:ascii="Times New Roman" w:hAnsi="Times New Roman" w:cs="Times New Roman"/>
          <w:b/>
          <w:i w:val="0"/>
          <w:color w:val="auto"/>
          <w:sz w:val="24"/>
          <w:szCs w:val="24"/>
          <w:lang w:val="ro-RO"/>
        </w:rPr>
        <w:t>C.</w:t>
      </w:r>
      <w:r w:rsidR="00A75F10" w:rsidRPr="002C21B5">
        <w:rPr>
          <w:rFonts w:ascii="Times New Roman" w:hAnsi="Times New Roman" w:cs="Times New Roman"/>
          <w:b/>
          <w:i w:val="0"/>
          <w:color w:val="auto"/>
          <w:sz w:val="24"/>
          <w:szCs w:val="24"/>
          <w:lang w:val="ro-RO"/>
        </w:rPr>
        <w:t>2.</w:t>
      </w:r>
      <w:r w:rsidR="00F56544" w:rsidRPr="002C21B5">
        <w:rPr>
          <w:rFonts w:ascii="Times New Roman" w:hAnsi="Times New Roman" w:cs="Times New Roman"/>
          <w:b/>
          <w:i w:val="0"/>
          <w:color w:val="auto"/>
          <w:sz w:val="24"/>
          <w:szCs w:val="24"/>
          <w:lang w:val="ro-RO"/>
        </w:rPr>
        <w:t>7</w:t>
      </w:r>
      <w:r w:rsidR="003A20D4">
        <w:rPr>
          <w:rFonts w:ascii="Times New Roman" w:hAnsi="Times New Roman" w:cs="Times New Roman"/>
          <w:b/>
          <w:i w:val="0"/>
          <w:color w:val="auto"/>
          <w:sz w:val="24"/>
          <w:szCs w:val="24"/>
          <w:lang w:val="ro-RO"/>
        </w:rPr>
        <w:t xml:space="preserve"> </w:t>
      </w:r>
      <w:r w:rsidR="00BF12B6" w:rsidRPr="002C21B5">
        <w:rPr>
          <w:rFonts w:ascii="Times New Roman" w:hAnsi="Times New Roman" w:cs="Times New Roman"/>
          <w:b/>
          <w:i w:val="0"/>
          <w:color w:val="auto"/>
          <w:sz w:val="24"/>
          <w:szCs w:val="24"/>
          <w:lang w:val="ro-RO"/>
        </w:rPr>
        <w:t xml:space="preserve"> Hipertensiunea pulmonară cronică tromboembolică (grupul 4)</w:t>
      </w:r>
      <w:bookmarkEnd w:id="53"/>
    </w:p>
    <w:p w:rsidR="00BF12B6" w:rsidRPr="002C21B5" w:rsidRDefault="00F1684E" w:rsidP="00D3462A">
      <w:pPr>
        <w:spacing w:after="0"/>
        <w:ind w:firstLine="708"/>
        <w:rPr>
          <w:rFonts w:ascii="Times New Roman" w:hAnsi="Times New Roman" w:cs="Times New Roman"/>
          <w:sz w:val="24"/>
          <w:szCs w:val="24"/>
          <w:lang w:val="en-US"/>
        </w:rPr>
      </w:pPr>
      <w:r w:rsidRPr="002C21B5">
        <w:rPr>
          <w:rFonts w:ascii="Times New Roman" w:hAnsi="Times New Roman" w:cs="Times New Roman"/>
          <w:sz w:val="24"/>
          <w:szCs w:val="24"/>
          <w:lang w:val="en-US"/>
        </w:rPr>
        <w:t>HTPCT reprezintă o patologie caracterizată prin remodelare vasculară pulmonară ca şi consecinţă a tromb</w:t>
      </w:r>
      <w:r w:rsidR="0046571E" w:rsidRPr="002C21B5">
        <w:rPr>
          <w:rFonts w:ascii="Times New Roman" w:hAnsi="Times New Roman" w:cs="Times New Roman"/>
          <w:sz w:val="24"/>
          <w:szCs w:val="24"/>
          <w:lang w:val="en-US"/>
        </w:rPr>
        <w:t>o</w:t>
      </w:r>
      <w:r w:rsidRPr="002C21B5">
        <w:rPr>
          <w:rFonts w:ascii="Times New Roman" w:hAnsi="Times New Roman" w:cs="Times New Roman"/>
          <w:sz w:val="24"/>
          <w:szCs w:val="24"/>
          <w:lang w:val="en-US"/>
        </w:rPr>
        <w:t>embolismului arterelor pulmonare mari.</w:t>
      </w:r>
    </w:p>
    <w:p w:rsidR="00F1684E" w:rsidRPr="002C21B5" w:rsidRDefault="00C24E4F" w:rsidP="00D3462A">
      <w:pPr>
        <w:shd w:val="clear" w:color="auto" w:fill="FFFFFF" w:themeFill="background1"/>
        <w:spacing w:after="0" w:line="259" w:lineRule="auto"/>
        <w:ind w:left="8" w:right="11" w:firstLine="700"/>
        <w:rPr>
          <w:rFonts w:ascii="Times New Roman" w:hAnsi="Times New Roman" w:cs="Times New Roman"/>
          <w:sz w:val="24"/>
          <w:szCs w:val="24"/>
          <w:lang w:val="en-US"/>
        </w:rPr>
      </w:pPr>
      <w:r w:rsidRPr="002C21B5">
        <w:rPr>
          <w:rFonts w:ascii="Times New Roman" w:hAnsi="Times New Roman" w:cs="Times New Roman"/>
          <w:sz w:val="24"/>
          <w:szCs w:val="24"/>
          <w:lang w:val="en-US"/>
        </w:rPr>
        <w:t>Tratamentul medicamentos optim în cazul HTPCT constă în anticoagulante şi diuretice; oxigenoterapie în caz de insuficienţă cardiacă sau hipoxemie.</w:t>
      </w:r>
    </w:p>
    <w:p w:rsidR="00D3462A" w:rsidRPr="002C21B5" w:rsidRDefault="00D3462A" w:rsidP="00D3462A">
      <w:pPr>
        <w:shd w:val="clear" w:color="auto" w:fill="FFFFFF" w:themeFill="background1"/>
        <w:spacing w:after="0" w:line="259" w:lineRule="auto"/>
        <w:ind w:left="8" w:right="11" w:firstLine="700"/>
        <w:rPr>
          <w:lang w:val="en-US"/>
        </w:rPr>
      </w:pPr>
    </w:p>
    <w:p w:rsidR="00E975D3" w:rsidRDefault="00E975D3" w:rsidP="00D3462A">
      <w:pPr>
        <w:shd w:val="clear" w:color="auto" w:fill="FFFFFF" w:themeFill="background1"/>
        <w:spacing w:after="0" w:line="259" w:lineRule="auto"/>
        <w:ind w:left="8" w:right="11" w:firstLine="700"/>
        <w:rPr>
          <w:lang w:val="en-US"/>
        </w:rPr>
      </w:pPr>
    </w:p>
    <w:p w:rsidR="00F97E24" w:rsidRDefault="00F97E24" w:rsidP="00D3462A">
      <w:pPr>
        <w:shd w:val="clear" w:color="auto" w:fill="FFFFFF" w:themeFill="background1"/>
        <w:spacing w:after="0" w:line="259" w:lineRule="auto"/>
        <w:ind w:left="8" w:right="11" w:firstLine="700"/>
        <w:rPr>
          <w:lang w:val="en-US"/>
        </w:rPr>
      </w:pPr>
    </w:p>
    <w:p w:rsidR="00F97E24" w:rsidRDefault="00F97E24" w:rsidP="00D3462A">
      <w:pPr>
        <w:shd w:val="clear" w:color="auto" w:fill="FFFFFF" w:themeFill="background1"/>
        <w:spacing w:after="0" w:line="259" w:lineRule="auto"/>
        <w:ind w:left="8" w:right="11" w:firstLine="700"/>
        <w:rPr>
          <w:lang w:val="en-US"/>
        </w:rPr>
      </w:pPr>
    </w:p>
    <w:p w:rsidR="00F97E24" w:rsidRPr="002C21B5" w:rsidRDefault="00F97E24" w:rsidP="00D3462A">
      <w:pPr>
        <w:shd w:val="clear" w:color="auto" w:fill="FFFFFF" w:themeFill="background1"/>
        <w:spacing w:after="0" w:line="259" w:lineRule="auto"/>
        <w:ind w:left="8" w:right="11" w:firstLine="700"/>
        <w:rPr>
          <w:lang w:val="en-US"/>
        </w:rPr>
      </w:pPr>
    </w:p>
    <w:tbl>
      <w:tblPr>
        <w:tblStyle w:val="af"/>
        <w:tblW w:w="0" w:type="auto"/>
        <w:tblInd w:w="-176" w:type="dxa"/>
        <w:tblLook w:val="04A0" w:firstRow="1" w:lastRow="0" w:firstColumn="1" w:lastColumn="0" w:noHBand="0" w:noVBand="1"/>
      </w:tblPr>
      <w:tblGrid>
        <w:gridCol w:w="7372"/>
        <w:gridCol w:w="1134"/>
        <w:gridCol w:w="1241"/>
      </w:tblGrid>
      <w:tr w:rsidR="00C24E4F" w:rsidRPr="00BF3B9A" w:rsidTr="002435A4">
        <w:tc>
          <w:tcPr>
            <w:tcW w:w="9747" w:type="dxa"/>
            <w:gridSpan w:val="3"/>
          </w:tcPr>
          <w:p w:rsidR="00C24E4F" w:rsidRPr="002C21B5" w:rsidRDefault="0012306C"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b/>
                <w:sz w:val="24"/>
                <w:szCs w:val="24"/>
              </w:rPr>
              <w:lastRenderedPageBreak/>
              <w:t>Tabel 39</w:t>
            </w:r>
            <w:r w:rsidR="00C24E4F" w:rsidRPr="002C21B5">
              <w:rPr>
                <w:rFonts w:ascii="Times New Roman" w:hAnsi="Times New Roman" w:cs="Times New Roman"/>
                <w:b/>
                <w:sz w:val="24"/>
                <w:szCs w:val="24"/>
              </w:rPr>
              <w:t>.  Recomand</w:t>
            </w:r>
            <w:r w:rsidR="00596039" w:rsidRPr="002C21B5">
              <w:rPr>
                <w:rFonts w:ascii="Times New Roman" w:hAnsi="Times New Roman" w:cs="Times New Roman"/>
                <w:b/>
                <w:sz w:val="24"/>
                <w:szCs w:val="24"/>
              </w:rPr>
              <w:t>ă</w:t>
            </w:r>
            <w:r w:rsidR="00C24E4F" w:rsidRPr="002C21B5">
              <w:rPr>
                <w:rFonts w:ascii="Times New Roman" w:hAnsi="Times New Roman" w:cs="Times New Roman"/>
                <w:b/>
                <w:sz w:val="24"/>
                <w:szCs w:val="24"/>
              </w:rPr>
              <w:t>rile pentru hipertensiunea pulmonara cronic</w:t>
            </w:r>
            <w:r w:rsidR="00596039" w:rsidRPr="002C21B5">
              <w:rPr>
                <w:rFonts w:ascii="Times New Roman" w:hAnsi="Times New Roman" w:cs="Times New Roman"/>
                <w:b/>
                <w:sz w:val="24"/>
                <w:szCs w:val="24"/>
              </w:rPr>
              <w:t>ă</w:t>
            </w:r>
            <w:r w:rsidR="00C24E4F" w:rsidRPr="002C21B5">
              <w:rPr>
                <w:rFonts w:ascii="Times New Roman" w:hAnsi="Times New Roman" w:cs="Times New Roman"/>
                <w:b/>
                <w:sz w:val="24"/>
                <w:szCs w:val="24"/>
              </w:rPr>
              <w:t xml:space="preserve"> tromboembolic</w:t>
            </w:r>
            <w:r w:rsidR="00596039" w:rsidRPr="002C21B5">
              <w:rPr>
                <w:rFonts w:ascii="Times New Roman" w:hAnsi="Times New Roman" w:cs="Times New Roman"/>
                <w:b/>
                <w:sz w:val="24"/>
                <w:szCs w:val="24"/>
              </w:rPr>
              <w:t>ă</w:t>
            </w:r>
            <w:r w:rsidR="00C24E4F" w:rsidRPr="002C21B5">
              <w:rPr>
                <w:rFonts w:ascii="Times New Roman" w:hAnsi="Times New Roman" w:cs="Times New Roman"/>
                <w:b/>
                <w:sz w:val="24"/>
                <w:szCs w:val="24"/>
              </w:rPr>
              <w:t xml:space="preserve"> (HTPCT)</w:t>
            </w:r>
          </w:p>
        </w:tc>
      </w:tr>
      <w:tr w:rsidR="00C24E4F" w:rsidRPr="002C21B5" w:rsidTr="002435A4">
        <w:tc>
          <w:tcPr>
            <w:tcW w:w="7372" w:type="dxa"/>
          </w:tcPr>
          <w:p w:rsidR="00C24E4F" w:rsidRPr="002C21B5" w:rsidRDefault="004A3B8E"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b/>
                <w:sz w:val="24"/>
                <w:szCs w:val="24"/>
              </w:rPr>
              <w:t>Recomandă</w:t>
            </w:r>
            <w:r w:rsidR="00C24E4F" w:rsidRPr="002C21B5">
              <w:rPr>
                <w:rFonts w:ascii="Times New Roman" w:hAnsi="Times New Roman" w:cs="Times New Roman"/>
                <w:b/>
                <w:sz w:val="24"/>
                <w:szCs w:val="24"/>
              </w:rPr>
              <w:t>ri</w:t>
            </w:r>
          </w:p>
        </w:tc>
        <w:tc>
          <w:tcPr>
            <w:tcW w:w="1134"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Clasa</w:t>
            </w:r>
          </w:p>
        </w:tc>
        <w:tc>
          <w:tcPr>
            <w:tcW w:w="1241"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Nivel</w:t>
            </w:r>
          </w:p>
        </w:tc>
      </w:tr>
      <w:tr w:rsidR="00C24E4F" w:rsidRPr="002C21B5" w:rsidTr="002435A4">
        <w:tc>
          <w:tcPr>
            <w:tcW w:w="7372" w:type="dxa"/>
          </w:tcPr>
          <w:p w:rsidR="00C24E4F" w:rsidRPr="002C21B5" w:rsidRDefault="004A3B8E" w:rsidP="004A3B8E">
            <w:pPr>
              <w:spacing w:after="5" w:line="259" w:lineRule="auto"/>
              <w:ind w:right="11"/>
              <w:rPr>
                <w:rFonts w:ascii="Times New Roman" w:hAnsi="Times New Roman" w:cs="Times New Roman"/>
                <w:i/>
                <w:sz w:val="24"/>
                <w:szCs w:val="24"/>
              </w:rPr>
            </w:pPr>
            <w:r w:rsidRPr="002C21B5">
              <w:rPr>
                <w:rFonts w:ascii="Times New Roman" w:hAnsi="Times New Roman" w:cs="Times New Roman"/>
                <w:sz w:val="24"/>
                <w:szCs w:val="24"/>
              </w:rPr>
              <w:t>La pacienț</w:t>
            </w:r>
            <w:r w:rsidR="00C24E4F" w:rsidRPr="002C21B5">
              <w:rPr>
                <w:rFonts w:ascii="Times New Roman" w:hAnsi="Times New Roman" w:cs="Times New Roman"/>
                <w:sz w:val="24"/>
                <w:szCs w:val="24"/>
              </w:rPr>
              <w:t>ii suprav</w:t>
            </w:r>
            <w:r w:rsidRPr="002C21B5">
              <w:rPr>
                <w:rFonts w:ascii="Times New Roman" w:hAnsi="Times New Roman" w:cs="Times New Roman"/>
                <w:sz w:val="24"/>
                <w:szCs w:val="24"/>
              </w:rPr>
              <w:t>ieț</w:t>
            </w:r>
            <w:r w:rsidR="00C24E4F" w:rsidRPr="002C21B5">
              <w:rPr>
                <w:rFonts w:ascii="Times New Roman" w:hAnsi="Times New Roman" w:cs="Times New Roman"/>
                <w:sz w:val="24"/>
                <w:szCs w:val="24"/>
              </w:rPr>
              <w:t>uitori embo</w:t>
            </w:r>
            <w:r w:rsidRPr="002C21B5">
              <w:rPr>
                <w:rFonts w:ascii="Times New Roman" w:hAnsi="Times New Roman" w:cs="Times New Roman"/>
                <w:sz w:val="24"/>
                <w:szCs w:val="24"/>
              </w:rPr>
              <w:t>l</w:t>
            </w:r>
            <w:r w:rsidR="00C24E4F" w:rsidRPr="002C21B5">
              <w:rPr>
                <w:rFonts w:ascii="Times New Roman" w:hAnsi="Times New Roman" w:cs="Times New Roman"/>
                <w:sz w:val="24"/>
                <w:szCs w:val="24"/>
              </w:rPr>
              <w:t>ismului pulmonar cu dispnee</w:t>
            </w:r>
            <w:r w:rsidRPr="002C21B5">
              <w:rPr>
                <w:rFonts w:ascii="Times New Roman" w:hAnsi="Times New Roman" w:cs="Times New Roman"/>
                <w:sz w:val="24"/>
                <w:szCs w:val="24"/>
              </w:rPr>
              <w:t xml:space="preserve"> la efort trebuie luată î</w:t>
            </w:r>
            <w:r w:rsidR="00C24E4F" w:rsidRPr="002C21B5">
              <w:rPr>
                <w:rFonts w:ascii="Times New Roman" w:hAnsi="Times New Roman" w:cs="Times New Roman"/>
                <w:sz w:val="24"/>
                <w:szCs w:val="24"/>
              </w:rPr>
              <w:t>n considerare HTPCT</w:t>
            </w:r>
          </w:p>
        </w:tc>
        <w:tc>
          <w:tcPr>
            <w:tcW w:w="1134"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IIa</w:t>
            </w:r>
          </w:p>
        </w:tc>
        <w:tc>
          <w:tcPr>
            <w:tcW w:w="1241"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C24E4F" w:rsidRPr="002C21B5" w:rsidTr="002435A4">
        <w:tc>
          <w:tcPr>
            <w:tcW w:w="7372" w:type="dxa"/>
          </w:tcPr>
          <w:p w:rsidR="00C24E4F" w:rsidRPr="002C21B5" w:rsidRDefault="00C24E4F"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sz w:val="24"/>
                <w:szCs w:val="24"/>
              </w:rPr>
              <w:t>La pacienții cu HTPCT este indicat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anticoagularea oral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permanent</w:t>
            </w:r>
            <w:r w:rsidR="00596039" w:rsidRPr="002C21B5">
              <w:rPr>
                <w:rFonts w:ascii="Times New Roman" w:hAnsi="Times New Roman" w:cs="Times New Roman"/>
                <w:sz w:val="24"/>
                <w:szCs w:val="24"/>
              </w:rPr>
              <w:t>ă</w:t>
            </w:r>
          </w:p>
        </w:tc>
        <w:tc>
          <w:tcPr>
            <w:tcW w:w="1134"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w:t>
            </w:r>
          </w:p>
        </w:tc>
        <w:tc>
          <w:tcPr>
            <w:tcW w:w="1241"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C24E4F" w:rsidRPr="002C21B5" w:rsidTr="002435A4">
        <w:tc>
          <w:tcPr>
            <w:tcW w:w="7372" w:type="dxa"/>
          </w:tcPr>
          <w:p w:rsidR="00C24E4F" w:rsidRPr="002C21B5" w:rsidRDefault="004A3B8E"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sz w:val="24"/>
                <w:szCs w:val="24"/>
              </w:rPr>
              <w:t>Pacienților cu HTPCT se recomandă asistență</w:t>
            </w:r>
            <w:r w:rsidR="00C24E4F" w:rsidRPr="002C21B5">
              <w:rPr>
                <w:rFonts w:ascii="Times New Roman" w:hAnsi="Times New Roman" w:cs="Times New Roman"/>
                <w:sz w:val="24"/>
                <w:szCs w:val="24"/>
              </w:rPr>
              <w:t xml:space="preserve"> privind strategii</w:t>
            </w:r>
            <w:r w:rsidRPr="002C21B5">
              <w:rPr>
                <w:rFonts w:ascii="Times New Roman" w:hAnsi="Times New Roman" w:cs="Times New Roman"/>
                <w:sz w:val="24"/>
                <w:szCs w:val="24"/>
              </w:rPr>
              <w:t>le de tratament efectuată de către o echipă de experț</w:t>
            </w:r>
            <w:r w:rsidR="00C24E4F" w:rsidRPr="002C21B5">
              <w:rPr>
                <w:rFonts w:ascii="Times New Roman" w:hAnsi="Times New Roman" w:cs="Times New Roman"/>
                <w:sz w:val="24"/>
                <w:szCs w:val="24"/>
              </w:rPr>
              <w:t>i multidisciplinari</w:t>
            </w:r>
          </w:p>
        </w:tc>
        <w:tc>
          <w:tcPr>
            <w:tcW w:w="1134"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w:t>
            </w:r>
          </w:p>
        </w:tc>
        <w:tc>
          <w:tcPr>
            <w:tcW w:w="1241"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C24E4F" w:rsidRPr="002C21B5" w:rsidTr="002435A4">
        <w:tc>
          <w:tcPr>
            <w:tcW w:w="7372" w:type="dxa"/>
          </w:tcPr>
          <w:p w:rsidR="00C24E4F" w:rsidRPr="002C21B5" w:rsidRDefault="00C24E4F"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sz w:val="24"/>
                <w:szCs w:val="24"/>
              </w:rPr>
              <w:t>Tratamentul recomandat pentru pacienții cu HTPCT este endarterectomia pulmonar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chirurgical</w:t>
            </w:r>
            <w:r w:rsidR="00596039" w:rsidRPr="002C21B5">
              <w:rPr>
                <w:rFonts w:ascii="Times New Roman" w:hAnsi="Times New Roman" w:cs="Times New Roman"/>
                <w:sz w:val="24"/>
                <w:szCs w:val="24"/>
              </w:rPr>
              <w:t>ă</w:t>
            </w:r>
          </w:p>
        </w:tc>
        <w:tc>
          <w:tcPr>
            <w:tcW w:w="1134"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w:t>
            </w:r>
          </w:p>
        </w:tc>
        <w:tc>
          <w:tcPr>
            <w:tcW w:w="1241"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C24E4F" w:rsidRPr="002C21B5" w:rsidTr="002435A4">
        <w:tc>
          <w:tcPr>
            <w:tcW w:w="7372" w:type="dxa"/>
          </w:tcPr>
          <w:p w:rsidR="00C24E4F" w:rsidRPr="002C21B5" w:rsidRDefault="00C24E4F" w:rsidP="00BF12B6">
            <w:pPr>
              <w:spacing w:after="5" w:line="259" w:lineRule="auto"/>
              <w:ind w:right="11"/>
              <w:rPr>
                <w:rFonts w:ascii="Times New Roman" w:hAnsi="Times New Roman" w:cs="Times New Roman"/>
                <w:i/>
                <w:sz w:val="24"/>
                <w:szCs w:val="24"/>
              </w:rPr>
            </w:pPr>
            <w:r w:rsidRPr="002C21B5">
              <w:rPr>
                <w:rFonts w:ascii="Times New Roman" w:hAnsi="Times New Roman" w:cs="Times New Roman"/>
                <w:sz w:val="24"/>
                <w:szCs w:val="24"/>
              </w:rPr>
              <w:t>Rioc</w:t>
            </w:r>
            <w:r w:rsidR="004A3B8E" w:rsidRPr="002C21B5">
              <w:rPr>
                <w:rFonts w:ascii="Times New Roman" w:hAnsi="Times New Roman" w:cs="Times New Roman"/>
                <w:sz w:val="24"/>
                <w:szCs w:val="24"/>
              </w:rPr>
              <w:t>iguat este recomandat la pacienț</w:t>
            </w:r>
            <w:r w:rsidRPr="002C21B5">
              <w:rPr>
                <w:rFonts w:ascii="Times New Roman" w:hAnsi="Times New Roman" w:cs="Times New Roman"/>
                <w:sz w:val="24"/>
                <w:szCs w:val="24"/>
              </w:rPr>
              <w:t>ii simp</w:t>
            </w:r>
            <w:r w:rsidR="004A3B8E" w:rsidRPr="002C21B5">
              <w:rPr>
                <w:rFonts w:ascii="Times New Roman" w:hAnsi="Times New Roman" w:cs="Times New Roman"/>
                <w:sz w:val="24"/>
                <w:szCs w:val="24"/>
              </w:rPr>
              <w:t>tomatici care au fost clasificaț</w:t>
            </w:r>
            <w:r w:rsidRPr="002C21B5">
              <w:rPr>
                <w:rFonts w:ascii="Times New Roman" w:hAnsi="Times New Roman" w:cs="Times New Roman"/>
                <w:sz w:val="24"/>
                <w:szCs w:val="24"/>
              </w:rPr>
              <w:t>i</w:t>
            </w:r>
            <w:r w:rsidR="004A3B8E" w:rsidRPr="002C21B5">
              <w:rPr>
                <w:rFonts w:ascii="Times New Roman" w:hAnsi="Times New Roman" w:cs="Times New Roman"/>
                <w:sz w:val="24"/>
                <w:szCs w:val="24"/>
              </w:rPr>
              <w:t xml:space="preserve"> ca pacienț</w:t>
            </w:r>
            <w:r w:rsidRPr="002C21B5">
              <w:rPr>
                <w:rFonts w:ascii="Times New Roman" w:hAnsi="Times New Roman" w:cs="Times New Roman"/>
                <w:sz w:val="24"/>
                <w:szCs w:val="24"/>
              </w:rPr>
              <w:t>i c</w:t>
            </w:r>
            <w:r w:rsidR="004A3B8E" w:rsidRPr="002C21B5">
              <w:rPr>
                <w:rFonts w:ascii="Times New Roman" w:hAnsi="Times New Roman" w:cs="Times New Roman"/>
                <w:sz w:val="24"/>
                <w:szCs w:val="24"/>
              </w:rPr>
              <w:t>u HTPCT persistentă/recurentă postoperatorie sau  HTPCT inoperabilă</w:t>
            </w:r>
          </w:p>
        </w:tc>
        <w:tc>
          <w:tcPr>
            <w:tcW w:w="1134"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w:t>
            </w:r>
          </w:p>
        </w:tc>
        <w:tc>
          <w:tcPr>
            <w:tcW w:w="1241"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B</w:t>
            </w:r>
          </w:p>
        </w:tc>
      </w:tr>
      <w:tr w:rsidR="00C24E4F" w:rsidRPr="002C21B5" w:rsidTr="002435A4">
        <w:tc>
          <w:tcPr>
            <w:tcW w:w="7372" w:type="dxa"/>
          </w:tcPr>
          <w:p w:rsidR="00C24E4F" w:rsidRPr="002C21B5" w:rsidRDefault="004A3B8E" w:rsidP="00385EFB">
            <w:pPr>
              <w:spacing w:after="5" w:line="259" w:lineRule="auto"/>
              <w:ind w:right="11"/>
              <w:rPr>
                <w:rFonts w:ascii="Times New Roman" w:hAnsi="Times New Roman" w:cs="Times New Roman"/>
                <w:i/>
                <w:sz w:val="24"/>
                <w:szCs w:val="24"/>
              </w:rPr>
            </w:pPr>
            <w:r w:rsidRPr="002C21B5">
              <w:rPr>
                <w:rFonts w:ascii="Times New Roman" w:hAnsi="Times New Roman" w:cs="Times New Roman"/>
                <w:sz w:val="24"/>
                <w:szCs w:val="24"/>
              </w:rPr>
              <w:t>Angioplastia pulmonară cu balon poate fi recomandată pacienților  care te</w:t>
            </w:r>
            <w:r w:rsidR="00C24E4F" w:rsidRPr="002C21B5">
              <w:rPr>
                <w:rFonts w:ascii="Times New Roman" w:hAnsi="Times New Roman" w:cs="Times New Roman"/>
                <w:sz w:val="24"/>
                <w:szCs w:val="24"/>
              </w:rPr>
              <w:t>hnic nu sunt operabili sau au un risc nefavorabil pentru endarterectomie</w:t>
            </w:r>
            <w:r w:rsidR="00385EFB" w:rsidRPr="002C21B5">
              <w:rPr>
                <w:rFonts w:ascii="Times New Roman" w:hAnsi="Times New Roman" w:cs="Times New Roman"/>
                <w:sz w:val="24"/>
                <w:szCs w:val="24"/>
              </w:rPr>
              <w:t xml:space="preserve"> pulmonară</w:t>
            </w:r>
          </w:p>
        </w:tc>
        <w:tc>
          <w:tcPr>
            <w:tcW w:w="1134"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IIb</w:t>
            </w:r>
          </w:p>
        </w:tc>
        <w:tc>
          <w:tcPr>
            <w:tcW w:w="1241"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C24E4F" w:rsidRPr="002C21B5" w:rsidTr="002435A4">
        <w:tc>
          <w:tcPr>
            <w:tcW w:w="7372" w:type="dxa"/>
          </w:tcPr>
          <w:p w:rsidR="00C24E4F" w:rsidRPr="002C21B5" w:rsidRDefault="00385EFB" w:rsidP="00BF12B6">
            <w:pPr>
              <w:spacing w:after="5" w:line="259" w:lineRule="auto"/>
              <w:ind w:right="11"/>
              <w:rPr>
                <w:rFonts w:ascii="Times New Roman" w:hAnsi="Times New Roman" w:cs="Times New Roman"/>
                <w:sz w:val="24"/>
                <w:szCs w:val="24"/>
              </w:rPr>
            </w:pPr>
            <w:r w:rsidRPr="002C21B5">
              <w:rPr>
                <w:rFonts w:ascii="Times New Roman" w:hAnsi="Times New Roman" w:cs="Times New Roman"/>
                <w:sz w:val="24"/>
                <w:szCs w:val="24"/>
              </w:rPr>
              <w:t>Scree</w:t>
            </w:r>
            <w:r w:rsidR="00C24E4F" w:rsidRPr="002C21B5">
              <w:rPr>
                <w:rFonts w:ascii="Times New Roman" w:hAnsi="Times New Roman" w:cs="Times New Roman"/>
                <w:sz w:val="24"/>
                <w:szCs w:val="24"/>
              </w:rPr>
              <w:t>ningul pentru HTPCT  la suprav</w:t>
            </w:r>
            <w:r w:rsidRPr="002C21B5">
              <w:rPr>
                <w:rFonts w:ascii="Times New Roman" w:hAnsi="Times New Roman" w:cs="Times New Roman"/>
                <w:sz w:val="24"/>
                <w:szCs w:val="24"/>
              </w:rPr>
              <w:t xml:space="preserve">iețuitorii asimptomatici după </w:t>
            </w:r>
            <w:r w:rsidR="00C24E4F" w:rsidRPr="002C21B5">
              <w:rPr>
                <w:rFonts w:ascii="Times New Roman" w:hAnsi="Times New Roman" w:cs="Times New Roman"/>
                <w:sz w:val="24"/>
                <w:szCs w:val="24"/>
              </w:rPr>
              <w:t>embo</w:t>
            </w:r>
            <w:r w:rsidRPr="002C21B5">
              <w:rPr>
                <w:rFonts w:ascii="Times New Roman" w:hAnsi="Times New Roman" w:cs="Times New Roman"/>
                <w:sz w:val="24"/>
                <w:szCs w:val="24"/>
              </w:rPr>
              <w:t>lism pul</w:t>
            </w:r>
            <w:r w:rsidR="00C24E4F" w:rsidRPr="002C21B5">
              <w:rPr>
                <w:rFonts w:ascii="Times New Roman" w:hAnsi="Times New Roman" w:cs="Times New Roman"/>
                <w:sz w:val="24"/>
                <w:szCs w:val="24"/>
              </w:rPr>
              <w:t>monar  nu este recomandat</w:t>
            </w:r>
          </w:p>
        </w:tc>
        <w:tc>
          <w:tcPr>
            <w:tcW w:w="1134"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III</w:t>
            </w:r>
          </w:p>
        </w:tc>
        <w:tc>
          <w:tcPr>
            <w:tcW w:w="1241" w:type="dxa"/>
          </w:tcPr>
          <w:p w:rsidR="00C24E4F" w:rsidRPr="002C21B5" w:rsidRDefault="00C24E4F" w:rsidP="00BF12B6">
            <w:pPr>
              <w:spacing w:after="5" w:line="259" w:lineRule="auto"/>
              <w:ind w:right="11"/>
              <w:rPr>
                <w:rFonts w:ascii="Times New Roman" w:hAnsi="Times New Roman" w:cs="Times New Roman"/>
                <w:b/>
                <w:sz w:val="24"/>
                <w:szCs w:val="24"/>
              </w:rPr>
            </w:pPr>
            <w:r w:rsidRPr="002C21B5">
              <w:rPr>
                <w:rFonts w:ascii="Times New Roman" w:hAnsi="Times New Roman" w:cs="Times New Roman"/>
                <w:b/>
                <w:sz w:val="24"/>
                <w:szCs w:val="24"/>
              </w:rPr>
              <w:t>C</w:t>
            </w:r>
          </w:p>
        </w:tc>
      </w:tr>
      <w:tr w:rsidR="00C24E4F" w:rsidRPr="00BF3B9A" w:rsidTr="002435A4">
        <w:tc>
          <w:tcPr>
            <w:tcW w:w="9747" w:type="dxa"/>
            <w:gridSpan w:val="3"/>
          </w:tcPr>
          <w:p w:rsidR="00C24E4F" w:rsidRPr="002C21B5" w:rsidRDefault="00385EFB" w:rsidP="00BF12B6">
            <w:pPr>
              <w:spacing w:after="5" w:line="259" w:lineRule="auto"/>
              <w:ind w:right="11"/>
              <w:rPr>
                <w:rFonts w:ascii="Times New Roman" w:hAnsi="Times New Roman" w:cs="Times New Roman"/>
                <w:sz w:val="20"/>
                <w:szCs w:val="24"/>
              </w:rPr>
            </w:pPr>
            <w:r w:rsidRPr="002C21B5">
              <w:rPr>
                <w:rFonts w:ascii="Times New Roman" w:hAnsi="Times New Roman" w:cs="Times New Roman"/>
                <w:sz w:val="20"/>
                <w:szCs w:val="24"/>
              </w:rPr>
              <w:t xml:space="preserve">Notă: </w:t>
            </w:r>
            <w:r w:rsidR="00C24E4F" w:rsidRPr="002C21B5">
              <w:rPr>
                <w:rFonts w:ascii="Times New Roman" w:hAnsi="Times New Roman" w:cs="Times New Roman"/>
                <w:sz w:val="20"/>
                <w:szCs w:val="24"/>
              </w:rPr>
              <w:t>a = Clasa de recomandare; b = Nivel de evidenț</w:t>
            </w:r>
            <w:r w:rsidR="00596039" w:rsidRPr="002C21B5">
              <w:rPr>
                <w:rFonts w:ascii="Times New Roman" w:hAnsi="Times New Roman" w:cs="Times New Roman"/>
                <w:sz w:val="20"/>
                <w:szCs w:val="24"/>
              </w:rPr>
              <w:t>ă</w:t>
            </w:r>
            <w:r w:rsidR="00C24E4F" w:rsidRPr="002C21B5">
              <w:rPr>
                <w:rFonts w:ascii="Times New Roman" w:hAnsi="Times New Roman" w:cs="Times New Roman"/>
                <w:sz w:val="20"/>
                <w:szCs w:val="24"/>
              </w:rPr>
              <w:t>; HTP = hipertensiune pulmonar</w:t>
            </w:r>
            <w:r w:rsidR="00596039" w:rsidRPr="002C21B5">
              <w:rPr>
                <w:rFonts w:ascii="Times New Roman" w:hAnsi="Times New Roman" w:cs="Times New Roman"/>
                <w:sz w:val="20"/>
                <w:szCs w:val="24"/>
              </w:rPr>
              <w:t>ă</w:t>
            </w:r>
            <w:r w:rsidR="00C24E4F" w:rsidRPr="002C21B5">
              <w:rPr>
                <w:rFonts w:ascii="Times New Roman" w:hAnsi="Times New Roman" w:cs="Times New Roman"/>
                <w:sz w:val="20"/>
                <w:szCs w:val="24"/>
              </w:rPr>
              <w:t>; HTPCT = hipertensiune pulmonar</w:t>
            </w:r>
            <w:r w:rsidR="00596039" w:rsidRPr="002C21B5">
              <w:rPr>
                <w:rFonts w:ascii="Times New Roman" w:hAnsi="Times New Roman" w:cs="Times New Roman"/>
                <w:sz w:val="20"/>
                <w:szCs w:val="24"/>
              </w:rPr>
              <w:t>ă</w:t>
            </w:r>
            <w:r w:rsidR="00C24E4F" w:rsidRPr="002C21B5">
              <w:rPr>
                <w:rFonts w:ascii="Times New Roman" w:hAnsi="Times New Roman" w:cs="Times New Roman"/>
                <w:sz w:val="20"/>
                <w:szCs w:val="24"/>
              </w:rPr>
              <w:t xml:space="preserve"> cronic</w:t>
            </w:r>
            <w:r w:rsidR="00596039" w:rsidRPr="002C21B5">
              <w:rPr>
                <w:rFonts w:ascii="Times New Roman" w:hAnsi="Times New Roman" w:cs="Times New Roman"/>
                <w:sz w:val="20"/>
                <w:szCs w:val="24"/>
              </w:rPr>
              <w:t>ă</w:t>
            </w:r>
            <w:r w:rsidR="00C24E4F" w:rsidRPr="002C21B5">
              <w:rPr>
                <w:rFonts w:ascii="Times New Roman" w:hAnsi="Times New Roman" w:cs="Times New Roman"/>
                <w:sz w:val="20"/>
                <w:szCs w:val="24"/>
              </w:rPr>
              <w:t xml:space="preserve"> tromboemolic</w:t>
            </w:r>
            <w:r w:rsidR="00596039" w:rsidRPr="002C21B5">
              <w:rPr>
                <w:rFonts w:ascii="Times New Roman" w:hAnsi="Times New Roman" w:cs="Times New Roman"/>
                <w:sz w:val="20"/>
                <w:szCs w:val="24"/>
              </w:rPr>
              <w:t>ă</w:t>
            </w:r>
            <w:r w:rsidR="00C24E4F" w:rsidRPr="002C21B5">
              <w:rPr>
                <w:rFonts w:ascii="Times New Roman" w:hAnsi="Times New Roman" w:cs="Times New Roman"/>
                <w:sz w:val="20"/>
                <w:szCs w:val="24"/>
              </w:rPr>
              <w:t>.</w:t>
            </w:r>
          </w:p>
        </w:tc>
      </w:tr>
    </w:tbl>
    <w:p w:rsidR="00BF12B6" w:rsidRPr="002C21B5" w:rsidRDefault="00BF12B6" w:rsidP="00F56544">
      <w:pPr>
        <w:shd w:val="clear" w:color="auto" w:fill="FFFFFF" w:themeFill="background1"/>
        <w:spacing w:after="5" w:line="259" w:lineRule="auto"/>
        <w:ind w:right="11"/>
        <w:rPr>
          <w:rFonts w:ascii="Times New Roman" w:hAnsi="Times New Roman" w:cs="Times New Roman"/>
          <w:sz w:val="24"/>
          <w:szCs w:val="24"/>
          <w:lang w:val="en-US"/>
        </w:rPr>
      </w:pPr>
    </w:p>
    <w:p w:rsidR="00BF12B6" w:rsidRPr="002C21B5" w:rsidRDefault="00F857A5" w:rsidP="008A4D51">
      <w:pPr>
        <w:pStyle w:val="2"/>
        <w:rPr>
          <w:rFonts w:ascii="Times New Roman" w:hAnsi="Times New Roman" w:cs="Times New Roman"/>
          <w:b/>
          <w:i w:val="0"/>
          <w:color w:val="auto"/>
          <w:sz w:val="24"/>
          <w:szCs w:val="24"/>
          <w:lang w:val="ro-RO"/>
        </w:rPr>
      </w:pPr>
      <w:bookmarkStart w:id="54" w:name="_Toc526809282"/>
      <w:r w:rsidRPr="002C21B5">
        <w:rPr>
          <w:rFonts w:ascii="Times New Roman" w:hAnsi="Times New Roman" w:cs="Times New Roman"/>
          <w:b/>
          <w:i w:val="0"/>
          <w:color w:val="auto"/>
          <w:sz w:val="24"/>
          <w:szCs w:val="24"/>
          <w:lang w:val="ro-RO"/>
        </w:rPr>
        <w:t>C.</w:t>
      </w:r>
      <w:r w:rsidR="00A75F10" w:rsidRPr="002C21B5">
        <w:rPr>
          <w:rFonts w:ascii="Times New Roman" w:hAnsi="Times New Roman" w:cs="Times New Roman"/>
          <w:b/>
          <w:i w:val="0"/>
          <w:color w:val="auto"/>
          <w:sz w:val="24"/>
          <w:szCs w:val="24"/>
          <w:lang w:val="ro-RO"/>
        </w:rPr>
        <w:t>2.</w:t>
      </w:r>
      <w:r w:rsidR="00F56544" w:rsidRPr="002C21B5">
        <w:rPr>
          <w:rFonts w:ascii="Times New Roman" w:hAnsi="Times New Roman" w:cs="Times New Roman"/>
          <w:b/>
          <w:i w:val="0"/>
          <w:color w:val="auto"/>
          <w:sz w:val="24"/>
          <w:szCs w:val="24"/>
          <w:lang w:val="ro-RO"/>
        </w:rPr>
        <w:t>8</w:t>
      </w:r>
      <w:r w:rsidR="003A20D4">
        <w:rPr>
          <w:rFonts w:ascii="Times New Roman" w:hAnsi="Times New Roman" w:cs="Times New Roman"/>
          <w:b/>
          <w:i w:val="0"/>
          <w:color w:val="auto"/>
          <w:sz w:val="24"/>
          <w:szCs w:val="24"/>
          <w:lang w:val="ro-RO"/>
        </w:rPr>
        <w:t xml:space="preserve"> </w:t>
      </w:r>
      <w:r w:rsidR="00BF12B6" w:rsidRPr="002C21B5">
        <w:rPr>
          <w:rFonts w:ascii="Times New Roman" w:hAnsi="Times New Roman" w:cs="Times New Roman"/>
          <w:b/>
          <w:i w:val="0"/>
          <w:color w:val="auto"/>
          <w:sz w:val="24"/>
          <w:szCs w:val="24"/>
          <w:lang w:val="ro-RO"/>
        </w:rPr>
        <w:t xml:space="preserve"> Definiția unui centru de referință pentru hipertensiunea pulmonară</w:t>
      </w:r>
      <w:bookmarkEnd w:id="54"/>
    </w:p>
    <w:p w:rsidR="003937CE" w:rsidRPr="002C21B5" w:rsidRDefault="003937CE" w:rsidP="003937CE">
      <w:pPr>
        <w:spacing w:after="0"/>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 xml:space="preserve">HTPA este o patologie rară. Luând în considerație că, de obicei, centrele medicale cu un volum mai mare de pacienţi au rezultate mai bune, instituirea unor centre specializate de referinţă este susținută de organizaţiile de pacienţi, ca fiind clinic şi economic mai rentabile. Scopul unui centru de referinţă este de a evalua şi investiga HTP de diverse etiologii, managementul adecvat al terapiei medicamentoase specifice în cazurile cu HTPA şi HTPCT, colaborarea cu alţi furnizori de servicii medicale pentru obţinerea celor mai bune rezultate pentru pacienţi şi de a desfăşura activitate de audit, educaţie şi cercetare. </w:t>
      </w:r>
    </w:p>
    <w:p w:rsidR="00AC16A6" w:rsidRPr="002C21B5" w:rsidRDefault="003937CE" w:rsidP="003937CE">
      <w:pPr>
        <w:spacing w:after="0"/>
        <w:ind w:firstLine="708"/>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 xml:space="preserve">Centrele de referinţă trebuie să posede un număr </w:t>
      </w:r>
      <w:r w:rsidR="00AC16A6" w:rsidRPr="002C21B5">
        <w:rPr>
          <w:rFonts w:ascii="Times New Roman" w:hAnsi="Times New Roman" w:cs="Times New Roman"/>
          <w:sz w:val="24"/>
          <w:szCs w:val="24"/>
          <w:lang w:val="en-US"/>
        </w:rPr>
        <w:t>su</w:t>
      </w:r>
      <w:r w:rsidRPr="002C21B5">
        <w:rPr>
          <w:rFonts w:ascii="Times New Roman" w:hAnsi="Times New Roman" w:cs="Times New Roman"/>
          <w:sz w:val="24"/>
          <w:szCs w:val="24"/>
          <w:lang w:val="en-US"/>
        </w:rPr>
        <w:t xml:space="preserve">ficient de pacienţi cu tratament medicamentos cronic, precum şi referinţe pentru a dobândi acest statut. Numărul ideal de pacienţi ce ar trebui monitorizaţi într-un centru de referinţă pentru adulţi, pe parcursul unui an, este recomandat a fi </w:t>
      </w:r>
      <w:r w:rsidR="00AC16A6" w:rsidRPr="002C21B5">
        <w:rPr>
          <w:rFonts w:ascii="Times New Roman" w:hAnsi="Times New Roman" w:cs="Times New Roman"/>
          <w:sz w:val="24"/>
          <w:szCs w:val="24"/>
          <w:lang w:val="en-US"/>
        </w:rPr>
        <w:t xml:space="preserve">mai mare de 200, dintre care, </w:t>
      </w:r>
      <w:r w:rsidRPr="002C21B5">
        <w:rPr>
          <w:rFonts w:ascii="Times New Roman" w:hAnsi="Times New Roman" w:cs="Times New Roman"/>
          <w:sz w:val="24"/>
          <w:szCs w:val="24"/>
          <w:lang w:val="en-US"/>
        </w:rPr>
        <w:t>cel puţin jumătate din cazuri s</w:t>
      </w:r>
      <w:r w:rsidR="00AC16A6" w:rsidRPr="002C21B5">
        <w:rPr>
          <w:rFonts w:ascii="Times New Roman" w:hAnsi="Times New Roman" w:cs="Times New Roman"/>
          <w:sz w:val="24"/>
          <w:szCs w:val="24"/>
          <w:lang w:val="en-US"/>
        </w:rPr>
        <w:t>ă fie diagnosticați cu</w:t>
      </w:r>
      <w:r w:rsidRPr="002C21B5">
        <w:rPr>
          <w:rFonts w:ascii="Times New Roman" w:hAnsi="Times New Roman" w:cs="Times New Roman"/>
          <w:sz w:val="24"/>
          <w:szCs w:val="24"/>
          <w:lang w:val="en-US"/>
        </w:rPr>
        <w:t xml:space="preserve"> HTPA. Este recomandat ca un centru de referinţă să </w:t>
      </w:r>
      <w:r w:rsidR="00AC16A6" w:rsidRPr="002C21B5">
        <w:rPr>
          <w:rFonts w:ascii="Times New Roman" w:hAnsi="Times New Roman" w:cs="Times New Roman"/>
          <w:sz w:val="24"/>
          <w:szCs w:val="24"/>
          <w:lang w:val="en-US"/>
        </w:rPr>
        <w:t>monitorizeze</w:t>
      </w:r>
      <w:r w:rsidRPr="002C21B5">
        <w:rPr>
          <w:rFonts w:ascii="Times New Roman" w:hAnsi="Times New Roman" w:cs="Times New Roman"/>
          <w:sz w:val="24"/>
          <w:szCs w:val="24"/>
          <w:lang w:val="en-US"/>
        </w:rPr>
        <w:t xml:space="preserve"> cel puţin 50 de pacienţi cu HTPA sau HTPCT şi să </w:t>
      </w:r>
      <w:r w:rsidR="00AC16A6" w:rsidRPr="002C21B5">
        <w:rPr>
          <w:rFonts w:ascii="Times New Roman" w:hAnsi="Times New Roman" w:cs="Times New Roman"/>
          <w:sz w:val="24"/>
          <w:szCs w:val="24"/>
          <w:lang w:val="en-US"/>
        </w:rPr>
        <w:t>evalueze</w:t>
      </w:r>
      <w:r w:rsidRPr="002C21B5">
        <w:rPr>
          <w:rFonts w:ascii="Times New Roman" w:hAnsi="Times New Roman" w:cs="Times New Roman"/>
          <w:sz w:val="24"/>
          <w:szCs w:val="24"/>
          <w:lang w:val="en-US"/>
        </w:rPr>
        <w:t xml:space="preserve"> cel puţin doi pacienţi noi cu HTPA sau HTPCT documentată</w:t>
      </w:r>
      <w:r w:rsidR="00AC16A6" w:rsidRPr="002C21B5">
        <w:rPr>
          <w:rFonts w:ascii="Times New Roman" w:hAnsi="Times New Roman" w:cs="Times New Roman"/>
          <w:sz w:val="24"/>
          <w:szCs w:val="24"/>
          <w:lang w:val="en-US"/>
        </w:rPr>
        <w:t xml:space="preserve"> pe lună</w:t>
      </w:r>
      <w:r w:rsidRPr="002C21B5">
        <w:rPr>
          <w:rFonts w:ascii="Times New Roman" w:hAnsi="Times New Roman" w:cs="Times New Roman"/>
          <w:sz w:val="24"/>
          <w:szCs w:val="24"/>
          <w:lang w:val="en-US"/>
        </w:rPr>
        <w:t>. Centrele pediatrice ar trebui să m</w:t>
      </w:r>
      <w:r w:rsidR="00AC16A6" w:rsidRPr="002C21B5">
        <w:rPr>
          <w:rFonts w:ascii="Times New Roman" w:hAnsi="Times New Roman" w:cs="Times New Roman"/>
          <w:sz w:val="24"/>
          <w:szCs w:val="24"/>
          <w:lang w:val="en-US"/>
        </w:rPr>
        <w:t>onitorizeze 30-50 pacienţi pe an</w:t>
      </w:r>
      <w:r w:rsidRPr="002C21B5">
        <w:rPr>
          <w:rFonts w:ascii="Times New Roman" w:hAnsi="Times New Roman" w:cs="Times New Roman"/>
          <w:sz w:val="24"/>
          <w:szCs w:val="24"/>
          <w:lang w:val="en-US"/>
        </w:rPr>
        <w:t>. Aceste cifre pot fi adaptate în funcţie de caracteristicile ţării (distribuţia popu</w:t>
      </w:r>
      <w:r w:rsidR="00AC16A6" w:rsidRPr="002C21B5">
        <w:rPr>
          <w:rFonts w:ascii="Times New Roman" w:hAnsi="Times New Roman" w:cs="Times New Roman"/>
          <w:sz w:val="24"/>
          <w:szCs w:val="24"/>
          <w:lang w:val="en-US"/>
        </w:rPr>
        <w:t>laţiei, constrângerile geografi</w:t>
      </w:r>
      <w:r w:rsidRPr="002C21B5">
        <w:rPr>
          <w:rFonts w:ascii="Times New Roman" w:hAnsi="Times New Roman" w:cs="Times New Roman"/>
          <w:sz w:val="24"/>
          <w:szCs w:val="24"/>
          <w:lang w:val="en-US"/>
        </w:rPr>
        <w:t xml:space="preserve">ce, etc). </w:t>
      </w:r>
    </w:p>
    <w:p w:rsidR="00960C49" w:rsidRPr="002C21B5" w:rsidRDefault="00960C49" w:rsidP="003937CE">
      <w:pPr>
        <w:spacing w:after="0"/>
        <w:ind w:firstLine="708"/>
        <w:jc w:val="both"/>
        <w:rPr>
          <w:rFonts w:ascii="Times New Roman" w:hAnsi="Times New Roman" w:cs="Times New Roman"/>
          <w:sz w:val="24"/>
          <w:szCs w:val="24"/>
          <w:lang w:val="en-US"/>
        </w:rPr>
      </w:pPr>
    </w:p>
    <w:tbl>
      <w:tblPr>
        <w:tblStyle w:val="af"/>
        <w:tblW w:w="0" w:type="auto"/>
        <w:tblInd w:w="-176" w:type="dxa"/>
        <w:tblLook w:val="04A0" w:firstRow="1" w:lastRow="0" w:firstColumn="1" w:lastColumn="0" w:noHBand="0" w:noVBand="1"/>
      </w:tblPr>
      <w:tblGrid>
        <w:gridCol w:w="9747"/>
      </w:tblGrid>
      <w:tr w:rsidR="001251F0" w:rsidRPr="00BF3B9A" w:rsidTr="002435A4">
        <w:tc>
          <w:tcPr>
            <w:tcW w:w="9747" w:type="dxa"/>
          </w:tcPr>
          <w:p w:rsidR="001251F0" w:rsidRPr="002C21B5" w:rsidRDefault="001251F0" w:rsidP="001251F0">
            <w:pPr>
              <w:jc w:val="both"/>
              <w:rPr>
                <w:rFonts w:ascii="Times New Roman" w:hAnsi="Times New Roman" w:cs="Times New Roman"/>
                <w:b/>
                <w:sz w:val="24"/>
                <w:szCs w:val="24"/>
              </w:rPr>
            </w:pPr>
            <w:r w:rsidRPr="002C21B5">
              <w:rPr>
                <w:rFonts w:ascii="Times New Roman" w:hAnsi="Times New Roman" w:cs="Times New Roman"/>
                <w:b/>
                <w:sz w:val="24"/>
                <w:szCs w:val="24"/>
              </w:rPr>
              <w:t>C</w:t>
            </w:r>
            <w:r w:rsidR="0012306C" w:rsidRPr="002C21B5">
              <w:rPr>
                <w:rFonts w:ascii="Times New Roman" w:hAnsi="Times New Roman" w:cs="Times New Roman"/>
                <w:b/>
                <w:sz w:val="24"/>
                <w:szCs w:val="24"/>
              </w:rPr>
              <w:t>aseta 4</w:t>
            </w:r>
            <w:r w:rsidRPr="002C21B5">
              <w:rPr>
                <w:rFonts w:ascii="Times New Roman" w:hAnsi="Times New Roman" w:cs="Times New Roman"/>
                <w:b/>
                <w:sz w:val="24"/>
                <w:szCs w:val="24"/>
              </w:rPr>
              <w:t xml:space="preserve">.   Facilităţile şi abilităţile necesare pentru un centru de referinţă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1. Centrele de referinţă acordă îngrijire medicală oferită de o echipă multidisciplinară care trebuie să cuprindă, cel puţin: </w:t>
            </w:r>
          </w:p>
          <w:p w:rsidR="001251F0" w:rsidRPr="002C21B5" w:rsidRDefault="001251F0" w:rsidP="001251F0">
            <w:pPr>
              <w:ind w:firstLine="708"/>
              <w:jc w:val="both"/>
              <w:rPr>
                <w:rFonts w:ascii="Times New Roman" w:hAnsi="Times New Roman" w:cs="Times New Roman"/>
                <w:sz w:val="24"/>
                <w:szCs w:val="24"/>
              </w:rPr>
            </w:pPr>
            <w:r w:rsidRPr="002C21B5">
              <w:rPr>
                <w:rFonts w:ascii="Times New Roman" w:hAnsi="Times New Roman" w:cs="Times New Roman"/>
                <w:sz w:val="24"/>
                <w:szCs w:val="24"/>
              </w:rPr>
              <w:t>(a) doi medici consultanţi (cardiolog şi/sau pneumolog) cu experienţă şi interes în mod deosebit pentru HTP şi participanți la sesiuni clinice de HTP pentru pacienţi din spital sau ambulator, precum şi la întruniri multidisciplinare;</w:t>
            </w:r>
          </w:p>
          <w:p w:rsidR="001251F0" w:rsidRPr="002C21B5" w:rsidRDefault="001251F0" w:rsidP="001251F0">
            <w:pPr>
              <w:ind w:firstLine="708"/>
              <w:jc w:val="both"/>
              <w:rPr>
                <w:rFonts w:ascii="Times New Roman" w:hAnsi="Times New Roman" w:cs="Times New Roman"/>
                <w:sz w:val="24"/>
                <w:szCs w:val="24"/>
              </w:rPr>
            </w:pPr>
            <w:r w:rsidRPr="002C21B5">
              <w:rPr>
                <w:rFonts w:ascii="Times New Roman" w:hAnsi="Times New Roman" w:cs="Times New Roman"/>
                <w:sz w:val="24"/>
                <w:szCs w:val="24"/>
              </w:rPr>
              <w:t xml:space="preserve"> (b) asistentă medical</w:t>
            </w:r>
            <w:r w:rsidR="0075170F" w:rsidRPr="002C21B5">
              <w:rPr>
                <w:rFonts w:ascii="Times New Roman" w:hAnsi="Times New Roman" w:cs="Times New Roman"/>
                <w:sz w:val="24"/>
                <w:szCs w:val="24"/>
              </w:rPr>
              <w:t>ă</w:t>
            </w:r>
            <w:r w:rsidRPr="002C21B5">
              <w:rPr>
                <w:rFonts w:ascii="Times New Roman" w:hAnsi="Times New Roman" w:cs="Times New Roman"/>
                <w:sz w:val="24"/>
                <w:szCs w:val="24"/>
              </w:rPr>
              <w:t xml:space="preserve"> specializată;</w:t>
            </w:r>
          </w:p>
          <w:p w:rsidR="001251F0" w:rsidRPr="002C21B5" w:rsidRDefault="001251F0" w:rsidP="001251F0">
            <w:pPr>
              <w:ind w:firstLine="708"/>
              <w:jc w:val="both"/>
              <w:rPr>
                <w:rFonts w:ascii="Times New Roman" w:hAnsi="Times New Roman" w:cs="Times New Roman"/>
                <w:sz w:val="24"/>
                <w:szCs w:val="24"/>
              </w:rPr>
            </w:pPr>
            <w:r w:rsidRPr="002C21B5">
              <w:rPr>
                <w:rFonts w:ascii="Times New Roman" w:hAnsi="Times New Roman" w:cs="Times New Roman"/>
                <w:sz w:val="24"/>
                <w:szCs w:val="24"/>
              </w:rPr>
              <w:t xml:space="preserve"> (c) medic radiolog cu experienţă în imagistica hipertensiunii pulmonare; </w:t>
            </w:r>
          </w:p>
          <w:p w:rsidR="001251F0" w:rsidRPr="002C21B5" w:rsidRDefault="001251F0" w:rsidP="001251F0">
            <w:pPr>
              <w:ind w:firstLine="708"/>
              <w:jc w:val="both"/>
              <w:rPr>
                <w:rFonts w:ascii="Times New Roman" w:hAnsi="Times New Roman" w:cs="Times New Roman"/>
                <w:sz w:val="24"/>
                <w:szCs w:val="24"/>
              </w:rPr>
            </w:pPr>
            <w:r w:rsidRPr="002C21B5">
              <w:rPr>
                <w:rFonts w:ascii="Times New Roman" w:hAnsi="Times New Roman" w:cs="Times New Roman"/>
                <w:sz w:val="24"/>
                <w:szCs w:val="24"/>
              </w:rPr>
              <w:lastRenderedPageBreak/>
              <w:t xml:space="preserve"> (d) medic cardiolog sau specialist în HTP cu experienţă în ecocardiografie;</w:t>
            </w:r>
          </w:p>
          <w:p w:rsidR="001251F0" w:rsidRPr="002C21B5" w:rsidRDefault="001251F0" w:rsidP="001251F0">
            <w:pPr>
              <w:ind w:firstLine="708"/>
              <w:jc w:val="both"/>
              <w:rPr>
                <w:rFonts w:ascii="Times New Roman" w:hAnsi="Times New Roman" w:cs="Times New Roman"/>
                <w:sz w:val="24"/>
                <w:szCs w:val="24"/>
              </w:rPr>
            </w:pPr>
            <w:r w:rsidRPr="002C21B5">
              <w:rPr>
                <w:rFonts w:ascii="Times New Roman" w:hAnsi="Times New Roman" w:cs="Times New Roman"/>
                <w:sz w:val="24"/>
                <w:szCs w:val="24"/>
              </w:rPr>
              <w:t xml:space="preserve"> (e) medic cardiolog sau specialist în HTP cu experienţă în cateterismul cardiac drept şi testarea vasoreactivităţii; </w:t>
            </w:r>
          </w:p>
          <w:p w:rsidR="001251F0" w:rsidRPr="002C21B5" w:rsidRDefault="001251F0" w:rsidP="001251F0">
            <w:pPr>
              <w:ind w:firstLine="708"/>
              <w:jc w:val="both"/>
              <w:rPr>
                <w:rFonts w:ascii="Times New Roman" w:hAnsi="Times New Roman" w:cs="Times New Roman"/>
                <w:sz w:val="24"/>
                <w:szCs w:val="24"/>
              </w:rPr>
            </w:pPr>
            <w:r w:rsidRPr="002C21B5">
              <w:rPr>
                <w:rFonts w:ascii="Times New Roman" w:hAnsi="Times New Roman" w:cs="Times New Roman"/>
                <w:sz w:val="24"/>
                <w:szCs w:val="24"/>
              </w:rPr>
              <w:t>(f) acces la centre de suport social şi psihologic;</w:t>
            </w:r>
          </w:p>
          <w:p w:rsidR="001251F0" w:rsidRPr="002C21B5" w:rsidRDefault="001251F0" w:rsidP="001251F0">
            <w:pPr>
              <w:ind w:firstLine="708"/>
              <w:jc w:val="both"/>
              <w:rPr>
                <w:rFonts w:ascii="Times New Roman" w:hAnsi="Times New Roman" w:cs="Times New Roman"/>
                <w:sz w:val="24"/>
                <w:szCs w:val="24"/>
              </w:rPr>
            </w:pPr>
            <w:r w:rsidRPr="002C21B5">
              <w:rPr>
                <w:rFonts w:ascii="Times New Roman" w:hAnsi="Times New Roman" w:cs="Times New Roman"/>
                <w:sz w:val="24"/>
                <w:szCs w:val="24"/>
              </w:rPr>
              <w:t>(g) linie de gardă.</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2. Pentru centrele de referinţă, este recomandat accesul la următoarele facilităţi:</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(a) o secţie cu personal specializat în HTP;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(b) o unitate de terapie intensivă specialiată în domeniu;</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(c) un centru ambulator specializat;</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(d) unitate de primiri urgenţe;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(e) posibilități diagnostice, inclusiv: ecocardiografie, computer tomografie, medicină nucleară, rezonanţă magnetică nucleară, ecografie, test de efort, teste funcţionale respiratorii, laborator de cateterism cardiac;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(f) acces la tot spectrul de medicamente specific pentru HTPA şi HTPCT, aprobate în ţara respectivă.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3. Centrele de referinţă trebuie să aibă conexiuni stabilite (ex: criterii de transfer, transferul pacientului şi protocolul de management clinic) cu alte servicii medicale, care nu sunt neaparat în acelaşi loc: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(a) genetică;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(b) centru pentru boli de țesut conjunctiv;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(c)planificare familială;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(d)serviciu de chirurgie ce poate efectua endarteriectomie pulmonară;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(e) centru de transplant pulmonar;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(f) centru de boli congenitale cardiace ale adultului.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4. Centrele de referinţă ar trebui să aibă un program de audit clinic al aderenţei la ghiduri şi prognostic clinic, inclusiv analiza supravieţuirii. În ţările unde există mai mult decât un centru de referinţă, se recomandă efectuarea comparației între rezultatele acestor.</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 5. Centrele de referinţă ar trebui să participe în colaborare la proiecte clinice de cercetare despre HTPA şi HTPCT, care să includă trialuri clinice de faza a II-a şi a III-a.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6. Centrele de referinţă ar trebui să furnizeze educaţie continuă personalului medical privind toate aspectele clinice ale HTP, precum şi criteriile de transfer al pacienţilor. În mod particular, educaţia trebuie să vizeze atât tinerii doctori aflaţi în pregătire, cât şi colegii specialişti. </w:t>
            </w:r>
          </w:p>
          <w:p w:rsidR="001251F0" w:rsidRPr="002C21B5" w:rsidRDefault="001251F0" w:rsidP="001251F0">
            <w:pPr>
              <w:jc w:val="both"/>
              <w:rPr>
                <w:rFonts w:ascii="Times New Roman" w:hAnsi="Times New Roman" w:cs="Times New Roman"/>
                <w:sz w:val="24"/>
                <w:szCs w:val="24"/>
              </w:rPr>
            </w:pPr>
            <w:r w:rsidRPr="002C21B5">
              <w:rPr>
                <w:rFonts w:ascii="Times New Roman" w:hAnsi="Times New Roman" w:cs="Times New Roman"/>
                <w:sz w:val="24"/>
                <w:szCs w:val="24"/>
              </w:rPr>
              <w:t xml:space="preserve">7. Centrele de referinţă ar trebui să ia în considerare participarea la dezvoltarea şi buna desfăşurare a unui sistem de comunicare între centrele de HTP din aceeaşi ţară (acolo unde există mai multe centre de referinţă). </w:t>
            </w:r>
          </w:p>
          <w:p w:rsidR="001251F0" w:rsidRPr="002C21B5" w:rsidRDefault="001251F0" w:rsidP="001251F0">
            <w:pPr>
              <w:jc w:val="both"/>
              <w:rPr>
                <w:rFonts w:ascii="Times New Roman" w:hAnsi="Times New Roman" w:cs="Times New Roman"/>
                <w:b/>
                <w:i/>
                <w:sz w:val="24"/>
                <w:szCs w:val="24"/>
              </w:rPr>
            </w:pPr>
            <w:r w:rsidRPr="002C21B5">
              <w:rPr>
                <w:rFonts w:ascii="Times New Roman" w:hAnsi="Times New Roman" w:cs="Times New Roman"/>
                <w:sz w:val="24"/>
                <w:szCs w:val="24"/>
              </w:rPr>
              <w:t xml:space="preserve">8. Centrele de referinţă ar trebui să aibă o legătură directă cu asociaţiile naţionale şi/sau europene ale pacienţilor cu HTP. </w:t>
            </w:r>
          </w:p>
        </w:tc>
      </w:tr>
    </w:tbl>
    <w:p w:rsidR="00BF12B6" w:rsidRPr="002C21B5" w:rsidRDefault="00BF12B6" w:rsidP="00BF12B6">
      <w:pPr>
        <w:pStyle w:val="4"/>
        <w:shd w:val="clear" w:color="auto" w:fill="FFFFFF" w:themeFill="background1"/>
        <w:spacing w:after="4"/>
        <w:ind w:left="0" w:right="-47" w:firstLine="0"/>
        <w:rPr>
          <w:rFonts w:ascii="Times New Roman" w:hAnsi="Times New Roman" w:cs="Times New Roman"/>
          <w:b/>
          <w:i w:val="0"/>
          <w:color w:val="auto"/>
          <w:sz w:val="24"/>
          <w:szCs w:val="24"/>
        </w:rPr>
      </w:pPr>
    </w:p>
    <w:tbl>
      <w:tblPr>
        <w:tblStyle w:val="af"/>
        <w:tblW w:w="0" w:type="auto"/>
        <w:tblInd w:w="-176" w:type="dxa"/>
        <w:tblLook w:val="04A0" w:firstRow="1" w:lastRow="0" w:firstColumn="1" w:lastColumn="0" w:noHBand="0" w:noVBand="1"/>
      </w:tblPr>
      <w:tblGrid>
        <w:gridCol w:w="7797"/>
        <w:gridCol w:w="992"/>
        <w:gridCol w:w="958"/>
      </w:tblGrid>
      <w:tr w:rsidR="00AE7C1D" w:rsidRPr="00BF3B9A" w:rsidTr="002435A4">
        <w:tc>
          <w:tcPr>
            <w:tcW w:w="9747" w:type="dxa"/>
            <w:gridSpan w:val="3"/>
          </w:tcPr>
          <w:p w:rsidR="00AE7C1D" w:rsidRPr="002C21B5" w:rsidRDefault="0012306C" w:rsidP="00AE7C1D">
            <w:r w:rsidRPr="002C21B5">
              <w:rPr>
                <w:rFonts w:ascii="Times New Roman" w:hAnsi="Times New Roman" w:cs="Times New Roman"/>
                <w:b/>
                <w:sz w:val="24"/>
                <w:szCs w:val="24"/>
              </w:rPr>
              <w:t>Tabel 40</w:t>
            </w:r>
            <w:r w:rsidR="00385EFB" w:rsidRPr="002C21B5">
              <w:rPr>
                <w:rFonts w:ascii="Times New Roman" w:hAnsi="Times New Roman" w:cs="Times New Roman"/>
                <w:b/>
                <w:sz w:val="24"/>
                <w:szCs w:val="24"/>
              </w:rPr>
              <w:t>.</w:t>
            </w:r>
            <w:r w:rsidR="00AE7C1D" w:rsidRPr="002C21B5">
              <w:rPr>
                <w:rFonts w:ascii="Times New Roman" w:hAnsi="Times New Roman" w:cs="Times New Roman"/>
                <w:b/>
                <w:sz w:val="24"/>
                <w:szCs w:val="24"/>
              </w:rPr>
              <w:t xml:space="preserve"> Recomand</w:t>
            </w:r>
            <w:r w:rsidR="00596039" w:rsidRPr="002C21B5">
              <w:rPr>
                <w:rFonts w:ascii="Times New Roman" w:hAnsi="Times New Roman" w:cs="Times New Roman"/>
                <w:b/>
                <w:sz w:val="24"/>
                <w:szCs w:val="24"/>
              </w:rPr>
              <w:t>ă</w:t>
            </w:r>
            <w:r w:rsidR="00385EFB" w:rsidRPr="002C21B5">
              <w:rPr>
                <w:rFonts w:ascii="Times New Roman" w:hAnsi="Times New Roman" w:cs="Times New Roman"/>
                <w:b/>
                <w:sz w:val="24"/>
                <w:szCs w:val="24"/>
              </w:rPr>
              <w:t>ri</w:t>
            </w:r>
            <w:r w:rsidR="00AE7C1D" w:rsidRPr="002C21B5">
              <w:rPr>
                <w:rFonts w:ascii="Times New Roman" w:hAnsi="Times New Roman" w:cs="Times New Roman"/>
                <w:b/>
                <w:sz w:val="24"/>
                <w:szCs w:val="24"/>
              </w:rPr>
              <w:t xml:space="preserve"> pentru centrele de referinț</w:t>
            </w:r>
            <w:r w:rsidR="00596039" w:rsidRPr="002C21B5">
              <w:rPr>
                <w:rFonts w:ascii="Times New Roman" w:hAnsi="Times New Roman" w:cs="Times New Roman"/>
                <w:b/>
                <w:sz w:val="24"/>
                <w:szCs w:val="24"/>
              </w:rPr>
              <w:t>ă</w:t>
            </w:r>
            <w:r w:rsidR="00AE7C1D" w:rsidRPr="002C21B5">
              <w:rPr>
                <w:rFonts w:ascii="Times New Roman" w:hAnsi="Times New Roman" w:cs="Times New Roman"/>
                <w:b/>
                <w:sz w:val="24"/>
                <w:szCs w:val="24"/>
              </w:rPr>
              <w:t xml:space="preserve"> a HTP</w:t>
            </w:r>
          </w:p>
        </w:tc>
      </w:tr>
      <w:tr w:rsidR="00AE7C1D" w:rsidRPr="002C21B5" w:rsidTr="002435A4">
        <w:tc>
          <w:tcPr>
            <w:tcW w:w="7797" w:type="dxa"/>
          </w:tcPr>
          <w:p w:rsidR="00AE7C1D" w:rsidRPr="002C21B5" w:rsidRDefault="00385EFB" w:rsidP="00AE7C1D">
            <w:r w:rsidRPr="002C21B5">
              <w:rPr>
                <w:rFonts w:ascii="Times New Roman" w:hAnsi="Times New Roman" w:cs="Times New Roman"/>
                <w:b/>
                <w:sz w:val="24"/>
                <w:szCs w:val="24"/>
              </w:rPr>
              <w:t>Recomandă</w:t>
            </w:r>
            <w:r w:rsidR="00AE7C1D" w:rsidRPr="002C21B5">
              <w:rPr>
                <w:rFonts w:ascii="Times New Roman" w:hAnsi="Times New Roman" w:cs="Times New Roman"/>
                <w:b/>
                <w:sz w:val="24"/>
                <w:szCs w:val="24"/>
              </w:rPr>
              <w:t>ri</w:t>
            </w:r>
          </w:p>
        </w:tc>
        <w:tc>
          <w:tcPr>
            <w:tcW w:w="992"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Clasa</w:t>
            </w:r>
          </w:p>
        </w:tc>
        <w:tc>
          <w:tcPr>
            <w:tcW w:w="958"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Nivel</w:t>
            </w:r>
          </w:p>
        </w:tc>
      </w:tr>
      <w:tr w:rsidR="00AE7C1D" w:rsidRPr="002C21B5" w:rsidTr="002435A4">
        <w:tc>
          <w:tcPr>
            <w:tcW w:w="7797" w:type="dxa"/>
          </w:tcPr>
          <w:p w:rsidR="00AE7C1D" w:rsidRPr="002C21B5" w:rsidRDefault="00AE7C1D" w:rsidP="00AE7C1D">
            <w:r w:rsidRPr="002C21B5">
              <w:rPr>
                <w:rFonts w:ascii="Times New Roman" w:hAnsi="Times New Roman" w:cs="Times New Roman"/>
                <w:sz w:val="24"/>
                <w:szCs w:val="24"/>
              </w:rPr>
              <w:t>Centrele de referinț</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furnizeaz</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îngrijire medical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oferit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de o echip</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multidisciplinar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(cardiolog, pneumolog, asistent medical specializat, radiolog, suport social și psihologic, linie de gard</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w:t>
            </w:r>
          </w:p>
        </w:tc>
        <w:tc>
          <w:tcPr>
            <w:tcW w:w="992"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I</w:t>
            </w:r>
          </w:p>
        </w:tc>
        <w:tc>
          <w:tcPr>
            <w:tcW w:w="958"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C</w:t>
            </w:r>
          </w:p>
        </w:tc>
      </w:tr>
      <w:tr w:rsidR="00AE7C1D" w:rsidRPr="002C21B5" w:rsidTr="002435A4">
        <w:tc>
          <w:tcPr>
            <w:tcW w:w="7797" w:type="dxa"/>
          </w:tcPr>
          <w:p w:rsidR="00AE7C1D" w:rsidRPr="002C21B5" w:rsidRDefault="00AE7C1D" w:rsidP="00AE7C1D">
            <w:r w:rsidRPr="002C21B5">
              <w:rPr>
                <w:rFonts w:ascii="Times New Roman" w:hAnsi="Times New Roman" w:cs="Times New Roman"/>
                <w:sz w:val="24"/>
                <w:szCs w:val="24"/>
              </w:rPr>
              <w:t>Centrele de referinț</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trebuie s</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aib</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conexiuni directe și modalit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ți rapide de transfer al pacienților c</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tre alte centre (cum ar fi cele de BȚC, planificare familial</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endarterectomie pulmonar</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transplant pulmonar sau centrele de boli congenitale cardiace ale adultului)</w:t>
            </w:r>
          </w:p>
        </w:tc>
        <w:tc>
          <w:tcPr>
            <w:tcW w:w="992"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I</w:t>
            </w:r>
          </w:p>
        </w:tc>
        <w:tc>
          <w:tcPr>
            <w:tcW w:w="958"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C</w:t>
            </w:r>
          </w:p>
        </w:tc>
      </w:tr>
      <w:tr w:rsidR="00AE7C1D" w:rsidRPr="002C21B5" w:rsidTr="002435A4">
        <w:tc>
          <w:tcPr>
            <w:tcW w:w="7797" w:type="dxa"/>
          </w:tcPr>
          <w:p w:rsidR="00AE7C1D" w:rsidRPr="002C21B5" w:rsidRDefault="00AE7C1D" w:rsidP="00AE7C1D">
            <w:pPr>
              <w:rPr>
                <w:lang w:val="ru-RU"/>
              </w:rPr>
            </w:pPr>
            <w:r w:rsidRPr="002C21B5">
              <w:rPr>
                <w:rFonts w:ascii="Times New Roman" w:hAnsi="Times New Roman" w:cs="Times New Roman"/>
                <w:sz w:val="24"/>
                <w:szCs w:val="24"/>
              </w:rPr>
              <w:t>Un</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centru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de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referin</w:t>
            </w:r>
            <w:r w:rsidRPr="002C21B5">
              <w:rPr>
                <w:rFonts w:ascii="Times New Roman" w:hAnsi="Times New Roman" w:cs="Times New Roman"/>
                <w:sz w:val="24"/>
                <w:szCs w:val="24"/>
                <w:lang w:val="ru-RU"/>
              </w:rPr>
              <w:t>ț</w:t>
            </w:r>
            <w:r w:rsidR="00596039" w:rsidRPr="002C21B5">
              <w:rPr>
                <w:rFonts w:ascii="Times New Roman" w:hAnsi="Times New Roman" w:cs="Times New Roman"/>
                <w:sz w:val="24"/>
                <w:szCs w:val="24"/>
                <w:lang w:val="ru-RU"/>
              </w:rPr>
              <w:t>ă</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trebuie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s</w:t>
            </w:r>
            <w:r w:rsidR="00596039" w:rsidRPr="002C21B5">
              <w:rPr>
                <w:rFonts w:ascii="Times New Roman" w:hAnsi="Times New Roman" w:cs="Times New Roman"/>
                <w:sz w:val="24"/>
                <w:szCs w:val="24"/>
                <w:lang w:val="ru-RU"/>
              </w:rPr>
              <w:t>ă</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urm</w:t>
            </w:r>
            <w:r w:rsidR="00596039" w:rsidRPr="002C21B5">
              <w:rPr>
                <w:rFonts w:ascii="Times New Roman" w:hAnsi="Times New Roman" w:cs="Times New Roman"/>
                <w:sz w:val="24"/>
                <w:szCs w:val="24"/>
                <w:lang w:val="ru-RU"/>
              </w:rPr>
              <w:t>ă</w:t>
            </w:r>
            <w:r w:rsidRPr="002C21B5">
              <w:rPr>
                <w:rFonts w:ascii="Times New Roman" w:hAnsi="Times New Roman" w:cs="Times New Roman"/>
                <w:sz w:val="24"/>
                <w:szCs w:val="24"/>
              </w:rPr>
              <w:t>reasc</w:t>
            </w:r>
            <w:r w:rsidR="00596039" w:rsidRPr="002C21B5">
              <w:rPr>
                <w:rFonts w:ascii="Times New Roman" w:hAnsi="Times New Roman" w:cs="Times New Roman"/>
                <w:sz w:val="24"/>
                <w:szCs w:val="24"/>
                <w:lang w:val="ru-RU"/>
              </w:rPr>
              <w:t>ă</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cel</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pu</w:t>
            </w:r>
            <w:r w:rsidRPr="002C21B5">
              <w:rPr>
                <w:rFonts w:ascii="Times New Roman" w:hAnsi="Times New Roman" w:cs="Times New Roman"/>
                <w:sz w:val="24"/>
                <w:szCs w:val="24"/>
                <w:lang w:val="ru-RU"/>
              </w:rPr>
              <w:t>ț</w:t>
            </w:r>
            <w:r w:rsidRPr="002C21B5">
              <w:rPr>
                <w:rFonts w:ascii="Times New Roman" w:hAnsi="Times New Roman" w:cs="Times New Roman"/>
                <w:sz w:val="24"/>
                <w:szCs w:val="24"/>
              </w:rPr>
              <w:t>in</w:t>
            </w:r>
            <w:r w:rsidRPr="002C21B5">
              <w:rPr>
                <w:rFonts w:ascii="Times New Roman" w:hAnsi="Times New Roman" w:cs="Times New Roman"/>
                <w:sz w:val="24"/>
                <w:szCs w:val="24"/>
                <w:lang w:val="ru-RU"/>
              </w:rPr>
              <w:t xml:space="preserve"> 50 </w:t>
            </w:r>
            <w:r w:rsidRPr="002C21B5">
              <w:rPr>
                <w:rFonts w:ascii="Times New Roman" w:hAnsi="Times New Roman" w:cs="Times New Roman"/>
                <w:sz w:val="24"/>
                <w:szCs w:val="24"/>
              </w:rPr>
              <w:t>de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pacien</w:t>
            </w:r>
            <w:r w:rsidRPr="002C21B5">
              <w:rPr>
                <w:rFonts w:ascii="Times New Roman" w:hAnsi="Times New Roman" w:cs="Times New Roman"/>
                <w:sz w:val="24"/>
                <w:szCs w:val="24"/>
                <w:lang w:val="ru-RU"/>
              </w:rPr>
              <w:t>ț</w:t>
            </w:r>
            <w:r w:rsidRPr="002C21B5">
              <w:rPr>
                <w:rFonts w:ascii="Times New Roman" w:hAnsi="Times New Roman" w:cs="Times New Roman"/>
                <w:sz w:val="24"/>
                <w:szCs w:val="24"/>
              </w:rPr>
              <w:t>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sau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HTPCT</w:t>
            </w:r>
            <w:r w:rsidRPr="002C21B5">
              <w:rPr>
                <w:rFonts w:ascii="Times New Roman" w:hAnsi="Times New Roman" w:cs="Times New Roman"/>
                <w:sz w:val="24"/>
                <w:szCs w:val="24"/>
                <w:lang w:val="ru-RU"/>
              </w:rPr>
              <w:t xml:space="preserve"> ș</w:t>
            </w:r>
            <w:r w:rsidRPr="002C21B5">
              <w:rPr>
                <w:rFonts w:ascii="Times New Roman" w:hAnsi="Times New Roman" w:cs="Times New Roman"/>
                <w:sz w:val="24"/>
                <w:szCs w:val="24"/>
              </w:rPr>
              <w:t>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trebuie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s</w:t>
            </w:r>
            <w:r w:rsidR="00596039" w:rsidRPr="002C21B5">
              <w:rPr>
                <w:rFonts w:ascii="Times New Roman" w:hAnsi="Times New Roman" w:cs="Times New Roman"/>
                <w:sz w:val="24"/>
                <w:szCs w:val="24"/>
                <w:lang w:val="ru-RU"/>
              </w:rPr>
              <w:t>ă</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evalueze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cel</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pu</w:t>
            </w:r>
            <w:r w:rsidRPr="002C21B5">
              <w:rPr>
                <w:rFonts w:ascii="Times New Roman" w:hAnsi="Times New Roman" w:cs="Times New Roman"/>
                <w:sz w:val="24"/>
                <w:szCs w:val="24"/>
                <w:lang w:val="ru-RU"/>
              </w:rPr>
              <w:t>ț</w:t>
            </w:r>
            <w:r w:rsidRPr="002C21B5">
              <w:rPr>
                <w:rFonts w:ascii="Times New Roman" w:hAnsi="Times New Roman" w:cs="Times New Roman"/>
                <w:sz w:val="24"/>
                <w:szCs w:val="24"/>
              </w:rPr>
              <w:t>in</w:t>
            </w:r>
            <w:r w:rsidRPr="002C21B5">
              <w:rPr>
                <w:rFonts w:ascii="Times New Roman" w:hAnsi="Times New Roman" w:cs="Times New Roman"/>
                <w:sz w:val="24"/>
                <w:szCs w:val="24"/>
                <w:lang w:val="ru-RU"/>
              </w:rPr>
              <w:t xml:space="preserve"> 2 </w:t>
            </w:r>
            <w:r w:rsidRPr="002C21B5">
              <w:rPr>
                <w:rFonts w:ascii="Times New Roman" w:hAnsi="Times New Roman" w:cs="Times New Roman"/>
                <w:sz w:val="24"/>
                <w:szCs w:val="24"/>
              </w:rPr>
              <w:t>pacien</w:t>
            </w:r>
            <w:r w:rsidRPr="002C21B5">
              <w:rPr>
                <w:rFonts w:ascii="Times New Roman" w:hAnsi="Times New Roman" w:cs="Times New Roman"/>
                <w:sz w:val="24"/>
                <w:szCs w:val="24"/>
                <w:lang w:val="ru-RU"/>
              </w:rPr>
              <w:t>ț</w:t>
            </w:r>
            <w:r w:rsidRPr="002C21B5">
              <w:rPr>
                <w:rFonts w:ascii="Times New Roman" w:hAnsi="Times New Roman" w:cs="Times New Roman"/>
                <w:sz w:val="24"/>
                <w:szCs w:val="24"/>
              </w:rPr>
              <w:t>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nou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transfera</w:t>
            </w:r>
            <w:r w:rsidRPr="002C21B5">
              <w:rPr>
                <w:rFonts w:ascii="Times New Roman" w:hAnsi="Times New Roman" w:cs="Times New Roman"/>
                <w:sz w:val="24"/>
                <w:szCs w:val="24"/>
                <w:lang w:val="ru-RU"/>
              </w:rPr>
              <w:t>ț</w:t>
            </w:r>
            <w:r w:rsidRPr="002C21B5">
              <w:rPr>
                <w:rFonts w:ascii="Times New Roman" w:hAnsi="Times New Roman" w:cs="Times New Roman"/>
                <w:sz w:val="24"/>
                <w:szCs w:val="24"/>
              </w:rPr>
              <w:t>i</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pe</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lun</w:t>
            </w:r>
            <w:r w:rsidR="00596039" w:rsidRPr="002C21B5">
              <w:rPr>
                <w:rFonts w:ascii="Times New Roman" w:hAnsi="Times New Roman" w:cs="Times New Roman"/>
                <w:sz w:val="24"/>
                <w:szCs w:val="24"/>
                <w:lang w:val="ru-RU"/>
              </w:rPr>
              <w:t>ă</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cu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HTPA</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sau</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HTPCT</w:t>
            </w:r>
            <w:r w:rsidRPr="002C21B5">
              <w:rPr>
                <w:rFonts w:ascii="Times New Roman" w:hAnsi="Times New Roman" w:cs="Times New Roman"/>
                <w:sz w:val="24"/>
                <w:szCs w:val="24"/>
                <w:lang w:val="ru-RU"/>
              </w:rPr>
              <w:t xml:space="preserve"> </w:t>
            </w:r>
            <w:r w:rsidRPr="002C21B5">
              <w:rPr>
                <w:rFonts w:ascii="Times New Roman" w:hAnsi="Times New Roman" w:cs="Times New Roman"/>
                <w:sz w:val="24"/>
                <w:szCs w:val="24"/>
              </w:rPr>
              <w:t>documentate</w:t>
            </w:r>
          </w:p>
        </w:tc>
        <w:tc>
          <w:tcPr>
            <w:tcW w:w="992"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IIa</w:t>
            </w:r>
          </w:p>
        </w:tc>
        <w:tc>
          <w:tcPr>
            <w:tcW w:w="958"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C</w:t>
            </w:r>
          </w:p>
        </w:tc>
      </w:tr>
      <w:tr w:rsidR="00AE7C1D" w:rsidRPr="002C21B5" w:rsidTr="002435A4">
        <w:tc>
          <w:tcPr>
            <w:tcW w:w="7797" w:type="dxa"/>
          </w:tcPr>
          <w:p w:rsidR="00AE7C1D" w:rsidRPr="002C21B5" w:rsidRDefault="00AE7C1D" w:rsidP="00AE7C1D">
            <w:r w:rsidRPr="002C21B5">
              <w:rPr>
                <w:rFonts w:ascii="Times New Roman" w:hAnsi="Times New Roman" w:cs="Times New Roman"/>
                <w:sz w:val="24"/>
                <w:szCs w:val="24"/>
              </w:rPr>
              <w:t>Centrul de referinț</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trebuie s</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efectueze cel puțin 20 teste de vasoreactivitate </w:t>
            </w:r>
            <w:r w:rsidRPr="002C21B5">
              <w:rPr>
                <w:rFonts w:ascii="Times New Roman" w:hAnsi="Times New Roman" w:cs="Times New Roman"/>
                <w:sz w:val="24"/>
                <w:szCs w:val="24"/>
              </w:rPr>
              <w:lastRenderedPageBreak/>
              <w:t>pe an la pacienți cu HTPA</w:t>
            </w:r>
          </w:p>
        </w:tc>
        <w:tc>
          <w:tcPr>
            <w:tcW w:w="992"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lastRenderedPageBreak/>
              <w:t>IIa</w:t>
            </w:r>
          </w:p>
        </w:tc>
        <w:tc>
          <w:tcPr>
            <w:tcW w:w="958"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C</w:t>
            </w:r>
          </w:p>
        </w:tc>
      </w:tr>
      <w:tr w:rsidR="00AE7C1D" w:rsidRPr="002C21B5" w:rsidTr="002435A4">
        <w:tc>
          <w:tcPr>
            <w:tcW w:w="7797" w:type="dxa"/>
          </w:tcPr>
          <w:p w:rsidR="00AE7C1D" w:rsidRPr="002C21B5" w:rsidRDefault="00AE7C1D" w:rsidP="00AE7C1D">
            <w:r w:rsidRPr="002C21B5">
              <w:rPr>
                <w:rFonts w:ascii="Times New Roman" w:hAnsi="Times New Roman" w:cs="Times New Roman"/>
                <w:sz w:val="24"/>
                <w:szCs w:val="24"/>
              </w:rPr>
              <w:lastRenderedPageBreak/>
              <w:t>Centrele de referinț</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trebuie s</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 xml:space="preserve"> participe la cercet</w:t>
            </w:r>
            <w:r w:rsidR="00596039" w:rsidRPr="002C21B5">
              <w:rPr>
                <w:rFonts w:ascii="Times New Roman" w:hAnsi="Times New Roman" w:cs="Times New Roman"/>
                <w:sz w:val="24"/>
                <w:szCs w:val="24"/>
              </w:rPr>
              <w:t>ă</w:t>
            </w:r>
            <w:r w:rsidRPr="002C21B5">
              <w:rPr>
                <w:rFonts w:ascii="Times New Roman" w:hAnsi="Times New Roman" w:cs="Times New Roman"/>
                <w:sz w:val="24"/>
                <w:szCs w:val="24"/>
              </w:rPr>
              <w:t>ri clinice privind HTPA care includ studii clinice de faza II ș</w:t>
            </w:r>
            <w:r w:rsidR="001251F0" w:rsidRPr="002C21B5">
              <w:rPr>
                <w:rFonts w:ascii="Times New Roman" w:hAnsi="Times New Roman" w:cs="Times New Roman"/>
                <w:sz w:val="24"/>
                <w:szCs w:val="24"/>
              </w:rPr>
              <w:t>i</w:t>
            </w:r>
            <w:r w:rsidRPr="002C21B5">
              <w:rPr>
                <w:rFonts w:ascii="Times New Roman" w:hAnsi="Times New Roman" w:cs="Times New Roman"/>
                <w:sz w:val="24"/>
                <w:szCs w:val="24"/>
              </w:rPr>
              <w:t xml:space="preserve"> III</w:t>
            </w:r>
          </w:p>
        </w:tc>
        <w:tc>
          <w:tcPr>
            <w:tcW w:w="992"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IIa</w:t>
            </w:r>
          </w:p>
        </w:tc>
        <w:tc>
          <w:tcPr>
            <w:tcW w:w="958" w:type="dxa"/>
          </w:tcPr>
          <w:p w:rsidR="00AE7C1D" w:rsidRPr="002C21B5" w:rsidRDefault="00AE7C1D" w:rsidP="00AE7C1D">
            <w:pPr>
              <w:rPr>
                <w:rFonts w:ascii="Times New Roman" w:hAnsi="Times New Roman" w:cs="Times New Roman"/>
                <w:b/>
                <w:sz w:val="24"/>
                <w:szCs w:val="24"/>
              </w:rPr>
            </w:pPr>
            <w:r w:rsidRPr="002C21B5">
              <w:rPr>
                <w:rFonts w:ascii="Times New Roman" w:hAnsi="Times New Roman" w:cs="Times New Roman"/>
                <w:b/>
                <w:sz w:val="24"/>
                <w:szCs w:val="24"/>
              </w:rPr>
              <w:t>C</w:t>
            </w:r>
          </w:p>
        </w:tc>
      </w:tr>
      <w:tr w:rsidR="00AE7C1D" w:rsidRPr="00BF3B9A" w:rsidTr="002435A4">
        <w:tc>
          <w:tcPr>
            <w:tcW w:w="9747" w:type="dxa"/>
            <w:gridSpan w:val="3"/>
          </w:tcPr>
          <w:p w:rsidR="00AE7C1D" w:rsidRPr="002C21B5" w:rsidRDefault="00385EFB" w:rsidP="00AE7C1D">
            <w:pPr>
              <w:rPr>
                <w:sz w:val="20"/>
              </w:rPr>
            </w:pPr>
            <w:r w:rsidRPr="002C21B5">
              <w:rPr>
                <w:rFonts w:ascii="Times New Roman" w:hAnsi="Times New Roman" w:cs="Times New Roman"/>
                <w:sz w:val="20"/>
                <w:szCs w:val="24"/>
              </w:rPr>
              <w:t xml:space="preserve">Notă: </w:t>
            </w:r>
            <w:r w:rsidR="00AE7C1D" w:rsidRPr="002C21B5">
              <w:rPr>
                <w:rFonts w:ascii="Times New Roman" w:hAnsi="Times New Roman" w:cs="Times New Roman"/>
                <w:sz w:val="20"/>
                <w:szCs w:val="24"/>
              </w:rPr>
              <w:t>a = Clasa de recomandare; b = Nivel de evidenț</w:t>
            </w:r>
            <w:r w:rsidR="00596039" w:rsidRPr="002C21B5">
              <w:rPr>
                <w:rFonts w:ascii="Times New Roman" w:hAnsi="Times New Roman" w:cs="Times New Roman"/>
                <w:sz w:val="20"/>
                <w:szCs w:val="24"/>
              </w:rPr>
              <w:t>ă</w:t>
            </w:r>
            <w:r w:rsidR="00AE7C1D" w:rsidRPr="002C21B5">
              <w:rPr>
                <w:rFonts w:ascii="Times New Roman" w:hAnsi="Times New Roman" w:cs="Times New Roman"/>
                <w:sz w:val="20"/>
                <w:szCs w:val="24"/>
              </w:rPr>
              <w:t>; HTPA = hipertensiune arterial</w:t>
            </w:r>
            <w:r w:rsidR="00596039" w:rsidRPr="002C21B5">
              <w:rPr>
                <w:rFonts w:ascii="Times New Roman" w:hAnsi="Times New Roman" w:cs="Times New Roman"/>
                <w:sz w:val="20"/>
                <w:szCs w:val="24"/>
              </w:rPr>
              <w:t>ă</w:t>
            </w:r>
            <w:r w:rsidR="00AE7C1D" w:rsidRPr="002C21B5">
              <w:rPr>
                <w:rFonts w:ascii="Times New Roman" w:hAnsi="Times New Roman" w:cs="Times New Roman"/>
                <w:sz w:val="20"/>
                <w:szCs w:val="24"/>
              </w:rPr>
              <w:t xml:space="preserve"> pulmonar</w:t>
            </w:r>
            <w:r w:rsidR="00596039" w:rsidRPr="002C21B5">
              <w:rPr>
                <w:rFonts w:ascii="Times New Roman" w:hAnsi="Times New Roman" w:cs="Times New Roman"/>
                <w:sz w:val="20"/>
                <w:szCs w:val="24"/>
              </w:rPr>
              <w:t>ă</w:t>
            </w:r>
            <w:r w:rsidR="00AE7C1D" w:rsidRPr="002C21B5">
              <w:rPr>
                <w:rFonts w:ascii="Times New Roman" w:hAnsi="Times New Roman" w:cs="Times New Roman"/>
                <w:sz w:val="20"/>
                <w:szCs w:val="24"/>
              </w:rPr>
              <w:t>; HTPCT = hipertensiune pulmonar</w:t>
            </w:r>
            <w:r w:rsidR="00596039" w:rsidRPr="002C21B5">
              <w:rPr>
                <w:rFonts w:ascii="Times New Roman" w:hAnsi="Times New Roman" w:cs="Times New Roman"/>
                <w:sz w:val="20"/>
                <w:szCs w:val="24"/>
              </w:rPr>
              <w:t>ă</w:t>
            </w:r>
            <w:r w:rsidR="00AE7C1D" w:rsidRPr="002C21B5">
              <w:rPr>
                <w:rFonts w:ascii="Times New Roman" w:hAnsi="Times New Roman" w:cs="Times New Roman"/>
                <w:sz w:val="20"/>
                <w:szCs w:val="24"/>
              </w:rPr>
              <w:t xml:space="preserve"> cronic</w:t>
            </w:r>
            <w:r w:rsidR="00596039" w:rsidRPr="002C21B5">
              <w:rPr>
                <w:rFonts w:ascii="Times New Roman" w:hAnsi="Times New Roman" w:cs="Times New Roman"/>
                <w:sz w:val="20"/>
                <w:szCs w:val="24"/>
              </w:rPr>
              <w:t>ă</w:t>
            </w:r>
            <w:r w:rsidR="00AE7C1D" w:rsidRPr="002C21B5">
              <w:rPr>
                <w:rFonts w:ascii="Times New Roman" w:hAnsi="Times New Roman" w:cs="Times New Roman"/>
                <w:sz w:val="20"/>
                <w:szCs w:val="24"/>
              </w:rPr>
              <w:t xml:space="preserve"> tromboembolic</w:t>
            </w:r>
            <w:r w:rsidR="00596039" w:rsidRPr="002C21B5">
              <w:rPr>
                <w:rFonts w:ascii="Times New Roman" w:hAnsi="Times New Roman" w:cs="Times New Roman"/>
                <w:sz w:val="20"/>
                <w:szCs w:val="24"/>
              </w:rPr>
              <w:t>ă</w:t>
            </w:r>
            <w:r w:rsidR="00AE7C1D" w:rsidRPr="002C21B5">
              <w:rPr>
                <w:rFonts w:ascii="Times New Roman" w:hAnsi="Times New Roman" w:cs="Times New Roman"/>
                <w:sz w:val="20"/>
                <w:szCs w:val="24"/>
              </w:rPr>
              <w:t>, BȚC = boli de țesut conjunctiv.</w:t>
            </w:r>
          </w:p>
        </w:tc>
      </w:tr>
    </w:tbl>
    <w:p w:rsidR="00AE7C1D" w:rsidRPr="002C21B5" w:rsidRDefault="00AE7C1D" w:rsidP="00AE7C1D">
      <w:pPr>
        <w:rPr>
          <w:lang w:val="en-US"/>
        </w:rPr>
      </w:pPr>
    </w:p>
    <w:p w:rsidR="003A47B6" w:rsidRPr="002C21B5" w:rsidRDefault="00F56544" w:rsidP="008A4D51">
      <w:pPr>
        <w:pStyle w:val="2"/>
        <w:rPr>
          <w:rFonts w:ascii="Times New Roman" w:hAnsi="Times New Roman" w:cs="Times New Roman"/>
          <w:b/>
          <w:i w:val="0"/>
          <w:color w:val="auto"/>
          <w:sz w:val="24"/>
          <w:szCs w:val="24"/>
        </w:rPr>
      </w:pPr>
      <w:bookmarkStart w:id="55" w:name="_Toc526809283"/>
      <w:r w:rsidRPr="002C21B5">
        <w:rPr>
          <w:rFonts w:ascii="Times New Roman" w:hAnsi="Times New Roman" w:cs="Times New Roman"/>
          <w:b/>
          <w:i w:val="0"/>
          <w:color w:val="auto"/>
          <w:sz w:val="24"/>
          <w:szCs w:val="24"/>
        </w:rPr>
        <w:t>C 2.9</w:t>
      </w:r>
      <w:r w:rsidR="003A47B6" w:rsidRPr="002C21B5">
        <w:rPr>
          <w:rFonts w:ascii="Times New Roman" w:hAnsi="Times New Roman" w:cs="Times New Roman"/>
          <w:b/>
          <w:i w:val="0"/>
          <w:color w:val="auto"/>
          <w:sz w:val="24"/>
          <w:szCs w:val="24"/>
        </w:rPr>
        <w:t xml:space="preserve">   Mesaje de reținut</w:t>
      </w:r>
      <w:bookmarkEnd w:id="55"/>
    </w:p>
    <w:tbl>
      <w:tblPr>
        <w:tblStyle w:val="af"/>
        <w:tblW w:w="0" w:type="auto"/>
        <w:tblInd w:w="-176" w:type="dxa"/>
        <w:tblLook w:val="04A0" w:firstRow="1" w:lastRow="0" w:firstColumn="1" w:lastColumn="0" w:noHBand="0" w:noVBand="1"/>
      </w:tblPr>
      <w:tblGrid>
        <w:gridCol w:w="8081"/>
        <w:gridCol w:w="850"/>
        <w:gridCol w:w="816"/>
      </w:tblGrid>
      <w:tr w:rsidR="00936A40" w:rsidRPr="002C21B5" w:rsidTr="002435A4">
        <w:tc>
          <w:tcPr>
            <w:tcW w:w="9747" w:type="dxa"/>
            <w:gridSpan w:val="3"/>
          </w:tcPr>
          <w:p w:rsidR="003A47B6" w:rsidRPr="002C21B5" w:rsidRDefault="003A47B6" w:rsidP="00AE7C1D">
            <w:pPr>
              <w:rPr>
                <w:rFonts w:ascii="Times New Roman" w:hAnsi="Times New Roman" w:cs="Times New Roman"/>
                <w:b/>
                <w:sz w:val="24"/>
                <w:szCs w:val="24"/>
              </w:rPr>
            </w:pPr>
            <w:r w:rsidRPr="002C21B5">
              <w:rPr>
                <w:rFonts w:ascii="Times New Roman" w:hAnsi="Times New Roman" w:cs="Times New Roman"/>
                <w:b/>
                <w:sz w:val="24"/>
                <w:szCs w:val="24"/>
              </w:rPr>
              <w:t>Diagnosticul HTP</w:t>
            </w:r>
          </w:p>
        </w:tc>
      </w:tr>
      <w:tr w:rsidR="00936A40" w:rsidRPr="002C21B5" w:rsidTr="002435A4">
        <w:tc>
          <w:tcPr>
            <w:tcW w:w="8081" w:type="dxa"/>
          </w:tcPr>
          <w:p w:rsidR="003A47B6" w:rsidRPr="002C21B5" w:rsidRDefault="003A47B6" w:rsidP="00AE7C1D">
            <w:pPr>
              <w:rPr>
                <w:rFonts w:ascii="Times New Roman" w:hAnsi="Times New Roman" w:cs="Times New Roman"/>
                <w:sz w:val="24"/>
                <w:szCs w:val="24"/>
              </w:rPr>
            </w:pPr>
            <w:r w:rsidRPr="002C21B5">
              <w:rPr>
                <w:rFonts w:ascii="Times New Roman" w:hAnsi="Times New Roman" w:cs="Times New Roman"/>
                <w:sz w:val="24"/>
                <w:szCs w:val="24"/>
              </w:rPr>
              <w:t xml:space="preserve">CCD este recomandată pentru a confirma diagnosticul de HTPA (Grup 1) și pentru a stabili strategia terapeutică. </w:t>
            </w:r>
          </w:p>
        </w:tc>
        <w:tc>
          <w:tcPr>
            <w:tcW w:w="850" w:type="dxa"/>
          </w:tcPr>
          <w:p w:rsidR="003A47B6" w:rsidRPr="002C21B5" w:rsidRDefault="003A47B6" w:rsidP="00AE7C1D">
            <w:pPr>
              <w:rPr>
                <w:rFonts w:ascii="Times New Roman" w:hAnsi="Times New Roman" w:cs="Times New Roman"/>
                <w:sz w:val="24"/>
                <w:szCs w:val="24"/>
              </w:rPr>
            </w:pPr>
            <w:r w:rsidRPr="002C21B5">
              <w:rPr>
                <w:rFonts w:ascii="Times New Roman" w:hAnsi="Times New Roman" w:cs="Times New Roman"/>
                <w:sz w:val="24"/>
                <w:szCs w:val="24"/>
              </w:rPr>
              <w:t>I</w:t>
            </w:r>
          </w:p>
        </w:tc>
        <w:tc>
          <w:tcPr>
            <w:tcW w:w="816" w:type="dxa"/>
          </w:tcPr>
          <w:p w:rsidR="003A47B6" w:rsidRPr="002C21B5" w:rsidRDefault="003A47B6" w:rsidP="00AE7C1D">
            <w:pPr>
              <w:rPr>
                <w:rFonts w:ascii="Times New Roman" w:hAnsi="Times New Roman" w:cs="Times New Roman"/>
                <w:sz w:val="24"/>
                <w:szCs w:val="24"/>
              </w:rPr>
            </w:pPr>
            <w:r w:rsidRPr="002C21B5">
              <w:rPr>
                <w:rFonts w:ascii="Times New Roman" w:hAnsi="Times New Roman" w:cs="Times New Roman"/>
                <w:sz w:val="24"/>
                <w:szCs w:val="24"/>
              </w:rPr>
              <w:t>C</w:t>
            </w:r>
          </w:p>
        </w:tc>
      </w:tr>
      <w:tr w:rsidR="00936A40" w:rsidRPr="002C21B5" w:rsidTr="002435A4">
        <w:tc>
          <w:tcPr>
            <w:tcW w:w="8081" w:type="dxa"/>
          </w:tcPr>
          <w:p w:rsidR="003A47B6" w:rsidRPr="002C21B5" w:rsidRDefault="003A47B6" w:rsidP="00AE7C1D">
            <w:pPr>
              <w:rPr>
                <w:rFonts w:ascii="Times New Roman" w:hAnsi="Times New Roman" w:cs="Times New Roman"/>
                <w:sz w:val="24"/>
                <w:szCs w:val="24"/>
              </w:rPr>
            </w:pPr>
            <w:r w:rsidRPr="002C21B5">
              <w:rPr>
                <w:rFonts w:ascii="Times New Roman" w:hAnsi="Times New Roman" w:cs="Times New Roman"/>
                <w:sz w:val="24"/>
                <w:szCs w:val="24"/>
              </w:rPr>
              <w:t>Testarea vasoreactivității</w:t>
            </w:r>
            <w:r w:rsidR="000B4A55" w:rsidRPr="002C21B5">
              <w:rPr>
                <w:rFonts w:ascii="Times New Roman" w:hAnsi="Times New Roman" w:cs="Times New Roman"/>
                <w:sz w:val="24"/>
                <w:szCs w:val="24"/>
              </w:rPr>
              <w:t xml:space="preserve"> este recomandată la pacienții cu HTPAI, HTPAE și HTP indusă de medicamente pentru a determina pacienții care pot fi tratați cu doze mari de BCC.</w:t>
            </w:r>
          </w:p>
        </w:tc>
        <w:tc>
          <w:tcPr>
            <w:tcW w:w="850" w:type="dxa"/>
          </w:tcPr>
          <w:p w:rsidR="003A47B6" w:rsidRPr="002C21B5" w:rsidRDefault="000B4A55" w:rsidP="00AE7C1D">
            <w:pPr>
              <w:rPr>
                <w:rFonts w:ascii="Times New Roman" w:hAnsi="Times New Roman" w:cs="Times New Roman"/>
                <w:sz w:val="24"/>
                <w:szCs w:val="24"/>
              </w:rPr>
            </w:pPr>
            <w:r w:rsidRPr="002C21B5">
              <w:rPr>
                <w:rFonts w:ascii="Times New Roman" w:hAnsi="Times New Roman" w:cs="Times New Roman"/>
                <w:sz w:val="24"/>
                <w:szCs w:val="24"/>
              </w:rPr>
              <w:t>I</w:t>
            </w:r>
          </w:p>
        </w:tc>
        <w:tc>
          <w:tcPr>
            <w:tcW w:w="816" w:type="dxa"/>
          </w:tcPr>
          <w:p w:rsidR="003A47B6" w:rsidRPr="002C21B5" w:rsidRDefault="000B4A55" w:rsidP="00AE7C1D">
            <w:pPr>
              <w:rPr>
                <w:rFonts w:ascii="Times New Roman" w:hAnsi="Times New Roman" w:cs="Times New Roman"/>
                <w:sz w:val="24"/>
                <w:szCs w:val="24"/>
              </w:rPr>
            </w:pPr>
            <w:r w:rsidRPr="002C21B5">
              <w:rPr>
                <w:rFonts w:ascii="Times New Roman" w:hAnsi="Times New Roman" w:cs="Times New Roman"/>
                <w:sz w:val="24"/>
                <w:szCs w:val="24"/>
              </w:rPr>
              <w:t>C</w:t>
            </w:r>
          </w:p>
        </w:tc>
      </w:tr>
      <w:tr w:rsidR="00936A40" w:rsidRPr="002C21B5" w:rsidTr="002435A4">
        <w:tc>
          <w:tcPr>
            <w:tcW w:w="9747" w:type="dxa"/>
            <w:gridSpan w:val="3"/>
          </w:tcPr>
          <w:p w:rsidR="000B4A55" w:rsidRPr="002C21B5" w:rsidRDefault="000B4A55" w:rsidP="00AE7C1D">
            <w:pPr>
              <w:rPr>
                <w:rFonts w:ascii="Times New Roman" w:hAnsi="Times New Roman" w:cs="Times New Roman"/>
                <w:sz w:val="24"/>
                <w:szCs w:val="24"/>
              </w:rPr>
            </w:pPr>
            <w:r w:rsidRPr="002C21B5">
              <w:rPr>
                <w:rFonts w:ascii="Times New Roman" w:hAnsi="Times New Roman" w:cs="Times New Roman"/>
                <w:b/>
                <w:sz w:val="24"/>
                <w:szCs w:val="24"/>
              </w:rPr>
              <w:t>Severitatea HTPA</w:t>
            </w:r>
          </w:p>
        </w:tc>
      </w:tr>
      <w:tr w:rsidR="00936A40" w:rsidRPr="002C21B5" w:rsidTr="002435A4">
        <w:tc>
          <w:tcPr>
            <w:tcW w:w="8081" w:type="dxa"/>
          </w:tcPr>
          <w:p w:rsidR="003A47B6" w:rsidRPr="002C21B5" w:rsidRDefault="000B4A55" w:rsidP="000B4A55">
            <w:pPr>
              <w:rPr>
                <w:rFonts w:ascii="Times New Roman" w:hAnsi="Times New Roman" w:cs="Times New Roman"/>
                <w:sz w:val="24"/>
                <w:szCs w:val="24"/>
              </w:rPr>
            </w:pPr>
            <w:r w:rsidRPr="002C21B5">
              <w:rPr>
                <w:rFonts w:ascii="Times New Roman" w:hAnsi="Times New Roman" w:cs="Times New Roman"/>
                <w:sz w:val="24"/>
                <w:szCs w:val="24"/>
              </w:rPr>
              <w:t xml:space="preserve">Se recomandă evaluarea severității HTPA cu ajutorul datelor sugerate de: examenul clinic, testele de efort, indici biochimici si ecocardiografici, evaluarea statutului hemodinamic </w:t>
            </w:r>
            <w:r w:rsidR="009F3480" w:rsidRPr="002C21B5">
              <w:rPr>
                <w:rFonts w:ascii="Times New Roman" w:hAnsi="Times New Roman" w:cs="Times New Roman"/>
                <w:sz w:val="24"/>
                <w:szCs w:val="24"/>
              </w:rPr>
              <w:t xml:space="preserve">(tab. 16, 17) </w:t>
            </w:r>
            <w:r w:rsidRPr="002C21B5">
              <w:rPr>
                <w:rFonts w:ascii="Times New Roman" w:hAnsi="Times New Roman" w:cs="Times New Roman"/>
                <w:sz w:val="24"/>
                <w:szCs w:val="24"/>
              </w:rPr>
              <w:t>și urmărirea în dinamică a pacienților stabili fiecare 3-6 luni</w:t>
            </w:r>
            <w:r w:rsidR="009F3480" w:rsidRPr="002C21B5">
              <w:rPr>
                <w:rFonts w:ascii="Times New Roman" w:hAnsi="Times New Roman" w:cs="Times New Roman"/>
                <w:sz w:val="24"/>
                <w:szCs w:val="24"/>
              </w:rPr>
              <w:t xml:space="preserve"> (tab.17)</w:t>
            </w:r>
            <w:r w:rsidRPr="002C21B5">
              <w:rPr>
                <w:rFonts w:ascii="Times New Roman" w:hAnsi="Times New Roman" w:cs="Times New Roman"/>
                <w:sz w:val="24"/>
                <w:szCs w:val="24"/>
              </w:rPr>
              <w:t>.</w:t>
            </w:r>
          </w:p>
        </w:tc>
        <w:tc>
          <w:tcPr>
            <w:tcW w:w="850" w:type="dxa"/>
          </w:tcPr>
          <w:p w:rsidR="003A47B6" w:rsidRPr="002C21B5" w:rsidRDefault="009F3480" w:rsidP="00AE7C1D">
            <w:pPr>
              <w:rPr>
                <w:rFonts w:ascii="Times New Roman" w:hAnsi="Times New Roman" w:cs="Times New Roman"/>
                <w:sz w:val="24"/>
                <w:szCs w:val="24"/>
              </w:rPr>
            </w:pPr>
            <w:r w:rsidRPr="002C21B5">
              <w:rPr>
                <w:rFonts w:ascii="Times New Roman" w:hAnsi="Times New Roman" w:cs="Times New Roman"/>
                <w:sz w:val="24"/>
                <w:szCs w:val="24"/>
              </w:rPr>
              <w:t>I</w:t>
            </w:r>
          </w:p>
        </w:tc>
        <w:tc>
          <w:tcPr>
            <w:tcW w:w="816" w:type="dxa"/>
          </w:tcPr>
          <w:p w:rsidR="003A47B6" w:rsidRPr="002C21B5" w:rsidRDefault="009F3480" w:rsidP="00AE7C1D">
            <w:pPr>
              <w:rPr>
                <w:rFonts w:ascii="Times New Roman" w:hAnsi="Times New Roman" w:cs="Times New Roman"/>
                <w:sz w:val="24"/>
                <w:szCs w:val="24"/>
              </w:rPr>
            </w:pPr>
            <w:r w:rsidRPr="002C21B5">
              <w:rPr>
                <w:rFonts w:ascii="Times New Roman" w:hAnsi="Times New Roman" w:cs="Times New Roman"/>
                <w:sz w:val="24"/>
                <w:szCs w:val="24"/>
              </w:rPr>
              <w:t>C</w:t>
            </w:r>
          </w:p>
        </w:tc>
      </w:tr>
      <w:tr w:rsidR="00936A40" w:rsidRPr="002C21B5" w:rsidTr="002435A4">
        <w:tc>
          <w:tcPr>
            <w:tcW w:w="9747" w:type="dxa"/>
            <w:gridSpan w:val="3"/>
          </w:tcPr>
          <w:p w:rsidR="009F3480" w:rsidRPr="002C21B5" w:rsidRDefault="009F3480" w:rsidP="00AE7C1D">
            <w:pPr>
              <w:rPr>
                <w:rFonts w:ascii="Times New Roman" w:hAnsi="Times New Roman" w:cs="Times New Roman"/>
                <w:sz w:val="24"/>
                <w:szCs w:val="24"/>
              </w:rPr>
            </w:pPr>
            <w:r w:rsidRPr="002C21B5">
              <w:rPr>
                <w:rFonts w:ascii="Times New Roman" w:hAnsi="Times New Roman" w:cs="Times New Roman"/>
                <w:b/>
                <w:sz w:val="24"/>
                <w:szCs w:val="24"/>
              </w:rPr>
              <w:t>Măsuri generale pentru HTPA</w:t>
            </w:r>
          </w:p>
        </w:tc>
      </w:tr>
      <w:tr w:rsidR="00936A40" w:rsidRPr="002C21B5" w:rsidTr="002435A4">
        <w:tc>
          <w:tcPr>
            <w:tcW w:w="8081" w:type="dxa"/>
          </w:tcPr>
          <w:p w:rsidR="003A47B6" w:rsidRPr="002C21B5" w:rsidRDefault="009F3480" w:rsidP="00AE7C1D">
            <w:pPr>
              <w:rPr>
                <w:rFonts w:ascii="Times New Roman" w:hAnsi="Times New Roman" w:cs="Times New Roman"/>
                <w:sz w:val="24"/>
                <w:szCs w:val="24"/>
              </w:rPr>
            </w:pPr>
            <w:r w:rsidRPr="002C21B5">
              <w:rPr>
                <w:rFonts w:ascii="Times New Roman" w:hAnsi="Times New Roman" w:cs="Times New Roman"/>
                <w:sz w:val="24"/>
                <w:szCs w:val="24"/>
              </w:rPr>
              <w:t>Se recomandă evitarea sarcinii la pacientele cu HTPA</w:t>
            </w:r>
          </w:p>
        </w:tc>
        <w:tc>
          <w:tcPr>
            <w:tcW w:w="850" w:type="dxa"/>
          </w:tcPr>
          <w:p w:rsidR="003A47B6" w:rsidRPr="002C21B5" w:rsidRDefault="009F3480" w:rsidP="00AE7C1D">
            <w:pPr>
              <w:rPr>
                <w:rFonts w:ascii="Times New Roman" w:hAnsi="Times New Roman" w:cs="Times New Roman"/>
                <w:sz w:val="24"/>
                <w:szCs w:val="24"/>
              </w:rPr>
            </w:pPr>
            <w:r w:rsidRPr="002C21B5">
              <w:rPr>
                <w:rFonts w:ascii="Times New Roman" w:hAnsi="Times New Roman" w:cs="Times New Roman"/>
                <w:sz w:val="24"/>
                <w:szCs w:val="24"/>
              </w:rPr>
              <w:t>I</w:t>
            </w:r>
          </w:p>
        </w:tc>
        <w:tc>
          <w:tcPr>
            <w:tcW w:w="816" w:type="dxa"/>
          </w:tcPr>
          <w:p w:rsidR="003A47B6" w:rsidRPr="002C21B5" w:rsidRDefault="009F3480" w:rsidP="00AE7C1D">
            <w:pPr>
              <w:rPr>
                <w:rFonts w:ascii="Times New Roman" w:hAnsi="Times New Roman" w:cs="Times New Roman"/>
                <w:sz w:val="24"/>
                <w:szCs w:val="24"/>
              </w:rPr>
            </w:pPr>
            <w:r w:rsidRPr="002C21B5">
              <w:rPr>
                <w:rFonts w:ascii="Times New Roman" w:hAnsi="Times New Roman" w:cs="Times New Roman"/>
                <w:sz w:val="24"/>
                <w:szCs w:val="24"/>
              </w:rPr>
              <w:t>C</w:t>
            </w:r>
          </w:p>
        </w:tc>
      </w:tr>
      <w:tr w:rsidR="00936A40" w:rsidRPr="002C21B5" w:rsidTr="002435A4">
        <w:tc>
          <w:tcPr>
            <w:tcW w:w="9747" w:type="dxa"/>
            <w:gridSpan w:val="3"/>
          </w:tcPr>
          <w:p w:rsidR="009F3480" w:rsidRPr="002C21B5" w:rsidRDefault="009F3480" w:rsidP="00AE7C1D">
            <w:pPr>
              <w:rPr>
                <w:rFonts w:ascii="Times New Roman" w:hAnsi="Times New Roman" w:cs="Times New Roman"/>
                <w:sz w:val="24"/>
                <w:szCs w:val="24"/>
              </w:rPr>
            </w:pPr>
            <w:r w:rsidRPr="002C21B5">
              <w:rPr>
                <w:rFonts w:ascii="Times New Roman" w:hAnsi="Times New Roman" w:cs="Times New Roman"/>
                <w:b/>
                <w:sz w:val="24"/>
                <w:szCs w:val="24"/>
              </w:rPr>
              <w:t>Tratamentul HTPA</w:t>
            </w:r>
          </w:p>
        </w:tc>
      </w:tr>
      <w:tr w:rsidR="00936A40" w:rsidRPr="002C21B5" w:rsidTr="002435A4">
        <w:tc>
          <w:tcPr>
            <w:tcW w:w="8081" w:type="dxa"/>
          </w:tcPr>
          <w:p w:rsidR="009F3480" w:rsidRPr="002C21B5" w:rsidRDefault="009F3480" w:rsidP="00AE7C1D">
            <w:pPr>
              <w:rPr>
                <w:rFonts w:ascii="Times New Roman" w:hAnsi="Times New Roman" w:cs="Times New Roman"/>
                <w:sz w:val="24"/>
                <w:szCs w:val="24"/>
              </w:rPr>
            </w:pPr>
            <w:r w:rsidRPr="002C21B5">
              <w:rPr>
                <w:rFonts w:ascii="Times New Roman" w:hAnsi="Times New Roman" w:cs="Times New Roman"/>
                <w:sz w:val="24"/>
                <w:szCs w:val="24"/>
              </w:rPr>
              <w:t>Se recoamandă asigurarea îngrijirilor în centrele de referință de către o echipă multidisciplinară (cardiolog și pneumolog, asistente medicale specializate, radiolog, suport psiho</w:t>
            </w:r>
            <w:r w:rsidR="00F97E24">
              <w:rPr>
                <w:rFonts w:ascii="Times New Roman" w:hAnsi="Times New Roman" w:cs="Times New Roman"/>
                <w:sz w:val="24"/>
                <w:szCs w:val="24"/>
              </w:rPr>
              <w:t>logic și social, linie de gardă</w:t>
            </w:r>
            <w:r w:rsidRPr="002C21B5">
              <w:rPr>
                <w:rFonts w:ascii="Times New Roman" w:hAnsi="Times New Roman" w:cs="Times New Roman"/>
                <w:sz w:val="24"/>
                <w:szCs w:val="24"/>
              </w:rPr>
              <w:t>).</w:t>
            </w:r>
          </w:p>
        </w:tc>
        <w:tc>
          <w:tcPr>
            <w:tcW w:w="850" w:type="dxa"/>
          </w:tcPr>
          <w:p w:rsidR="009F3480" w:rsidRPr="002C21B5" w:rsidRDefault="009F3480" w:rsidP="00AE7C1D">
            <w:pPr>
              <w:rPr>
                <w:rFonts w:ascii="Times New Roman" w:hAnsi="Times New Roman" w:cs="Times New Roman"/>
                <w:sz w:val="24"/>
                <w:szCs w:val="24"/>
              </w:rPr>
            </w:pPr>
            <w:r w:rsidRPr="002C21B5">
              <w:rPr>
                <w:rFonts w:ascii="Times New Roman" w:hAnsi="Times New Roman" w:cs="Times New Roman"/>
                <w:sz w:val="24"/>
                <w:szCs w:val="24"/>
              </w:rPr>
              <w:t>I</w:t>
            </w:r>
          </w:p>
        </w:tc>
        <w:tc>
          <w:tcPr>
            <w:tcW w:w="816" w:type="dxa"/>
          </w:tcPr>
          <w:p w:rsidR="009F3480" w:rsidRPr="002C21B5" w:rsidRDefault="009F3480" w:rsidP="00AE7C1D">
            <w:pPr>
              <w:rPr>
                <w:rFonts w:ascii="Times New Roman" w:hAnsi="Times New Roman" w:cs="Times New Roman"/>
                <w:sz w:val="24"/>
                <w:szCs w:val="24"/>
              </w:rPr>
            </w:pPr>
            <w:r w:rsidRPr="002C21B5">
              <w:rPr>
                <w:rFonts w:ascii="Times New Roman" w:hAnsi="Times New Roman" w:cs="Times New Roman"/>
                <w:sz w:val="24"/>
                <w:szCs w:val="24"/>
              </w:rPr>
              <w:t>C</w:t>
            </w:r>
          </w:p>
        </w:tc>
      </w:tr>
      <w:tr w:rsidR="00936A40" w:rsidRPr="002C21B5" w:rsidTr="002435A4">
        <w:tc>
          <w:tcPr>
            <w:tcW w:w="8081" w:type="dxa"/>
          </w:tcPr>
          <w:p w:rsidR="009F3480" w:rsidRPr="002C21B5" w:rsidRDefault="009F3480" w:rsidP="00AE1232">
            <w:pPr>
              <w:rPr>
                <w:rFonts w:ascii="Times New Roman" w:hAnsi="Times New Roman" w:cs="Times New Roman"/>
                <w:sz w:val="24"/>
                <w:szCs w:val="24"/>
              </w:rPr>
            </w:pPr>
            <w:r w:rsidRPr="002C21B5">
              <w:rPr>
                <w:rFonts w:ascii="Times New Roman" w:hAnsi="Times New Roman" w:cs="Times New Roman"/>
                <w:sz w:val="24"/>
                <w:szCs w:val="24"/>
              </w:rPr>
              <w:t>Monoterapia cu medicamente aprobate este recomandată pentru pacienții cu HTPA fără tratament anterior</w:t>
            </w:r>
            <w:r w:rsidR="0044712D" w:rsidRPr="002C21B5">
              <w:rPr>
                <w:rFonts w:ascii="Times New Roman" w:hAnsi="Times New Roman" w:cs="Times New Roman"/>
                <w:sz w:val="24"/>
                <w:szCs w:val="24"/>
              </w:rPr>
              <w:t>, cu un risc mic</w:t>
            </w:r>
            <w:r w:rsidR="00AE1232" w:rsidRPr="002C21B5">
              <w:rPr>
                <w:rFonts w:ascii="Times New Roman" w:hAnsi="Times New Roman" w:cs="Times New Roman"/>
                <w:sz w:val="24"/>
                <w:szCs w:val="24"/>
              </w:rPr>
              <w:t xml:space="preserve"> sau intermediar (tab. 22).</w:t>
            </w:r>
          </w:p>
        </w:tc>
        <w:tc>
          <w:tcPr>
            <w:tcW w:w="850" w:type="dxa"/>
          </w:tcPr>
          <w:p w:rsidR="009F3480" w:rsidRPr="002C21B5" w:rsidRDefault="0044712D" w:rsidP="00AE7C1D">
            <w:pPr>
              <w:rPr>
                <w:rFonts w:ascii="Times New Roman" w:hAnsi="Times New Roman" w:cs="Times New Roman"/>
                <w:sz w:val="24"/>
                <w:szCs w:val="24"/>
              </w:rPr>
            </w:pPr>
            <w:r w:rsidRPr="002C21B5">
              <w:rPr>
                <w:rFonts w:ascii="Times New Roman" w:hAnsi="Times New Roman" w:cs="Times New Roman"/>
                <w:sz w:val="24"/>
                <w:szCs w:val="24"/>
              </w:rPr>
              <w:t>I</w:t>
            </w:r>
          </w:p>
        </w:tc>
        <w:tc>
          <w:tcPr>
            <w:tcW w:w="816" w:type="dxa"/>
          </w:tcPr>
          <w:p w:rsidR="009F3480" w:rsidRPr="002C21B5" w:rsidRDefault="0044712D" w:rsidP="00AE7C1D">
            <w:pPr>
              <w:rPr>
                <w:rFonts w:ascii="Times New Roman" w:hAnsi="Times New Roman" w:cs="Times New Roman"/>
                <w:sz w:val="24"/>
                <w:szCs w:val="24"/>
              </w:rPr>
            </w:pPr>
            <w:r w:rsidRPr="002C21B5">
              <w:rPr>
                <w:rFonts w:ascii="Times New Roman" w:hAnsi="Times New Roman" w:cs="Times New Roman"/>
                <w:sz w:val="24"/>
                <w:szCs w:val="24"/>
              </w:rPr>
              <w:t>A</w:t>
            </w:r>
          </w:p>
        </w:tc>
      </w:tr>
      <w:tr w:rsidR="009F3480" w:rsidRPr="002C21B5" w:rsidTr="002435A4">
        <w:tc>
          <w:tcPr>
            <w:tcW w:w="8081" w:type="dxa"/>
          </w:tcPr>
          <w:p w:rsidR="009F3480" w:rsidRPr="002C21B5" w:rsidRDefault="0044712D" w:rsidP="0044712D">
            <w:pPr>
              <w:rPr>
                <w:rFonts w:ascii="Times New Roman" w:hAnsi="Times New Roman" w:cs="Times New Roman"/>
                <w:sz w:val="24"/>
                <w:szCs w:val="24"/>
              </w:rPr>
            </w:pPr>
            <w:r w:rsidRPr="002C21B5">
              <w:rPr>
                <w:rFonts w:ascii="Times New Roman" w:hAnsi="Times New Roman" w:cs="Times New Roman"/>
                <w:sz w:val="24"/>
                <w:szCs w:val="24"/>
              </w:rPr>
              <w:t>Inițierea terapiei orale combinate cu medicamente aprobate este recomandată pentru pacienții cu HTPA fără tratament anterior, cu un risc mic sau intermediar</w:t>
            </w:r>
            <w:r w:rsidR="00AE1232" w:rsidRPr="002C21B5">
              <w:rPr>
                <w:rFonts w:ascii="Times New Roman" w:hAnsi="Times New Roman" w:cs="Times New Roman"/>
                <w:sz w:val="24"/>
                <w:szCs w:val="24"/>
              </w:rPr>
              <w:t xml:space="preserve"> (tab. 23)</w:t>
            </w:r>
            <w:r w:rsidRPr="002C21B5">
              <w:rPr>
                <w:rFonts w:ascii="Times New Roman" w:hAnsi="Times New Roman" w:cs="Times New Roman"/>
                <w:sz w:val="24"/>
                <w:szCs w:val="24"/>
              </w:rPr>
              <w:t>.</w:t>
            </w:r>
          </w:p>
        </w:tc>
        <w:tc>
          <w:tcPr>
            <w:tcW w:w="850" w:type="dxa"/>
          </w:tcPr>
          <w:p w:rsidR="009F3480" w:rsidRPr="002C21B5" w:rsidRDefault="0044712D" w:rsidP="00AE7C1D">
            <w:pPr>
              <w:rPr>
                <w:rFonts w:ascii="Times New Roman" w:hAnsi="Times New Roman" w:cs="Times New Roman"/>
                <w:sz w:val="24"/>
                <w:szCs w:val="24"/>
              </w:rPr>
            </w:pPr>
            <w:r w:rsidRPr="002C21B5">
              <w:rPr>
                <w:rFonts w:ascii="Times New Roman" w:hAnsi="Times New Roman" w:cs="Times New Roman"/>
                <w:sz w:val="24"/>
                <w:szCs w:val="24"/>
              </w:rPr>
              <w:t>I</w:t>
            </w:r>
          </w:p>
        </w:tc>
        <w:tc>
          <w:tcPr>
            <w:tcW w:w="816" w:type="dxa"/>
          </w:tcPr>
          <w:p w:rsidR="009F3480" w:rsidRPr="002C21B5" w:rsidRDefault="0044712D" w:rsidP="00AE7C1D">
            <w:pPr>
              <w:rPr>
                <w:rFonts w:ascii="Times New Roman" w:hAnsi="Times New Roman" w:cs="Times New Roman"/>
                <w:sz w:val="24"/>
                <w:szCs w:val="24"/>
              </w:rPr>
            </w:pPr>
            <w:r w:rsidRPr="002C21B5">
              <w:rPr>
                <w:rFonts w:ascii="Times New Roman" w:hAnsi="Times New Roman" w:cs="Times New Roman"/>
                <w:sz w:val="24"/>
                <w:szCs w:val="24"/>
              </w:rPr>
              <w:t>B</w:t>
            </w:r>
          </w:p>
        </w:tc>
      </w:tr>
      <w:tr w:rsidR="009F3480" w:rsidRPr="002C21B5" w:rsidTr="002435A4">
        <w:tc>
          <w:tcPr>
            <w:tcW w:w="8081" w:type="dxa"/>
          </w:tcPr>
          <w:p w:rsidR="009F3480" w:rsidRPr="002C21B5" w:rsidRDefault="00AE1232" w:rsidP="00AE7C1D">
            <w:pPr>
              <w:rPr>
                <w:rFonts w:ascii="Times New Roman" w:hAnsi="Times New Roman" w:cs="Times New Roman"/>
                <w:sz w:val="24"/>
                <w:szCs w:val="24"/>
              </w:rPr>
            </w:pPr>
            <w:r w:rsidRPr="002C21B5">
              <w:rPr>
                <w:rFonts w:ascii="Times New Roman" w:hAnsi="Times New Roman" w:cs="Times New Roman"/>
                <w:sz w:val="24"/>
                <w:szCs w:val="24"/>
              </w:rPr>
              <w:t>Tratamentul medicamentos combinat secundar este recomandat la pacienții cu răspuns inadecvat la monoterapia inițială sau la terapia combinată dublă (tab. 24).</w:t>
            </w:r>
          </w:p>
        </w:tc>
        <w:tc>
          <w:tcPr>
            <w:tcW w:w="850" w:type="dxa"/>
          </w:tcPr>
          <w:p w:rsidR="009F3480" w:rsidRPr="002C21B5" w:rsidRDefault="00AE1232" w:rsidP="00AE7C1D">
            <w:pPr>
              <w:rPr>
                <w:rFonts w:ascii="Times New Roman" w:hAnsi="Times New Roman" w:cs="Times New Roman"/>
                <w:sz w:val="24"/>
                <w:szCs w:val="24"/>
              </w:rPr>
            </w:pPr>
            <w:r w:rsidRPr="002C21B5">
              <w:rPr>
                <w:rFonts w:ascii="Times New Roman" w:hAnsi="Times New Roman" w:cs="Times New Roman"/>
                <w:sz w:val="24"/>
                <w:szCs w:val="24"/>
              </w:rPr>
              <w:t>I</w:t>
            </w:r>
          </w:p>
        </w:tc>
        <w:tc>
          <w:tcPr>
            <w:tcW w:w="816" w:type="dxa"/>
          </w:tcPr>
          <w:p w:rsidR="009F3480" w:rsidRPr="002C21B5" w:rsidRDefault="00AE1232" w:rsidP="00AE7C1D">
            <w:pPr>
              <w:rPr>
                <w:rFonts w:ascii="Times New Roman" w:hAnsi="Times New Roman" w:cs="Times New Roman"/>
                <w:sz w:val="24"/>
                <w:szCs w:val="24"/>
              </w:rPr>
            </w:pPr>
            <w:r w:rsidRPr="002C21B5">
              <w:rPr>
                <w:rFonts w:ascii="Times New Roman" w:hAnsi="Times New Roman" w:cs="Times New Roman"/>
                <w:sz w:val="24"/>
                <w:szCs w:val="24"/>
              </w:rPr>
              <w:t>B</w:t>
            </w:r>
          </w:p>
        </w:tc>
      </w:tr>
      <w:tr w:rsidR="00936A40" w:rsidRPr="00BF3B9A" w:rsidTr="002435A4">
        <w:tc>
          <w:tcPr>
            <w:tcW w:w="9747" w:type="dxa"/>
            <w:gridSpan w:val="3"/>
          </w:tcPr>
          <w:p w:rsidR="00AE1232" w:rsidRPr="002C21B5" w:rsidRDefault="00AE1232" w:rsidP="00AE7C1D">
            <w:pPr>
              <w:rPr>
                <w:rFonts w:ascii="Times New Roman" w:hAnsi="Times New Roman" w:cs="Times New Roman"/>
                <w:b/>
                <w:sz w:val="24"/>
                <w:szCs w:val="24"/>
              </w:rPr>
            </w:pPr>
            <w:r w:rsidRPr="002C21B5">
              <w:rPr>
                <w:rFonts w:ascii="Times New Roman" w:hAnsi="Times New Roman" w:cs="Times New Roman"/>
                <w:b/>
                <w:sz w:val="24"/>
                <w:szCs w:val="24"/>
              </w:rPr>
              <w:t>Recomandări pentru bolile cordului stâng și bolile pulmonare</w:t>
            </w:r>
          </w:p>
        </w:tc>
      </w:tr>
      <w:tr w:rsidR="00AE1232" w:rsidRPr="002C21B5" w:rsidTr="002435A4">
        <w:tc>
          <w:tcPr>
            <w:tcW w:w="8081" w:type="dxa"/>
          </w:tcPr>
          <w:p w:rsidR="00AE1232" w:rsidRPr="002C21B5" w:rsidRDefault="00AE1232" w:rsidP="00AE7C1D">
            <w:pPr>
              <w:rPr>
                <w:rFonts w:ascii="Times New Roman" w:hAnsi="Times New Roman" w:cs="Times New Roman"/>
                <w:sz w:val="24"/>
                <w:szCs w:val="24"/>
              </w:rPr>
            </w:pPr>
            <w:r w:rsidRPr="002C21B5">
              <w:rPr>
                <w:rFonts w:ascii="Times New Roman" w:hAnsi="Times New Roman" w:cs="Times New Roman"/>
                <w:sz w:val="24"/>
                <w:szCs w:val="24"/>
              </w:rPr>
              <w:t>Aplicarea terapiei aprobate pentru HTPA nu este recomandată l</w:t>
            </w:r>
            <w:r w:rsidR="007E472F" w:rsidRPr="002C21B5">
              <w:rPr>
                <w:rFonts w:ascii="Times New Roman" w:hAnsi="Times New Roman" w:cs="Times New Roman"/>
                <w:sz w:val="24"/>
                <w:szCs w:val="24"/>
              </w:rPr>
              <w:t>a</w:t>
            </w:r>
            <w:r w:rsidRPr="002C21B5">
              <w:rPr>
                <w:rFonts w:ascii="Times New Roman" w:hAnsi="Times New Roman" w:cs="Times New Roman"/>
                <w:sz w:val="24"/>
                <w:szCs w:val="24"/>
              </w:rPr>
              <w:t xml:space="preserve"> pacienții cu HTP</w:t>
            </w:r>
            <w:r w:rsidR="007E472F" w:rsidRPr="002C21B5">
              <w:rPr>
                <w:rFonts w:ascii="Times New Roman" w:hAnsi="Times New Roman" w:cs="Times New Roman"/>
                <w:sz w:val="24"/>
                <w:szCs w:val="24"/>
              </w:rPr>
              <w:t xml:space="preserve"> datorată bolilor cordului stâng sau bolilor pulmonare</w:t>
            </w:r>
          </w:p>
        </w:tc>
        <w:tc>
          <w:tcPr>
            <w:tcW w:w="850" w:type="dxa"/>
          </w:tcPr>
          <w:p w:rsidR="00AE1232" w:rsidRPr="002C21B5" w:rsidRDefault="007E472F" w:rsidP="00AE7C1D">
            <w:pPr>
              <w:rPr>
                <w:rFonts w:ascii="Times New Roman" w:hAnsi="Times New Roman" w:cs="Times New Roman"/>
                <w:sz w:val="24"/>
                <w:szCs w:val="24"/>
              </w:rPr>
            </w:pPr>
            <w:r w:rsidRPr="002C21B5">
              <w:rPr>
                <w:rFonts w:ascii="Times New Roman" w:hAnsi="Times New Roman" w:cs="Times New Roman"/>
                <w:sz w:val="24"/>
                <w:szCs w:val="24"/>
              </w:rPr>
              <w:t>III</w:t>
            </w:r>
          </w:p>
        </w:tc>
        <w:tc>
          <w:tcPr>
            <w:tcW w:w="816" w:type="dxa"/>
          </w:tcPr>
          <w:p w:rsidR="00AE1232" w:rsidRPr="002C21B5" w:rsidRDefault="007E472F" w:rsidP="00AE7C1D">
            <w:pPr>
              <w:rPr>
                <w:rFonts w:ascii="Times New Roman" w:hAnsi="Times New Roman" w:cs="Times New Roman"/>
                <w:sz w:val="24"/>
                <w:szCs w:val="24"/>
              </w:rPr>
            </w:pPr>
            <w:r w:rsidRPr="002C21B5">
              <w:rPr>
                <w:rFonts w:ascii="Times New Roman" w:hAnsi="Times New Roman" w:cs="Times New Roman"/>
                <w:sz w:val="24"/>
                <w:szCs w:val="24"/>
              </w:rPr>
              <w:t>C</w:t>
            </w:r>
          </w:p>
        </w:tc>
      </w:tr>
      <w:tr w:rsidR="00936A40" w:rsidRPr="002C21B5" w:rsidTr="002435A4">
        <w:tc>
          <w:tcPr>
            <w:tcW w:w="9747" w:type="dxa"/>
            <w:gridSpan w:val="3"/>
          </w:tcPr>
          <w:p w:rsidR="007E472F" w:rsidRPr="002C21B5" w:rsidRDefault="007E472F" w:rsidP="00AE7C1D">
            <w:pPr>
              <w:rPr>
                <w:rFonts w:ascii="Times New Roman" w:hAnsi="Times New Roman" w:cs="Times New Roman"/>
                <w:sz w:val="24"/>
                <w:szCs w:val="24"/>
              </w:rPr>
            </w:pPr>
            <w:r w:rsidRPr="002C21B5">
              <w:rPr>
                <w:rFonts w:ascii="Times New Roman" w:hAnsi="Times New Roman" w:cs="Times New Roman"/>
                <w:b/>
                <w:sz w:val="24"/>
                <w:szCs w:val="24"/>
              </w:rPr>
              <w:t>Recomandări pentru HTPCT</w:t>
            </w:r>
          </w:p>
        </w:tc>
      </w:tr>
      <w:tr w:rsidR="00AE1232" w:rsidRPr="002C21B5" w:rsidTr="002435A4">
        <w:tc>
          <w:tcPr>
            <w:tcW w:w="8081" w:type="dxa"/>
          </w:tcPr>
          <w:p w:rsidR="00AE1232" w:rsidRPr="002C21B5" w:rsidRDefault="007E472F" w:rsidP="00AE7C1D">
            <w:pPr>
              <w:rPr>
                <w:rFonts w:ascii="Times New Roman" w:hAnsi="Times New Roman" w:cs="Times New Roman"/>
                <w:sz w:val="24"/>
                <w:szCs w:val="24"/>
              </w:rPr>
            </w:pPr>
            <w:r w:rsidRPr="002C21B5">
              <w:rPr>
                <w:rFonts w:ascii="Times New Roman" w:hAnsi="Times New Roman" w:cs="Times New Roman"/>
                <w:sz w:val="24"/>
                <w:szCs w:val="24"/>
              </w:rPr>
              <w:t>Endaterectomia pulmonară chirurgicală în stop circulator cu hipotermie profundă este recomandată la pacienții cu HTPCT și se recomandă ca evaluarea operabilității si decizia privind strategiile terapeutice alternative (terapia medicamentoasă sau angioplastia pulmonară cu balon) sa fie efectuate de către o echipă multidisciplinară de experți.</w:t>
            </w:r>
          </w:p>
        </w:tc>
        <w:tc>
          <w:tcPr>
            <w:tcW w:w="850" w:type="dxa"/>
          </w:tcPr>
          <w:p w:rsidR="00AE1232" w:rsidRPr="002C21B5" w:rsidRDefault="007E472F" w:rsidP="00AE7C1D">
            <w:pPr>
              <w:rPr>
                <w:rFonts w:ascii="Times New Roman" w:hAnsi="Times New Roman" w:cs="Times New Roman"/>
                <w:sz w:val="24"/>
                <w:szCs w:val="24"/>
              </w:rPr>
            </w:pPr>
            <w:r w:rsidRPr="002C21B5">
              <w:rPr>
                <w:rFonts w:ascii="Times New Roman" w:hAnsi="Times New Roman" w:cs="Times New Roman"/>
                <w:sz w:val="24"/>
                <w:szCs w:val="24"/>
              </w:rPr>
              <w:t>I</w:t>
            </w:r>
          </w:p>
        </w:tc>
        <w:tc>
          <w:tcPr>
            <w:tcW w:w="816" w:type="dxa"/>
          </w:tcPr>
          <w:p w:rsidR="00AE1232" w:rsidRPr="002C21B5" w:rsidRDefault="007E472F" w:rsidP="00AE7C1D">
            <w:pPr>
              <w:rPr>
                <w:rFonts w:ascii="Times New Roman" w:hAnsi="Times New Roman" w:cs="Times New Roman"/>
                <w:sz w:val="24"/>
                <w:szCs w:val="24"/>
              </w:rPr>
            </w:pPr>
            <w:r w:rsidRPr="002C21B5">
              <w:rPr>
                <w:rFonts w:ascii="Times New Roman" w:hAnsi="Times New Roman" w:cs="Times New Roman"/>
                <w:sz w:val="24"/>
                <w:szCs w:val="24"/>
              </w:rPr>
              <w:t>C</w:t>
            </w:r>
          </w:p>
        </w:tc>
      </w:tr>
    </w:tbl>
    <w:p w:rsidR="000511BE" w:rsidRPr="002C21B5" w:rsidRDefault="001D5E19" w:rsidP="00F52E6E">
      <w:pPr>
        <w:shd w:val="clear" w:color="auto" w:fill="FFFFFF" w:themeFill="background1"/>
        <w:spacing w:after="0" w:line="259" w:lineRule="auto"/>
        <w:ind w:left="8" w:right="11" w:hanging="10"/>
        <w:rPr>
          <w:rFonts w:ascii="Times New Roman" w:hAnsi="Times New Roman" w:cs="Times New Roman"/>
          <w:sz w:val="24"/>
          <w:szCs w:val="24"/>
        </w:rPr>
      </w:pPr>
      <w:r w:rsidRPr="002C21B5">
        <w:rPr>
          <w:rFonts w:ascii="Times New Roman" w:hAnsi="Times New Roman" w:cs="Times New Roman"/>
          <w:sz w:val="20"/>
          <w:szCs w:val="20"/>
          <w:lang w:val="en-US"/>
        </w:rPr>
        <w:t>Not</w:t>
      </w:r>
      <w:r w:rsidRPr="002C21B5">
        <w:rPr>
          <w:rFonts w:ascii="Times New Roman" w:hAnsi="Times New Roman" w:cs="Times New Roman"/>
          <w:sz w:val="20"/>
          <w:szCs w:val="20"/>
        </w:rPr>
        <w:t xml:space="preserve">ă: </w:t>
      </w:r>
      <w:r w:rsidRPr="002C21B5">
        <w:rPr>
          <w:rFonts w:ascii="Times New Roman" w:hAnsi="Times New Roman" w:cs="Times New Roman"/>
          <w:sz w:val="20"/>
          <w:szCs w:val="20"/>
          <w:lang w:val="en-US"/>
        </w:rPr>
        <w:t>BCC</w:t>
      </w:r>
      <w:r w:rsidRPr="002C21B5">
        <w:rPr>
          <w:rFonts w:ascii="Times New Roman" w:hAnsi="Times New Roman" w:cs="Times New Roman"/>
          <w:sz w:val="20"/>
          <w:szCs w:val="20"/>
        </w:rPr>
        <w:t xml:space="preserve">- </w:t>
      </w:r>
      <w:r w:rsidRPr="002C21B5">
        <w:rPr>
          <w:rFonts w:ascii="Times New Roman" w:hAnsi="Times New Roman" w:cs="Times New Roman"/>
          <w:sz w:val="20"/>
          <w:szCs w:val="20"/>
          <w:lang w:val="en-US"/>
        </w:rPr>
        <w:t>blocan</w:t>
      </w:r>
      <w:r w:rsidRPr="002C21B5">
        <w:rPr>
          <w:rFonts w:ascii="Times New Roman" w:hAnsi="Times New Roman" w:cs="Times New Roman"/>
          <w:sz w:val="20"/>
          <w:szCs w:val="20"/>
        </w:rPr>
        <w:t>ț</w:t>
      </w:r>
      <w:r w:rsidRPr="002C21B5">
        <w:rPr>
          <w:rFonts w:ascii="Times New Roman" w:hAnsi="Times New Roman" w:cs="Times New Roman"/>
          <w:sz w:val="20"/>
          <w:szCs w:val="20"/>
          <w:lang w:val="en-US"/>
        </w:rPr>
        <w:t>i</w:t>
      </w:r>
      <w:r w:rsidRPr="002C21B5">
        <w:rPr>
          <w:rFonts w:ascii="Times New Roman" w:hAnsi="Times New Roman" w:cs="Times New Roman"/>
          <w:sz w:val="20"/>
          <w:szCs w:val="20"/>
        </w:rPr>
        <w:t xml:space="preserve"> </w:t>
      </w:r>
      <w:r w:rsidRPr="002C21B5">
        <w:rPr>
          <w:rFonts w:ascii="Times New Roman" w:hAnsi="Times New Roman" w:cs="Times New Roman"/>
          <w:sz w:val="20"/>
          <w:szCs w:val="20"/>
          <w:lang w:val="en-US"/>
        </w:rPr>
        <w:t>ai</w:t>
      </w:r>
      <w:r w:rsidRPr="002C21B5">
        <w:rPr>
          <w:rFonts w:ascii="Times New Roman" w:hAnsi="Times New Roman" w:cs="Times New Roman"/>
          <w:sz w:val="20"/>
          <w:szCs w:val="20"/>
        </w:rPr>
        <w:t xml:space="preserve"> </w:t>
      </w:r>
      <w:r w:rsidRPr="002C21B5">
        <w:rPr>
          <w:rFonts w:ascii="Times New Roman" w:hAnsi="Times New Roman" w:cs="Times New Roman"/>
          <w:sz w:val="20"/>
          <w:szCs w:val="20"/>
          <w:lang w:val="en-US"/>
        </w:rPr>
        <w:t>canalelor</w:t>
      </w:r>
      <w:r w:rsidRPr="002C21B5">
        <w:rPr>
          <w:rFonts w:ascii="Times New Roman" w:hAnsi="Times New Roman" w:cs="Times New Roman"/>
          <w:sz w:val="20"/>
          <w:szCs w:val="20"/>
        </w:rPr>
        <w:t xml:space="preserve"> </w:t>
      </w:r>
      <w:r w:rsidRPr="002C21B5">
        <w:rPr>
          <w:rFonts w:ascii="Times New Roman" w:hAnsi="Times New Roman" w:cs="Times New Roman"/>
          <w:sz w:val="20"/>
          <w:szCs w:val="20"/>
          <w:lang w:val="en-US"/>
        </w:rPr>
        <w:t>de</w:t>
      </w:r>
      <w:r w:rsidRPr="002C21B5">
        <w:rPr>
          <w:rFonts w:ascii="Times New Roman" w:hAnsi="Times New Roman" w:cs="Times New Roman"/>
          <w:sz w:val="20"/>
          <w:szCs w:val="20"/>
        </w:rPr>
        <w:t xml:space="preserve"> </w:t>
      </w:r>
      <w:r w:rsidRPr="002C21B5">
        <w:rPr>
          <w:rFonts w:ascii="Times New Roman" w:hAnsi="Times New Roman" w:cs="Times New Roman"/>
          <w:sz w:val="20"/>
          <w:szCs w:val="20"/>
          <w:lang w:val="en-US"/>
        </w:rPr>
        <w:t>calciu</w:t>
      </w:r>
      <w:r w:rsidRPr="002C21B5">
        <w:rPr>
          <w:rFonts w:ascii="Times New Roman" w:hAnsi="Times New Roman" w:cs="Times New Roman"/>
          <w:sz w:val="20"/>
          <w:szCs w:val="20"/>
        </w:rPr>
        <w:t xml:space="preserve">, </w:t>
      </w:r>
      <w:r w:rsidRPr="002C21B5">
        <w:rPr>
          <w:rFonts w:ascii="Times New Roman" w:hAnsi="Times New Roman" w:cs="Times New Roman"/>
          <w:sz w:val="20"/>
          <w:szCs w:val="20"/>
          <w:lang w:val="en-US"/>
        </w:rPr>
        <w:t>CCD</w:t>
      </w:r>
      <w:r w:rsidRPr="002C21B5">
        <w:rPr>
          <w:rFonts w:ascii="Times New Roman" w:hAnsi="Times New Roman" w:cs="Times New Roman"/>
          <w:sz w:val="20"/>
          <w:szCs w:val="20"/>
        </w:rPr>
        <w:t>-</w:t>
      </w:r>
      <w:r w:rsidRPr="002C21B5">
        <w:rPr>
          <w:rFonts w:ascii="Times New Roman" w:hAnsi="Times New Roman" w:cs="Times New Roman"/>
          <w:sz w:val="20"/>
          <w:szCs w:val="20"/>
          <w:lang w:val="en-US"/>
        </w:rPr>
        <w:t>cateterism</w:t>
      </w:r>
      <w:r w:rsidRPr="002C21B5">
        <w:rPr>
          <w:rFonts w:ascii="Times New Roman" w:hAnsi="Times New Roman" w:cs="Times New Roman"/>
          <w:sz w:val="20"/>
          <w:szCs w:val="20"/>
        </w:rPr>
        <w:t xml:space="preserve"> </w:t>
      </w:r>
      <w:r w:rsidRPr="002C21B5">
        <w:rPr>
          <w:rFonts w:ascii="Times New Roman" w:hAnsi="Times New Roman" w:cs="Times New Roman"/>
          <w:sz w:val="20"/>
          <w:szCs w:val="20"/>
          <w:lang w:val="en-US"/>
        </w:rPr>
        <w:t>cardiac</w:t>
      </w:r>
      <w:r w:rsidRPr="002C21B5">
        <w:rPr>
          <w:rFonts w:ascii="Times New Roman" w:hAnsi="Times New Roman" w:cs="Times New Roman"/>
          <w:sz w:val="20"/>
          <w:szCs w:val="20"/>
        </w:rPr>
        <w:t xml:space="preserve"> </w:t>
      </w:r>
      <w:r w:rsidRPr="002C21B5">
        <w:rPr>
          <w:rFonts w:ascii="Times New Roman" w:hAnsi="Times New Roman" w:cs="Times New Roman"/>
          <w:sz w:val="20"/>
          <w:szCs w:val="20"/>
          <w:lang w:val="en-US"/>
        </w:rPr>
        <w:t>drept</w:t>
      </w:r>
      <w:r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HTP</w:t>
      </w:r>
      <w:r w:rsidR="005C5B30"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hipertensiune</w:t>
      </w:r>
      <w:r w:rsidR="005C5B30"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pulmonar</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HTPA</w:t>
      </w:r>
      <w:r w:rsidR="005C5B30"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hipertensiune</w:t>
      </w:r>
      <w:r w:rsidR="005C5B30"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pulmonar</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arterial</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HTPAE</w:t>
      </w:r>
      <w:r w:rsidR="005C5B30"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hipertensiune</w:t>
      </w:r>
      <w:r w:rsidR="005C5B30"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pulmonar</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arterial</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ereditar</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HTPAI</w:t>
      </w:r>
      <w:r w:rsidR="005C5B30"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hipertensiune</w:t>
      </w:r>
      <w:r w:rsidR="005C5B30"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pulmonar</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arterial</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idiopatic</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HTPCT</w:t>
      </w:r>
      <w:r w:rsidR="005C5B30"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hipertensiune</w:t>
      </w:r>
      <w:r w:rsidR="005C5B30" w:rsidRPr="002C21B5">
        <w:rPr>
          <w:rFonts w:ascii="Times New Roman" w:hAnsi="Times New Roman" w:cs="Times New Roman"/>
          <w:sz w:val="20"/>
          <w:szCs w:val="20"/>
        </w:rPr>
        <w:t xml:space="preserve"> </w:t>
      </w:r>
      <w:r w:rsidR="005C5B30" w:rsidRPr="002C21B5">
        <w:rPr>
          <w:rFonts w:ascii="Times New Roman" w:hAnsi="Times New Roman" w:cs="Times New Roman"/>
          <w:sz w:val="20"/>
          <w:szCs w:val="20"/>
          <w:lang w:val="en-US"/>
        </w:rPr>
        <w:t>pulmonar</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cronic</w:t>
      </w:r>
      <w:r w:rsidR="005C5B30" w:rsidRPr="002C21B5">
        <w:rPr>
          <w:rFonts w:ascii="Times New Roman" w:hAnsi="Times New Roman" w:cs="Times New Roman"/>
          <w:sz w:val="20"/>
          <w:szCs w:val="20"/>
        </w:rPr>
        <w:t xml:space="preserve">ă </w:t>
      </w:r>
      <w:r w:rsidR="005C5B30" w:rsidRPr="002C21B5">
        <w:rPr>
          <w:rFonts w:ascii="Times New Roman" w:hAnsi="Times New Roman" w:cs="Times New Roman"/>
          <w:sz w:val="20"/>
          <w:szCs w:val="20"/>
          <w:lang w:val="en-US"/>
        </w:rPr>
        <w:t>tromboembolic</w:t>
      </w:r>
      <w:r w:rsidR="005C5B30" w:rsidRPr="002C21B5">
        <w:rPr>
          <w:rFonts w:ascii="Times New Roman" w:hAnsi="Times New Roman" w:cs="Times New Roman"/>
          <w:sz w:val="20"/>
          <w:szCs w:val="20"/>
        </w:rPr>
        <w:t>ă</w:t>
      </w:r>
      <w:r w:rsidR="005C5B30" w:rsidRPr="002C21B5">
        <w:rPr>
          <w:rFonts w:ascii="Times New Roman" w:hAnsi="Times New Roman" w:cs="Times New Roman"/>
          <w:sz w:val="24"/>
          <w:szCs w:val="24"/>
        </w:rPr>
        <w:t>.</w:t>
      </w:r>
    </w:p>
    <w:p w:rsidR="00F52E6E" w:rsidRPr="002C21B5" w:rsidRDefault="00F52E6E" w:rsidP="00F52E6E">
      <w:pPr>
        <w:shd w:val="clear" w:color="auto" w:fill="FFFFFF" w:themeFill="background1"/>
        <w:spacing w:after="0" w:line="259" w:lineRule="auto"/>
        <w:ind w:left="8" w:right="11" w:hanging="10"/>
        <w:rPr>
          <w:rFonts w:ascii="Times New Roman" w:hAnsi="Times New Roman" w:cs="Times New Roman"/>
          <w:sz w:val="24"/>
          <w:szCs w:val="24"/>
        </w:rPr>
      </w:pPr>
    </w:p>
    <w:p w:rsidR="00E975D3" w:rsidRPr="002C21B5" w:rsidRDefault="00E975D3" w:rsidP="00F52E6E">
      <w:pPr>
        <w:shd w:val="clear" w:color="auto" w:fill="FFFFFF" w:themeFill="background1"/>
        <w:spacing w:after="0" w:line="259" w:lineRule="auto"/>
        <w:ind w:left="8" w:right="11" w:hanging="10"/>
        <w:rPr>
          <w:rFonts w:ascii="Times New Roman" w:hAnsi="Times New Roman" w:cs="Times New Roman"/>
          <w:sz w:val="24"/>
          <w:szCs w:val="24"/>
          <w:lang w:val="ro-RO"/>
        </w:rPr>
      </w:pPr>
    </w:p>
    <w:p w:rsidR="00960C49" w:rsidRPr="002C21B5" w:rsidRDefault="00960C49" w:rsidP="00F52E6E">
      <w:pPr>
        <w:shd w:val="clear" w:color="auto" w:fill="FFFFFF" w:themeFill="background1"/>
        <w:spacing w:after="0" w:line="259" w:lineRule="auto"/>
        <w:ind w:left="8" w:right="11" w:hanging="10"/>
        <w:rPr>
          <w:rFonts w:ascii="Times New Roman" w:hAnsi="Times New Roman" w:cs="Times New Roman"/>
          <w:sz w:val="24"/>
          <w:szCs w:val="24"/>
          <w:lang w:val="ro-RO"/>
        </w:rPr>
      </w:pPr>
    </w:p>
    <w:p w:rsidR="00960C49" w:rsidRPr="002C21B5" w:rsidRDefault="00960C49" w:rsidP="00F52E6E">
      <w:pPr>
        <w:shd w:val="clear" w:color="auto" w:fill="FFFFFF" w:themeFill="background1"/>
        <w:spacing w:after="0" w:line="259" w:lineRule="auto"/>
        <w:ind w:left="8" w:right="11" w:hanging="10"/>
        <w:rPr>
          <w:rFonts w:ascii="Times New Roman" w:hAnsi="Times New Roman" w:cs="Times New Roman"/>
          <w:sz w:val="24"/>
          <w:szCs w:val="24"/>
          <w:lang w:val="ro-RO"/>
        </w:rPr>
      </w:pPr>
    </w:p>
    <w:p w:rsidR="00E975D3" w:rsidRPr="002C21B5" w:rsidRDefault="00E975D3" w:rsidP="00F52E6E">
      <w:pPr>
        <w:shd w:val="clear" w:color="auto" w:fill="FFFFFF" w:themeFill="background1"/>
        <w:spacing w:after="0" w:line="259" w:lineRule="auto"/>
        <w:ind w:left="8" w:right="11" w:hanging="10"/>
        <w:rPr>
          <w:rFonts w:ascii="Times New Roman" w:hAnsi="Times New Roman" w:cs="Times New Roman"/>
          <w:sz w:val="24"/>
          <w:szCs w:val="24"/>
        </w:rPr>
      </w:pPr>
    </w:p>
    <w:p w:rsidR="00BF12B6" w:rsidRPr="00135C9B" w:rsidRDefault="00BF12B6" w:rsidP="00960C49">
      <w:pPr>
        <w:pStyle w:val="1"/>
        <w:spacing w:after="0"/>
        <w:ind w:left="-284" w:firstLine="0"/>
        <w:rPr>
          <w:rFonts w:ascii="Times New Roman" w:hAnsi="Times New Roman" w:cs="Times New Roman"/>
          <w:b/>
          <w:i w:val="0"/>
          <w:color w:val="auto"/>
          <w:sz w:val="28"/>
          <w:szCs w:val="28"/>
        </w:rPr>
      </w:pPr>
      <w:bookmarkStart w:id="56" w:name="_Toc526809284"/>
      <w:r w:rsidRPr="00135C9B">
        <w:rPr>
          <w:rFonts w:ascii="Times New Roman" w:hAnsi="Times New Roman" w:cs="Times New Roman"/>
          <w:b/>
          <w:i w:val="0"/>
          <w:color w:val="auto"/>
          <w:sz w:val="28"/>
          <w:szCs w:val="28"/>
        </w:rPr>
        <w:lastRenderedPageBreak/>
        <w:t>D. RESURSE UMA</w:t>
      </w:r>
      <w:r w:rsidR="00960C49" w:rsidRPr="00135C9B">
        <w:rPr>
          <w:rFonts w:ascii="Times New Roman" w:hAnsi="Times New Roman" w:cs="Times New Roman"/>
          <w:b/>
          <w:i w:val="0"/>
          <w:color w:val="auto"/>
          <w:sz w:val="28"/>
          <w:szCs w:val="28"/>
        </w:rPr>
        <w:t xml:space="preserve">NE ŞI MATERIALE NECESARE PENTRU </w:t>
      </w:r>
      <w:r w:rsidR="00135C9B">
        <w:rPr>
          <w:rFonts w:ascii="Times New Roman" w:hAnsi="Times New Roman" w:cs="Times New Roman"/>
          <w:b/>
          <w:i w:val="0"/>
          <w:color w:val="auto"/>
          <w:sz w:val="28"/>
          <w:szCs w:val="28"/>
        </w:rPr>
        <w:t xml:space="preserve">    </w:t>
      </w:r>
      <w:r w:rsidRPr="00135C9B">
        <w:rPr>
          <w:rFonts w:ascii="Times New Roman" w:hAnsi="Times New Roman" w:cs="Times New Roman"/>
          <w:b/>
          <w:i w:val="0"/>
          <w:color w:val="auto"/>
          <w:sz w:val="28"/>
          <w:szCs w:val="28"/>
        </w:rPr>
        <w:t>RESPECTAREA PREVEDERILOR PROTOCOLULUI</w:t>
      </w:r>
      <w:bookmarkEnd w:id="56"/>
    </w:p>
    <w:tbl>
      <w:tblPr>
        <w:tblStyle w:val="TableGrid"/>
        <w:tblW w:w="0" w:type="auto"/>
        <w:tblInd w:w="-279" w:type="dxa"/>
        <w:tblLook w:val="04A0" w:firstRow="1" w:lastRow="0" w:firstColumn="1" w:lastColumn="0" w:noHBand="0" w:noVBand="1"/>
      </w:tblPr>
      <w:tblGrid>
        <w:gridCol w:w="2800"/>
        <w:gridCol w:w="6844"/>
      </w:tblGrid>
      <w:tr w:rsidR="00BF12B6" w:rsidRPr="00BF3B9A" w:rsidTr="002435A4">
        <w:tc>
          <w:tcPr>
            <w:tcW w:w="2800" w:type="dxa"/>
            <w:vMerge w:val="restart"/>
            <w:tcBorders>
              <w:top w:val="single" w:sz="4" w:space="0" w:color="auto"/>
              <w:left w:val="single" w:sz="4" w:space="0" w:color="auto"/>
              <w:bottom w:val="single" w:sz="4" w:space="0" w:color="auto"/>
              <w:right w:val="single" w:sz="4" w:space="0" w:color="auto"/>
            </w:tcBorders>
          </w:tcPr>
          <w:p w:rsidR="00BF12B6" w:rsidRPr="002C21B5" w:rsidRDefault="00BF12B6" w:rsidP="005356F8">
            <w:pPr>
              <w:jc w:val="center"/>
              <w:rPr>
                <w:rFonts w:ascii="Times New Roman" w:hAnsi="Times New Roman" w:cs="Times New Roman"/>
                <w:b/>
                <w:sz w:val="24"/>
                <w:szCs w:val="24"/>
              </w:rPr>
            </w:pPr>
          </w:p>
          <w:p w:rsidR="00BF12B6" w:rsidRPr="002C21B5" w:rsidRDefault="00BF12B6">
            <w:pPr>
              <w:jc w:val="center"/>
              <w:rPr>
                <w:rFonts w:ascii="Times New Roman" w:hAnsi="Times New Roman" w:cs="Times New Roman"/>
                <w:b/>
                <w:sz w:val="24"/>
                <w:szCs w:val="24"/>
              </w:rPr>
            </w:pPr>
          </w:p>
          <w:p w:rsidR="00BF12B6" w:rsidRPr="002C21B5" w:rsidRDefault="00BF12B6">
            <w:pPr>
              <w:jc w:val="center"/>
              <w:rPr>
                <w:rFonts w:ascii="Times New Roman" w:hAnsi="Times New Roman" w:cs="Times New Roman"/>
                <w:b/>
                <w:sz w:val="24"/>
                <w:szCs w:val="24"/>
              </w:rPr>
            </w:pPr>
          </w:p>
          <w:p w:rsidR="00BF12B6" w:rsidRPr="002C21B5" w:rsidRDefault="00BF12B6">
            <w:pPr>
              <w:jc w:val="center"/>
              <w:rPr>
                <w:rFonts w:ascii="Times New Roman" w:hAnsi="Times New Roman" w:cs="Times New Roman"/>
                <w:b/>
                <w:sz w:val="24"/>
                <w:szCs w:val="24"/>
              </w:rPr>
            </w:pPr>
          </w:p>
          <w:p w:rsidR="00BF12B6" w:rsidRPr="002C21B5" w:rsidRDefault="00BF12B6">
            <w:pPr>
              <w:jc w:val="center"/>
              <w:rPr>
                <w:rFonts w:ascii="Times New Roman" w:hAnsi="Times New Roman" w:cs="Times New Roman"/>
                <w:b/>
                <w:sz w:val="24"/>
                <w:szCs w:val="24"/>
              </w:rPr>
            </w:pPr>
          </w:p>
          <w:p w:rsidR="00BF12B6" w:rsidRPr="002C21B5" w:rsidRDefault="00BF12B6">
            <w:pPr>
              <w:jc w:val="center"/>
              <w:rPr>
                <w:rFonts w:ascii="Times New Roman" w:hAnsi="Times New Roman" w:cs="Times New Roman"/>
                <w:b/>
                <w:sz w:val="24"/>
                <w:szCs w:val="24"/>
              </w:rPr>
            </w:pPr>
          </w:p>
          <w:p w:rsidR="00BF12B6" w:rsidRPr="002C21B5" w:rsidRDefault="00BF12B6">
            <w:pPr>
              <w:jc w:val="center"/>
              <w:rPr>
                <w:rFonts w:ascii="Times New Roman" w:hAnsi="Times New Roman" w:cs="Times New Roman"/>
                <w:b/>
                <w:sz w:val="24"/>
                <w:szCs w:val="24"/>
              </w:rPr>
            </w:pPr>
          </w:p>
          <w:p w:rsidR="00BF12B6" w:rsidRPr="002C21B5" w:rsidRDefault="00C9223C">
            <w:pPr>
              <w:jc w:val="center"/>
              <w:rPr>
                <w:rFonts w:ascii="Times New Roman" w:hAnsi="Times New Roman" w:cs="Times New Roman"/>
                <w:b/>
                <w:sz w:val="24"/>
                <w:szCs w:val="24"/>
              </w:rPr>
            </w:pPr>
            <w:r w:rsidRPr="002C21B5">
              <w:rPr>
                <w:rFonts w:ascii="Times New Roman" w:hAnsi="Times New Roman" w:cs="Times New Roman"/>
                <w:b/>
                <w:sz w:val="24"/>
                <w:szCs w:val="24"/>
              </w:rPr>
              <w:t>D.1. Instituț</w:t>
            </w:r>
            <w:r w:rsidR="00BF12B6" w:rsidRPr="002C21B5">
              <w:rPr>
                <w:rFonts w:ascii="Times New Roman" w:hAnsi="Times New Roman" w:cs="Times New Roman"/>
                <w:b/>
                <w:sz w:val="24"/>
                <w:szCs w:val="24"/>
              </w:rPr>
              <w:t>iile de AMP</w:t>
            </w:r>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 xml:space="preserve">Personal: </w:t>
            </w:r>
          </w:p>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 Medic de familie;</w:t>
            </w:r>
          </w:p>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 Asistenta medicului de familie.</w:t>
            </w:r>
          </w:p>
        </w:tc>
      </w:tr>
      <w:tr w:rsidR="00BF12B6" w:rsidRPr="00BF3B9A" w:rsidTr="002435A4">
        <w:tc>
          <w:tcPr>
            <w:tcW w:w="2800"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 xml:space="preserve">Aparataj, utilaj: </w:t>
            </w:r>
          </w:p>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 xml:space="preserve">· Tonometru; </w:t>
            </w:r>
          </w:p>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 xml:space="preserve">· Fonendoscop; </w:t>
            </w:r>
          </w:p>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 xml:space="preserve">· Electrocardiograf; </w:t>
            </w:r>
          </w:p>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 xml:space="preserve">· </w:t>
            </w:r>
            <w:r w:rsidR="00C9223C" w:rsidRPr="002C21B5">
              <w:rPr>
                <w:rFonts w:ascii="Times New Roman" w:hAnsi="Times New Roman" w:cs="Times New Roman"/>
                <w:sz w:val="24"/>
                <w:szCs w:val="24"/>
              </w:rPr>
              <w:t>Pulso</w:t>
            </w:r>
            <w:r w:rsidRPr="002C21B5">
              <w:rPr>
                <w:rFonts w:ascii="Times New Roman" w:hAnsi="Times New Roman" w:cs="Times New Roman"/>
                <w:sz w:val="24"/>
                <w:szCs w:val="24"/>
              </w:rPr>
              <w:t>ximetru</w:t>
            </w:r>
            <w:r w:rsidR="00C9223C" w:rsidRPr="002C21B5">
              <w:rPr>
                <w:rFonts w:ascii="Times New Roman" w:hAnsi="Times New Roman" w:cs="Times New Roman"/>
                <w:sz w:val="24"/>
                <w:szCs w:val="24"/>
              </w:rPr>
              <w:t>;</w:t>
            </w:r>
          </w:p>
          <w:p w:rsidR="00BF12B6" w:rsidRPr="002C21B5" w:rsidRDefault="00BF12B6">
            <w:pPr>
              <w:rPr>
                <w:rFonts w:ascii="Times New Roman" w:hAnsi="Times New Roman" w:cs="Times New Roman"/>
                <w:b/>
                <w:i/>
                <w:sz w:val="24"/>
                <w:szCs w:val="24"/>
              </w:rPr>
            </w:pPr>
            <w:r w:rsidRPr="002C21B5">
              <w:rPr>
                <w:rFonts w:ascii="Times New Roman" w:hAnsi="Times New Roman" w:cs="Times New Roman"/>
                <w:sz w:val="24"/>
                <w:szCs w:val="24"/>
              </w:rPr>
              <w:t>· Laborator clinic standard pentru determinări: hemograma;</w:t>
            </w:r>
            <w:r w:rsidR="00C9223C" w:rsidRPr="002C21B5">
              <w:rPr>
                <w:rFonts w:ascii="Times New Roman" w:hAnsi="Times New Roman" w:cs="Times New Roman"/>
                <w:sz w:val="24"/>
                <w:szCs w:val="24"/>
              </w:rPr>
              <w:t xml:space="preserve"> INR; creatinina serică</w:t>
            </w:r>
            <w:r w:rsidRPr="002C21B5">
              <w:rPr>
                <w:rFonts w:ascii="Times New Roman" w:hAnsi="Times New Roman" w:cs="Times New Roman"/>
                <w:sz w:val="24"/>
                <w:szCs w:val="24"/>
              </w:rPr>
              <w:t>; sodiu; potasiu;</w:t>
            </w:r>
            <w:r w:rsidR="00C9223C" w:rsidRPr="002C21B5">
              <w:rPr>
                <w:rFonts w:ascii="Times New Roman" w:hAnsi="Times New Roman" w:cs="Times New Roman"/>
                <w:sz w:val="24"/>
                <w:szCs w:val="24"/>
              </w:rPr>
              <w:t xml:space="preserve"> ALT/AST (la pacienții ce administrează</w:t>
            </w:r>
            <w:r w:rsidRPr="002C21B5">
              <w:rPr>
                <w:rFonts w:ascii="Times New Roman" w:hAnsi="Times New Roman" w:cs="Times New Roman"/>
                <w:sz w:val="24"/>
                <w:szCs w:val="24"/>
              </w:rPr>
              <w:t xml:space="preserve"> antagonist a</w:t>
            </w:r>
            <w:r w:rsidR="00C9223C" w:rsidRPr="002C21B5">
              <w:rPr>
                <w:rFonts w:ascii="Times New Roman" w:hAnsi="Times New Roman" w:cs="Times New Roman"/>
                <w:sz w:val="24"/>
                <w:szCs w:val="24"/>
              </w:rPr>
              <w:t>l receptorilor de endotelină); peptida natriuretică</w:t>
            </w:r>
            <w:r w:rsidRPr="002C21B5">
              <w:rPr>
                <w:rFonts w:ascii="Times New Roman" w:hAnsi="Times New Roman" w:cs="Times New Roman"/>
                <w:sz w:val="24"/>
                <w:szCs w:val="24"/>
              </w:rPr>
              <w:t xml:space="preserve"> NT-proBNP</w:t>
            </w:r>
            <w:r w:rsidR="00C9223C" w:rsidRPr="002C21B5">
              <w:rPr>
                <w:rFonts w:ascii="Times New Roman" w:hAnsi="Times New Roman" w:cs="Times New Roman"/>
                <w:sz w:val="24"/>
                <w:szCs w:val="24"/>
              </w:rPr>
              <w:t>.</w:t>
            </w:r>
          </w:p>
        </w:tc>
      </w:tr>
      <w:tr w:rsidR="00BF12B6" w:rsidRPr="00BF3B9A" w:rsidTr="002435A4">
        <w:tc>
          <w:tcPr>
            <w:tcW w:w="2800"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Medicamente:</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Oxigen</w:t>
            </w:r>
            <w:r w:rsidR="00C9223C"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Anticoagulante orale</w:t>
            </w:r>
            <w:r w:rsidR="00EB4505" w:rsidRPr="002C21B5">
              <w:rPr>
                <w:rFonts w:ascii="Times New Roman" w:eastAsiaTheme="minorEastAsia" w:hAnsi="Times New Roman" w:cs="Times New Roman"/>
                <w:i w:val="0"/>
                <w:color w:val="auto"/>
                <w:sz w:val="24"/>
                <w:szCs w:val="24"/>
              </w:rPr>
              <w:t xml:space="preserve"> (warfarin</w:t>
            </w:r>
            <w:r w:rsidR="00465F7F" w:rsidRPr="002C21B5">
              <w:rPr>
                <w:rFonts w:ascii="Times New Roman" w:eastAsiaTheme="minorEastAsia" w:hAnsi="Times New Roman" w:cs="Times New Roman"/>
                <w:i w:val="0"/>
                <w:color w:val="auto"/>
                <w:sz w:val="24"/>
                <w:szCs w:val="24"/>
              </w:rPr>
              <w:t>um</w:t>
            </w:r>
            <w:r w:rsidR="00EB4505" w:rsidRPr="002C21B5">
              <w:rPr>
                <w:rFonts w:ascii="Times New Roman" w:eastAsiaTheme="minorEastAsia" w:hAnsi="Times New Roman" w:cs="Times New Roman"/>
                <w:i w:val="0"/>
                <w:color w:val="auto"/>
                <w:sz w:val="24"/>
                <w:szCs w:val="24"/>
              </w:rPr>
              <w:t>, acenoc</w:t>
            </w:r>
            <w:r w:rsidR="00465F7F" w:rsidRPr="002C21B5">
              <w:rPr>
                <w:rFonts w:ascii="Times New Roman" w:eastAsiaTheme="minorEastAsia" w:hAnsi="Times New Roman" w:cs="Times New Roman"/>
                <w:i w:val="0"/>
                <w:color w:val="auto"/>
                <w:sz w:val="24"/>
                <w:szCs w:val="24"/>
              </w:rPr>
              <w:t>o</w:t>
            </w:r>
            <w:r w:rsidR="00EB4505" w:rsidRPr="002C21B5">
              <w:rPr>
                <w:rFonts w:ascii="Times New Roman" w:eastAsiaTheme="minorEastAsia" w:hAnsi="Times New Roman" w:cs="Times New Roman"/>
                <w:i w:val="0"/>
                <w:color w:val="auto"/>
                <w:sz w:val="24"/>
                <w:szCs w:val="24"/>
              </w:rPr>
              <w:t>umarol</w:t>
            </w:r>
            <w:r w:rsidR="00465F7F" w:rsidRPr="002C21B5">
              <w:rPr>
                <w:rFonts w:ascii="Times New Roman" w:eastAsiaTheme="minorEastAsia" w:hAnsi="Times New Roman" w:cs="Times New Roman"/>
                <w:i w:val="0"/>
                <w:color w:val="auto"/>
                <w:sz w:val="24"/>
                <w:szCs w:val="24"/>
              </w:rPr>
              <w:t>um</w:t>
            </w:r>
            <w:r w:rsidR="00EB4505" w:rsidRPr="002C21B5">
              <w:rPr>
                <w:rFonts w:ascii="Times New Roman" w:eastAsiaTheme="minorEastAsia" w:hAnsi="Times New Roman" w:cs="Times New Roman"/>
                <w:i w:val="0"/>
                <w:color w:val="auto"/>
                <w:sz w:val="24"/>
                <w:szCs w:val="24"/>
              </w:rPr>
              <w:t>)</w:t>
            </w:r>
            <w:r w:rsidR="00C9223C" w:rsidRPr="002C21B5">
              <w:rPr>
                <w:rFonts w:ascii="Times New Roman" w:eastAsiaTheme="minorEastAsia" w:hAnsi="Times New Roman" w:cs="Times New Roman"/>
                <w:i w:val="0"/>
                <w:color w:val="auto"/>
                <w:sz w:val="24"/>
                <w:szCs w:val="24"/>
              </w:rPr>
              <w:t>;</w:t>
            </w:r>
          </w:p>
          <w:p w:rsidR="00BF12B6" w:rsidRPr="002C21B5" w:rsidRDefault="00C9223C"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Blocanț</w:t>
            </w:r>
            <w:r w:rsidR="00BF12B6" w:rsidRPr="002C21B5">
              <w:rPr>
                <w:rFonts w:ascii="Times New Roman" w:eastAsiaTheme="minorEastAsia" w:hAnsi="Times New Roman" w:cs="Times New Roman"/>
                <w:i w:val="0"/>
                <w:color w:val="auto"/>
                <w:sz w:val="24"/>
                <w:szCs w:val="24"/>
              </w:rPr>
              <w:t>i ai canalelor de calciu</w:t>
            </w:r>
            <w:r w:rsidR="00465F7F" w:rsidRPr="002C21B5">
              <w:rPr>
                <w:rFonts w:ascii="Times New Roman" w:eastAsiaTheme="minorEastAsia" w:hAnsi="Times New Roman" w:cs="Times New Roman"/>
                <w:i w:val="0"/>
                <w:color w:val="auto"/>
                <w:sz w:val="24"/>
                <w:szCs w:val="24"/>
              </w:rPr>
              <w:t xml:space="preserve"> (nifedipinum, amlodipinum</w:t>
            </w:r>
            <w:r w:rsidR="00EB4505" w:rsidRPr="002C21B5">
              <w:rPr>
                <w:rFonts w:ascii="Times New Roman" w:eastAsiaTheme="minorEastAsia" w:hAnsi="Times New Roman" w:cs="Times New Roman"/>
                <w:i w:val="0"/>
                <w:color w:val="auto"/>
                <w:sz w:val="24"/>
                <w:szCs w:val="24"/>
              </w:rPr>
              <w:t>, diltiazem</w:t>
            </w:r>
            <w:r w:rsidR="00671768" w:rsidRPr="002C21B5">
              <w:rPr>
                <w:rFonts w:ascii="Times New Roman" w:eastAsiaTheme="minorEastAsia" w:hAnsi="Times New Roman" w:cs="Times New Roman"/>
                <w:i w:val="0"/>
                <w:color w:val="auto"/>
                <w:sz w:val="24"/>
                <w:szCs w:val="24"/>
              </w:rPr>
              <w:t>um</w:t>
            </w:r>
            <w:r w:rsidR="00EB4505" w:rsidRPr="002C21B5">
              <w:rPr>
                <w:rFonts w:ascii="Times New Roman" w:eastAsiaTheme="minorEastAsia" w:hAnsi="Times New Roman" w:cs="Times New Roman"/>
                <w:i w:val="0"/>
                <w:color w:val="auto"/>
                <w:sz w:val="24"/>
                <w:szCs w:val="24"/>
              </w:rPr>
              <w:t>)</w:t>
            </w:r>
            <w:r w:rsidRPr="002C21B5">
              <w:rPr>
                <w:rFonts w:ascii="Times New Roman" w:eastAsiaTheme="minorEastAsia" w:hAnsi="Times New Roman" w:cs="Times New Roman"/>
                <w:i w:val="0"/>
                <w:color w:val="auto"/>
                <w:sz w:val="24"/>
                <w:szCs w:val="24"/>
              </w:rPr>
              <w:t>.</w:t>
            </w:r>
          </w:p>
        </w:tc>
      </w:tr>
      <w:tr w:rsidR="00BF12B6" w:rsidRPr="002C21B5" w:rsidTr="002435A4">
        <w:tc>
          <w:tcPr>
            <w:tcW w:w="2800" w:type="dxa"/>
            <w:vMerge w:val="restart"/>
            <w:tcBorders>
              <w:top w:val="single" w:sz="4" w:space="0" w:color="auto"/>
              <w:left w:val="single" w:sz="4" w:space="0" w:color="auto"/>
              <w:bottom w:val="single" w:sz="4" w:space="0" w:color="auto"/>
              <w:right w:val="single" w:sz="4" w:space="0" w:color="auto"/>
            </w:tcBorders>
          </w:tcPr>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C9223C">
            <w:pPr>
              <w:rPr>
                <w:rFonts w:ascii="Times New Roman" w:hAnsi="Times New Roman" w:cs="Times New Roman"/>
                <w:b/>
                <w:sz w:val="24"/>
                <w:szCs w:val="24"/>
              </w:rPr>
            </w:pPr>
            <w:r w:rsidRPr="002C21B5">
              <w:rPr>
                <w:rFonts w:ascii="Times New Roman" w:hAnsi="Times New Roman" w:cs="Times New Roman"/>
                <w:b/>
                <w:sz w:val="24"/>
                <w:szCs w:val="24"/>
              </w:rPr>
              <w:t>D.2. Instituții consultativ</w:t>
            </w:r>
            <w:r w:rsidR="00BF12B6" w:rsidRPr="002C21B5">
              <w:rPr>
                <w:rFonts w:ascii="Times New Roman" w:hAnsi="Times New Roman" w:cs="Times New Roman"/>
                <w:b/>
                <w:sz w:val="24"/>
                <w:szCs w:val="24"/>
              </w:rPr>
              <w:t>-diagnostice</w:t>
            </w:r>
            <w:r w:rsidR="0075170F" w:rsidRPr="002C21B5">
              <w:rPr>
                <w:rFonts w:ascii="Times New Roman" w:hAnsi="Times New Roman" w:cs="Times New Roman"/>
                <w:b/>
                <w:sz w:val="24"/>
                <w:szCs w:val="24"/>
              </w:rPr>
              <w:t xml:space="preserve"> teritoriale</w:t>
            </w:r>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Personal:</w:t>
            </w:r>
          </w:p>
          <w:p w:rsidR="00BF12B6" w:rsidRPr="002C21B5" w:rsidRDefault="00BF12B6"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Medic terapeut</w:t>
            </w:r>
            <w:r w:rsidR="00C9223C" w:rsidRPr="002C21B5">
              <w:rPr>
                <w:rFonts w:ascii="Times New Roman" w:eastAsiaTheme="minorEastAsia" w:hAnsi="Times New Roman" w:cs="Times New Roman"/>
                <w:i w:val="0"/>
                <w:color w:val="auto"/>
                <w:sz w:val="24"/>
                <w:szCs w:val="24"/>
              </w:rPr>
              <w:t>;</w:t>
            </w:r>
          </w:p>
          <w:p w:rsidR="00BF12B6" w:rsidRPr="002C21B5" w:rsidRDefault="00F52E6E"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Medic funcț</w:t>
            </w:r>
            <w:r w:rsidR="00C9223C" w:rsidRPr="002C21B5">
              <w:rPr>
                <w:rFonts w:ascii="Times New Roman" w:eastAsiaTheme="minorEastAsia" w:hAnsi="Times New Roman" w:cs="Times New Roman"/>
                <w:i w:val="0"/>
                <w:color w:val="auto"/>
                <w:sz w:val="24"/>
                <w:szCs w:val="24"/>
              </w:rPr>
              <w:t>ionalist;</w:t>
            </w:r>
          </w:p>
          <w:p w:rsidR="00BF12B6" w:rsidRPr="002C21B5" w:rsidRDefault="00C9223C"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Radiolog;</w:t>
            </w:r>
          </w:p>
          <w:p w:rsidR="00BF12B6" w:rsidRPr="002C21B5" w:rsidRDefault="00C9223C"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Medici consultanț</w:t>
            </w:r>
            <w:r w:rsidR="00BF12B6" w:rsidRPr="002C21B5">
              <w:rPr>
                <w:rFonts w:ascii="Times New Roman" w:eastAsiaTheme="minorEastAsia" w:hAnsi="Times New Roman" w:cs="Times New Roman"/>
                <w:i w:val="0"/>
                <w:color w:val="auto"/>
                <w:sz w:val="24"/>
                <w:szCs w:val="24"/>
              </w:rPr>
              <w:t xml:space="preserve">i: pulmonolog, cardiolog </w:t>
            </w:r>
            <w:r w:rsidR="0075170F" w:rsidRPr="002C21B5">
              <w:rPr>
                <w:rFonts w:ascii="Times New Roman" w:eastAsiaTheme="minorEastAsia" w:hAnsi="Times New Roman" w:cs="Times New Roman"/>
                <w:i w:val="0"/>
                <w:color w:val="auto"/>
                <w:sz w:val="24"/>
                <w:szCs w:val="24"/>
              </w:rPr>
              <w:t>și a</w:t>
            </w:r>
            <w:r w:rsidR="00BF12B6"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Medic de laborator</w:t>
            </w:r>
            <w:r w:rsidR="00C9223C"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Asistente medicale</w:t>
            </w:r>
            <w:r w:rsidR="00C9223C" w:rsidRPr="002C21B5">
              <w:rPr>
                <w:rFonts w:ascii="Times New Roman" w:eastAsiaTheme="minorEastAsia" w:hAnsi="Times New Roman" w:cs="Times New Roman"/>
                <w:i w:val="0"/>
                <w:color w:val="auto"/>
                <w:sz w:val="24"/>
                <w:szCs w:val="24"/>
              </w:rPr>
              <w:t>.</w:t>
            </w:r>
          </w:p>
        </w:tc>
      </w:tr>
      <w:tr w:rsidR="00BF12B6" w:rsidRPr="002C21B5" w:rsidTr="002435A4">
        <w:tc>
          <w:tcPr>
            <w:tcW w:w="2800"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Aparataj,</w:t>
            </w:r>
            <w:r w:rsidR="00C9223C" w:rsidRPr="002C21B5">
              <w:rPr>
                <w:rFonts w:ascii="Times New Roman" w:hAnsi="Times New Roman" w:cs="Times New Roman"/>
                <w:b/>
                <w:sz w:val="24"/>
                <w:szCs w:val="24"/>
              </w:rPr>
              <w:t xml:space="preserve"> </w:t>
            </w:r>
            <w:r w:rsidRPr="002C21B5">
              <w:rPr>
                <w:rFonts w:ascii="Times New Roman" w:hAnsi="Times New Roman" w:cs="Times New Roman"/>
                <w:b/>
                <w:sz w:val="24"/>
                <w:szCs w:val="24"/>
              </w:rPr>
              <w:t>utilaj:</w:t>
            </w:r>
          </w:p>
          <w:p w:rsidR="00BF12B6" w:rsidRPr="002C21B5" w:rsidRDefault="00BF12B6"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Tonometru; </w:t>
            </w:r>
          </w:p>
          <w:p w:rsidR="00BF12B6" w:rsidRPr="002C21B5" w:rsidRDefault="00BF12B6"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Fonendoscop; </w:t>
            </w:r>
          </w:p>
          <w:p w:rsidR="00BF12B6" w:rsidRPr="002C21B5" w:rsidRDefault="00BF12B6"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Electrocardiograf; </w:t>
            </w:r>
          </w:p>
          <w:p w:rsidR="00BF12B6" w:rsidRPr="002C21B5" w:rsidRDefault="00C9223C"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Pulso</w:t>
            </w:r>
            <w:r w:rsidR="00BF12B6" w:rsidRPr="002C21B5">
              <w:rPr>
                <w:rFonts w:ascii="Times New Roman" w:eastAsiaTheme="minorEastAsia" w:hAnsi="Times New Roman" w:cs="Times New Roman"/>
                <w:i w:val="0"/>
                <w:color w:val="auto"/>
                <w:sz w:val="24"/>
                <w:szCs w:val="24"/>
              </w:rPr>
              <w:t>ximetru</w:t>
            </w:r>
            <w:r w:rsidRPr="002C21B5">
              <w:rPr>
                <w:rFonts w:ascii="Times New Roman" w:eastAsiaTheme="minorEastAsia" w:hAnsi="Times New Roman" w:cs="Times New Roman"/>
                <w:i w:val="0"/>
                <w:color w:val="auto"/>
                <w:sz w:val="24"/>
                <w:szCs w:val="24"/>
              </w:rPr>
              <w:t>;</w:t>
            </w:r>
          </w:p>
          <w:p w:rsidR="0075170F" w:rsidRPr="002C21B5" w:rsidRDefault="00C9223C"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C</w:t>
            </w:r>
            <w:r w:rsidR="00BF12B6" w:rsidRPr="002C21B5">
              <w:rPr>
                <w:rFonts w:ascii="Times New Roman" w:hAnsi="Times New Roman" w:cs="Times New Roman"/>
                <w:i w:val="0"/>
                <w:color w:val="auto"/>
                <w:sz w:val="24"/>
                <w:szCs w:val="24"/>
              </w:rPr>
              <w:t>abinet de diagnosti</w:t>
            </w:r>
            <w:r w:rsidRPr="002C21B5">
              <w:rPr>
                <w:rFonts w:ascii="Times New Roman" w:hAnsi="Times New Roman" w:cs="Times New Roman"/>
                <w:i w:val="0"/>
                <w:color w:val="auto"/>
                <w:sz w:val="24"/>
                <w:szCs w:val="24"/>
              </w:rPr>
              <w:t>c funcţional dotat</w:t>
            </w:r>
          </w:p>
          <w:p w:rsidR="0075170F" w:rsidRPr="002C21B5" w:rsidRDefault="0075170F"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Ecocardiograf</w:t>
            </w:r>
          </w:p>
          <w:p w:rsidR="00BF12B6" w:rsidRPr="002C21B5" w:rsidRDefault="0075170F"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Spirograf</w:t>
            </w:r>
            <w:r w:rsidR="00C9223C" w:rsidRPr="002C21B5">
              <w:rPr>
                <w:rFonts w:ascii="Times New Roman" w:hAnsi="Times New Roman" w:cs="Times New Roman"/>
                <w:i w:val="0"/>
                <w:color w:val="auto"/>
                <w:sz w:val="24"/>
                <w:szCs w:val="24"/>
              </w:rPr>
              <w:t xml:space="preserve"> </w:t>
            </w:r>
          </w:p>
          <w:p w:rsidR="00BF12B6" w:rsidRPr="002C21B5" w:rsidRDefault="00C9223C"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Cabinet radiologic;</w:t>
            </w:r>
          </w:p>
          <w:p w:rsidR="00BF12B6" w:rsidRPr="002C21B5" w:rsidRDefault="00C9223C"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Fibrobronhoscop;</w:t>
            </w:r>
          </w:p>
          <w:p w:rsidR="00BF12B6" w:rsidRPr="002C21B5" w:rsidRDefault="00C9223C"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L</w:t>
            </w:r>
            <w:r w:rsidR="00BF12B6" w:rsidRPr="002C21B5">
              <w:rPr>
                <w:rFonts w:ascii="Times New Roman" w:hAnsi="Times New Roman" w:cs="Times New Roman"/>
                <w:i w:val="0"/>
                <w:color w:val="auto"/>
                <w:sz w:val="24"/>
                <w:szCs w:val="24"/>
              </w:rPr>
              <w:t xml:space="preserve">aborator clinic standard pentru determinarea: hemoleucogramei, sumarului urinei, indicilor biochimici (INR, ALT, AST, LDH, bilirubinei şi fracţiilor ei, glicemiei, creatininei şi ureei serice, coagulogramei (timpului protrombinei, timpului de recalcificare activat, fibrinogenului), ionogramei – </w:t>
            </w:r>
            <w:r w:rsidRPr="002C21B5">
              <w:rPr>
                <w:rFonts w:ascii="Times New Roman" w:hAnsi="Times New Roman" w:cs="Times New Roman"/>
                <w:i w:val="0"/>
                <w:color w:val="auto"/>
                <w:sz w:val="24"/>
                <w:szCs w:val="24"/>
              </w:rPr>
              <w:t>Na, K, Cl, peptida natriuretică</w:t>
            </w:r>
            <w:r w:rsidR="00BF12B6" w:rsidRPr="002C21B5">
              <w:rPr>
                <w:rFonts w:ascii="Times New Roman" w:hAnsi="Times New Roman" w:cs="Times New Roman"/>
                <w:i w:val="0"/>
                <w:color w:val="auto"/>
                <w:sz w:val="24"/>
                <w:szCs w:val="24"/>
              </w:rPr>
              <w:t xml:space="preserve"> NT-proBNP</w:t>
            </w:r>
            <w:r w:rsidRPr="002C21B5">
              <w:rPr>
                <w:rFonts w:ascii="Times New Roman" w:hAnsi="Times New Roman" w:cs="Times New Roman"/>
                <w:i w:val="0"/>
                <w:color w:val="auto"/>
                <w:sz w:val="24"/>
                <w:szCs w:val="24"/>
              </w:rPr>
              <w:t>);</w:t>
            </w:r>
          </w:p>
          <w:p w:rsidR="00BF12B6" w:rsidRPr="002C21B5" w:rsidRDefault="00C9223C"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L</w:t>
            </w:r>
            <w:r w:rsidR="00BF12B6" w:rsidRPr="002C21B5">
              <w:rPr>
                <w:rFonts w:ascii="Times New Roman" w:hAnsi="Times New Roman" w:cs="Times New Roman"/>
                <w:i w:val="0"/>
                <w:color w:val="auto"/>
                <w:sz w:val="24"/>
                <w:szCs w:val="24"/>
              </w:rPr>
              <w:t>aborator microbiologic.</w:t>
            </w:r>
          </w:p>
        </w:tc>
      </w:tr>
      <w:tr w:rsidR="00BF12B6" w:rsidRPr="002C21B5" w:rsidTr="002435A4">
        <w:tc>
          <w:tcPr>
            <w:tcW w:w="2800"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6844" w:type="dxa"/>
            <w:tcBorders>
              <w:top w:val="single" w:sz="4" w:space="0" w:color="auto"/>
              <w:left w:val="single" w:sz="4" w:space="0" w:color="auto"/>
              <w:bottom w:val="single" w:sz="4" w:space="0" w:color="auto"/>
              <w:right w:val="single" w:sz="4" w:space="0" w:color="auto"/>
            </w:tcBorders>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Medicamente:</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Oxigen</w:t>
            </w:r>
            <w:r w:rsidR="00C9223C"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Anticoagulante orale</w:t>
            </w:r>
            <w:r w:rsidR="00306022" w:rsidRPr="002C21B5">
              <w:rPr>
                <w:rFonts w:ascii="Times New Roman" w:eastAsiaTheme="minorEastAsia" w:hAnsi="Times New Roman" w:cs="Times New Roman"/>
                <w:i w:val="0"/>
                <w:color w:val="auto"/>
                <w:sz w:val="24"/>
                <w:szCs w:val="24"/>
              </w:rPr>
              <w:t xml:space="preserve"> (warfarin</w:t>
            </w:r>
            <w:r w:rsidR="00671768" w:rsidRPr="002C21B5">
              <w:rPr>
                <w:rFonts w:ascii="Times New Roman" w:eastAsiaTheme="minorEastAsia" w:hAnsi="Times New Roman" w:cs="Times New Roman"/>
                <w:i w:val="0"/>
                <w:color w:val="auto"/>
                <w:sz w:val="24"/>
                <w:szCs w:val="24"/>
              </w:rPr>
              <w:t>um</w:t>
            </w:r>
            <w:r w:rsidR="00306022" w:rsidRPr="002C21B5">
              <w:rPr>
                <w:rFonts w:ascii="Times New Roman" w:eastAsiaTheme="minorEastAsia" w:hAnsi="Times New Roman" w:cs="Times New Roman"/>
                <w:i w:val="0"/>
                <w:color w:val="auto"/>
                <w:sz w:val="24"/>
                <w:szCs w:val="24"/>
              </w:rPr>
              <w:t>, acenoc</w:t>
            </w:r>
            <w:r w:rsidR="00671768" w:rsidRPr="002C21B5">
              <w:rPr>
                <w:rFonts w:ascii="Times New Roman" w:eastAsiaTheme="minorEastAsia" w:hAnsi="Times New Roman" w:cs="Times New Roman"/>
                <w:i w:val="0"/>
                <w:color w:val="auto"/>
                <w:sz w:val="24"/>
                <w:szCs w:val="24"/>
              </w:rPr>
              <w:t>o</w:t>
            </w:r>
            <w:r w:rsidR="00306022" w:rsidRPr="002C21B5">
              <w:rPr>
                <w:rFonts w:ascii="Times New Roman" w:eastAsiaTheme="minorEastAsia" w:hAnsi="Times New Roman" w:cs="Times New Roman"/>
                <w:i w:val="0"/>
                <w:color w:val="auto"/>
                <w:sz w:val="24"/>
                <w:szCs w:val="24"/>
              </w:rPr>
              <w:t>umarol</w:t>
            </w:r>
            <w:r w:rsidR="00671768" w:rsidRPr="002C21B5">
              <w:rPr>
                <w:rFonts w:ascii="Times New Roman" w:eastAsiaTheme="minorEastAsia" w:hAnsi="Times New Roman" w:cs="Times New Roman"/>
                <w:i w:val="0"/>
                <w:color w:val="auto"/>
                <w:sz w:val="24"/>
                <w:szCs w:val="24"/>
              </w:rPr>
              <w:t>um</w:t>
            </w:r>
            <w:r w:rsidR="00306022" w:rsidRPr="002C21B5">
              <w:rPr>
                <w:rFonts w:ascii="Times New Roman" w:eastAsiaTheme="minorEastAsia" w:hAnsi="Times New Roman" w:cs="Times New Roman"/>
                <w:i w:val="0"/>
                <w:color w:val="auto"/>
                <w:sz w:val="24"/>
                <w:szCs w:val="24"/>
              </w:rPr>
              <w:t>)</w:t>
            </w:r>
            <w:r w:rsidR="00C9223C" w:rsidRPr="002C21B5">
              <w:rPr>
                <w:rFonts w:ascii="Times New Roman" w:eastAsiaTheme="minorEastAsia" w:hAnsi="Times New Roman" w:cs="Times New Roman"/>
                <w:i w:val="0"/>
                <w:color w:val="auto"/>
                <w:sz w:val="24"/>
                <w:szCs w:val="24"/>
              </w:rPr>
              <w:t>;</w:t>
            </w:r>
          </w:p>
          <w:p w:rsidR="00BF12B6" w:rsidRPr="002C21B5" w:rsidRDefault="00C9223C"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Blocanț</w:t>
            </w:r>
            <w:r w:rsidR="00BF12B6" w:rsidRPr="002C21B5">
              <w:rPr>
                <w:rFonts w:ascii="Times New Roman" w:eastAsiaTheme="minorEastAsia" w:hAnsi="Times New Roman" w:cs="Times New Roman"/>
                <w:i w:val="0"/>
                <w:color w:val="auto"/>
                <w:sz w:val="24"/>
                <w:szCs w:val="24"/>
              </w:rPr>
              <w:t>i ai canalelor de calciu</w:t>
            </w:r>
            <w:r w:rsidR="00671768" w:rsidRPr="002C21B5">
              <w:rPr>
                <w:rFonts w:ascii="Times New Roman" w:eastAsiaTheme="minorEastAsia" w:hAnsi="Times New Roman" w:cs="Times New Roman"/>
                <w:i w:val="0"/>
                <w:color w:val="auto"/>
                <w:sz w:val="24"/>
                <w:szCs w:val="24"/>
              </w:rPr>
              <w:t xml:space="preserve"> (nifedipinum, amlodipinum</w:t>
            </w:r>
            <w:r w:rsidR="00306022" w:rsidRPr="002C21B5">
              <w:rPr>
                <w:rFonts w:ascii="Times New Roman" w:eastAsiaTheme="minorEastAsia" w:hAnsi="Times New Roman" w:cs="Times New Roman"/>
                <w:i w:val="0"/>
                <w:color w:val="auto"/>
                <w:sz w:val="24"/>
                <w:szCs w:val="24"/>
              </w:rPr>
              <w:t>, diltiazem</w:t>
            </w:r>
            <w:r w:rsidR="00671768" w:rsidRPr="002C21B5">
              <w:rPr>
                <w:rFonts w:ascii="Times New Roman" w:eastAsiaTheme="minorEastAsia" w:hAnsi="Times New Roman" w:cs="Times New Roman"/>
                <w:i w:val="0"/>
                <w:color w:val="auto"/>
                <w:sz w:val="24"/>
                <w:szCs w:val="24"/>
              </w:rPr>
              <w:t>um</w:t>
            </w:r>
            <w:r w:rsidR="00306022" w:rsidRPr="002C21B5">
              <w:rPr>
                <w:rFonts w:ascii="Times New Roman" w:eastAsiaTheme="minorEastAsia" w:hAnsi="Times New Roman" w:cs="Times New Roman"/>
                <w:i w:val="0"/>
                <w:color w:val="auto"/>
                <w:sz w:val="24"/>
                <w:szCs w:val="24"/>
              </w:rPr>
              <w:t>)</w:t>
            </w:r>
            <w:r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Diuretice</w:t>
            </w:r>
            <w:r w:rsidR="00306022" w:rsidRPr="002C21B5">
              <w:rPr>
                <w:rFonts w:ascii="Times New Roman" w:eastAsiaTheme="minorEastAsia" w:hAnsi="Times New Roman" w:cs="Times New Roman"/>
                <w:i w:val="0"/>
                <w:color w:val="auto"/>
                <w:sz w:val="24"/>
                <w:szCs w:val="24"/>
              </w:rPr>
              <w:t xml:space="preserve"> (furosemid</w:t>
            </w:r>
            <w:r w:rsidR="00671768" w:rsidRPr="002C21B5">
              <w:rPr>
                <w:rFonts w:ascii="Times New Roman" w:eastAsiaTheme="minorEastAsia" w:hAnsi="Times New Roman" w:cs="Times New Roman"/>
                <w:i w:val="0"/>
                <w:color w:val="auto"/>
                <w:sz w:val="24"/>
                <w:szCs w:val="24"/>
              </w:rPr>
              <w:t>um</w:t>
            </w:r>
            <w:r w:rsidR="00306022" w:rsidRPr="002C21B5">
              <w:rPr>
                <w:rFonts w:ascii="Times New Roman" w:eastAsiaTheme="minorEastAsia" w:hAnsi="Times New Roman" w:cs="Times New Roman"/>
                <w:i w:val="0"/>
                <w:color w:val="auto"/>
                <w:sz w:val="24"/>
                <w:szCs w:val="24"/>
              </w:rPr>
              <w:t>, torasemid</w:t>
            </w:r>
            <w:r w:rsidR="00671768" w:rsidRPr="002C21B5">
              <w:rPr>
                <w:rFonts w:ascii="Times New Roman" w:eastAsiaTheme="minorEastAsia" w:hAnsi="Times New Roman" w:cs="Times New Roman"/>
                <w:i w:val="0"/>
                <w:color w:val="auto"/>
                <w:sz w:val="24"/>
                <w:szCs w:val="24"/>
              </w:rPr>
              <w:t>um, spironolactonum</w:t>
            </w:r>
            <w:r w:rsidR="00306022" w:rsidRPr="002C21B5">
              <w:rPr>
                <w:rFonts w:ascii="Times New Roman" w:eastAsiaTheme="minorEastAsia" w:hAnsi="Times New Roman" w:cs="Times New Roman"/>
                <w:i w:val="0"/>
                <w:color w:val="auto"/>
                <w:sz w:val="24"/>
                <w:szCs w:val="24"/>
              </w:rPr>
              <w:t>)</w:t>
            </w:r>
            <w:r w:rsidR="00C9223C" w:rsidRPr="002C21B5">
              <w:rPr>
                <w:rFonts w:ascii="Times New Roman" w:eastAsiaTheme="minorEastAsia" w:hAnsi="Times New Roman" w:cs="Times New Roman"/>
                <w:i w:val="0"/>
                <w:color w:val="auto"/>
                <w:sz w:val="24"/>
                <w:szCs w:val="24"/>
              </w:rPr>
              <w:t>;</w:t>
            </w:r>
          </w:p>
          <w:p w:rsidR="00BF12B6" w:rsidRPr="002C21B5" w:rsidRDefault="00BF12B6" w:rsidP="0075170F">
            <w:pPr>
              <w:pStyle w:val="ae"/>
              <w:numPr>
                <w:ilvl w:val="0"/>
                <w:numId w:val="9"/>
              </w:numPr>
              <w:spacing w:after="0" w:line="240" w:lineRule="auto"/>
              <w:jc w:val="left"/>
              <w:rPr>
                <w:rFonts w:ascii="Times New Roman" w:hAnsi="Times New Roman" w:cs="Times New Roman"/>
                <w:b/>
                <w:color w:val="auto"/>
                <w:sz w:val="24"/>
                <w:szCs w:val="24"/>
              </w:rPr>
            </w:pPr>
            <w:r w:rsidRPr="002C21B5">
              <w:rPr>
                <w:rFonts w:ascii="Times New Roman" w:eastAsiaTheme="minorEastAsia" w:hAnsi="Times New Roman" w:cs="Times New Roman"/>
                <w:color w:val="auto"/>
                <w:sz w:val="24"/>
                <w:szCs w:val="24"/>
              </w:rPr>
              <w:lastRenderedPageBreak/>
              <w:t>Bronhodilatatoare</w:t>
            </w:r>
            <w:r w:rsidR="00C9223C" w:rsidRPr="002C21B5">
              <w:rPr>
                <w:rFonts w:ascii="Times New Roman" w:eastAsiaTheme="minorEastAsia" w:hAnsi="Times New Roman" w:cs="Times New Roman"/>
                <w:color w:val="auto"/>
                <w:sz w:val="24"/>
                <w:szCs w:val="24"/>
              </w:rPr>
              <w:t>.</w:t>
            </w:r>
          </w:p>
        </w:tc>
      </w:tr>
      <w:tr w:rsidR="00BF12B6" w:rsidRPr="002C21B5" w:rsidTr="002435A4">
        <w:tc>
          <w:tcPr>
            <w:tcW w:w="2800" w:type="dxa"/>
            <w:vMerge w:val="restart"/>
            <w:tcBorders>
              <w:top w:val="single" w:sz="4" w:space="0" w:color="auto"/>
              <w:left w:val="single" w:sz="4" w:space="0" w:color="auto"/>
              <w:bottom w:val="single" w:sz="4" w:space="0" w:color="auto"/>
              <w:right w:val="single" w:sz="4" w:space="0" w:color="auto"/>
            </w:tcBorders>
          </w:tcPr>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D.3.Secţiile de terapie ale spitalelor raionale, municipale</w:t>
            </w:r>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Personal:</w:t>
            </w:r>
          </w:p>
          <w:p w:rsidR="00BF12B6" w:rsidRPr="002C21B5" w:rsidRDefault="00BF12B6"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Medic terapeut</w:t>
            </w:r>
            <w:r w:rsidR="00C9223C" w:rsidRPr="002C21B5">
              <w:rPr>
                <w:rFonts w:ascii="Times New Roman" w:eastAsiaTheme="minorEastAsia" w:hAnsi="Times New Roman" w:cs="Times New Roman"/>
                <w:i w:val="0"/>
                <w:color w:val="auto"/>
                <w:sz w:val="24"/>
                <w:szCs w:val="24"/>
              </w:rPr>
              <w:t>;</w:t>
            </w:r>
          </w:p>
          <w:p w:rsidR="00BF12B6" w:rsidRPr="002C21B5" w:rsidRDefault="007F6A5D"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Medic funcț</w:t>
            </w:r>
            <w:r w:rsidR="00C9223C" w:rsidRPr="002C21B5">
              <w:rPr>
                <w:rFonts w:ascii="Times New Roman" w:eastAsiaTheme="minorEastAsia" w:hAnsi="Times New Roman" w:cs="Times New Roman"/>
                <w:i w:val="0"/>
                <w:color w:val="auto"/>
                <w:sz w:val="24"/>
                <w:szCs w:val="24"/>
              </w:rPr>
              <w:t>ionalist;</w:t>
            </w:r>
          </w:p>
          <w:p w:rsidR="00BF12B6" w:rsidRPr="002C21B5" w:rsidRDefault="00BF12B6"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Radiolog</w:t>
            </w:r>
            <w:r w:rsidR="00C9223C" w:rsidRPr="002C21B5">
              <w:rPr>
                <w:rFonts w:ascii="Times New Roman" w:eastAsiaTheme="minorEastAsia" w:hAnsi="Times New Roman" w:cs="Times New Roman"/>
                <w:i w:val="0"/>
                <w:color w:val="auto"/>
                <w:sz w:val="24"/>
                <w:szCs w:val="24"/>
              </w:rPr>
              <w:t>;</w:t>
            </w:r>
          </w:p>
          <w:p w:rsidR="00BF12B6" w:rsidRPr="002C21B5" w:rsidRDefault="00C9223C"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Medici consultanț</w:t>
            </w:r>
            <w:r w:rsidR="00BF12B6" w:rsidRPr="002C21B5">
              <w:rPr>
                <w:rFonts w:ascii="Times New Roman" w:eastAsiaTheme="minorEastAsia" w:hAnsi="Times New Roman" w:cs="Times New Roman"/>
                <w:i w:val="0"/>
                <w:color w:val="auto"/>
                <w:sz w:val="24"/>
                <w:szCs w:val="24"/>
              </w:rPr>
              <w:t>i: pulmonolog, cardiolog, endocrinolog, neurolog etc.</w:t>
            </w:r>
            <w:r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10"/>
              </w:numPr>
              <w:spacing w:after="0" w:line="240" w:lineRule="auto"/>
              <w:rPr>
                <w:rFonts w:ascii="Times New Roman" w:eastAsiaTheme="minorEastAsia" w:hAnsi="Times New Roman" w:cs="Times New Roman"/>
                <w:color w:val="auto"/>
                <w:sz w:val="24"/>
                <w:szCs w:val="24"/>
              </w:rPr>
            </w:pPr>
            <w:r w:rsidRPr="002C21B5">
              <w:rPr>
                <w:rFonts w:ascii="Times New Roman" w:eastAsiaTheme="minorEastAsia" w:hAnsi="Times New Roman" w:cs="Times New Roman"/>
                <w:i w:val="0"/>
                <w:color w:val="auto"/>
                <w:sz w:val="24"/>
                <w:szCs w:val="24"/>
              </w:rPr>
              <w:t>Medic de laborator</w:t>
            </w:r>
            <w:r w:rsidR="00C9223C"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10"/>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Asistente medicale</w:t>
            </w:r>
            <w:r w:rsidR="00C9223C" w:rsidRPr="002C21B5">
              <w:rPr>
                <w:rFonts w:ascii="Times New Roman" w:eastAsiaTheme="minorEastAsia" w:hAnsi="Times New Roman" w:cs="Times New Roman"/>
                <w:i w:val="0"/>
                <w:color w:val="auto"/>
                <w:sz w:val="24"/>
                <w:szCs w:val="24"/>
              </w:rPr>
              <w:t>.</w:t>
            </w:r>
          </w:p>
        </w:tc>
      </w:tr>
      <w:tr w:rsidR="00BF12B6" w:rsidRPr="002C21B5" w:rsidTr="002435A4">
        <w:tc>
          <w:tcPr>
            <w:tcW w:w="2800"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Aparataj,</w:t>
            </w:r>
            <w:r w:rsidR="00C9223C" w:rsidRPr="002C21B5">
              <w:rPr>
                <w:rFonts w:ascii="Times New Roman" w:hAnsi="Times New Roman" w:cs="Times New Roman"/>
                <w:b/>
                <w:sz w:val="24"/>
                <w:szCs w:val="24"/>
              </w:rPr>
              <w:t xml:space="preserve"> </w:t>
            </w:r>
            <w:r w:rsidRPr="002C21B5">
              <w:rPr>
                <w:rFonts w:ascii="Times New Roman" w:hAnsi="Times New Roman" w:cs="Times New Roman"/>
                <w:b/>
                <w:sz w:val="24"/>
                <w:szCs w:val="24"/>
              </w:rPr>
              <w:t>utilaj:</w:t>
            </w:r>
          </w:p>
          <w:p w:rsidR="00BF12B6" w:rsidRPr="002C21B5" w:rsidRDefault="00BF12B6"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Tonometru; </w:t>
            </w:r>
          </w:p>
          <w:p w:rsidR="00BF12B6" w:rsidRPr="002C21B5" w:rsidRDefault="00BF12B6"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Fonendoscop; </w:t>
            </w:r>
          </w:p>
          <w:p w:rsidR="00BF12B6" w:rsidRPr="002C21B5" w:rsidRDefault="00BF12B6"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Electrocardiograf; </w:t>
            </w:r>
          </w:p>
          <w:p w:rsidR="00BF12B6" w:rsidRPr="002C21B5" w:rsidRDefault="00C9223C"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Pulso</w:t>
            </w:r>
            <w:r w:rsidR="00BF12B6" w:rsidRPr="002C21B5">
              <w:rPr>
                <w:rFonts w:ascii="Times New Roman" w:eastAsiaTheme="minorEastAsia" w:hAnsi="Times New Roman" w:cs="Times New Roman"/>
                <w:i w:val="0"/>
                <w:color w:val="auto"/>
                <w:sz w:val="24"/>
                <w:szCs w:val="24"/>
              </w:rPr>
              <w:t>ximetru</w:t>
            </w:r>
            <w:r w:rsidRPr="002C21B5">
              <w:rPr>
                <w:rFonts w:ascii="Times New Roman" w:eastAsiaTheme="minorEastAsia" w:hAnsi="Times New Roman" w:cs="Times New Roman"/>
                <w:i w:val="0"/>
                <w:color w:val="auto"/>
                <w:sz w:val="24"/>
                <w:szCs w:val="24"/>
              </w:rPr>
              <w:t>;</w:t>
            </w:r>
          </w:p>
          <w:p w:rsidR="00BF12B6" w:rsidRPr="002C21B5" w:rsidRDefault="00C9223C"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C</w:t>
            </w:r>
            <w:r w:rsidR="00BF12B6" w:rsidRPr="002C21B5">
              <w:rPr>
                <w:rFonts w:ascii="Times New Roman" w:hAnsi="Times New Roman" w:cs="Times New Roman"/>
                <w:i w:val="0"/>
                <w:color w:val="auto"/>
                <w:sz w:val="24"/>
                <w:szCs w:val="24"/>
              </w:rPr>
              <w:t>abinet de diagnosti</w:t>
            </w:r>
            <w:r w:rsidRPr="002C21B5">
              <w:rPr>
                <w:rFonts w:ascii="Times New Roman" w:hAnsi="Times New Roman" w:cs="Times New Roman"/>
                <w:i w:val="0"/>
                <w:color w:val="auto"/>
                <w:sz w:val="24"/>
                <w:szCs w:val="24"/>
              </w:rPr>
              <w:t>c funcţional dotat;</w:t>
            </w:r>
          </w:p>
          <w:p w:rsidR="0075170F" w:rsidRPr="002C21B5" w:rsidRDefault="0075170F" w:rsidP="0075170F">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Ecocardiograf</w:t>
            </w:r>
          </w:p>
          <w:p w:rsidR="0075170F" w:rsidRPr="002C21B5" w:rsidRDefault="0075170F" w:rsidP="0075170F">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 xml:space="preserve">Spirograf </w:t>
            </w:r>
          </w:p>
          <w:p w:rsidR="00BF12B6" w:rsidRPr="002C21B5" w:rsidRDefault="00C9223C"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Cabinet radiologic;</w:t>
            </w:r>
          </w:p>
          <w:p w:rsidR="00BF12B6" w:rsidRPr="002C21B5" w:rsidRDefault="00C9223C"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Fibrobronhoscop;</w:t>
            </w:r>
          </w:p>
          <w:p w:rsidR="00BF12B6" w:rsidRPr="002C21B5" w:rsidRDefault="00C9223C"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L</w:t>
            </w:r>
            <w:r w:rsidR="00BF12B6" w:rsidRPr="002C21B5">
              <w:rPr>
                <w:rFonts w:ascii="Times New Roman" w:hAnsi="Times New Roman" w:cs="Times New Roman"/>
                <w:i w:val="0"/>
                <w:color w:val="auto"/>
                <w:sz w:val="24"/>
                <w:szCs w:val="24"/>
              </w:rPr>
              <w:t>aborator clinic standard pentru determinarea: hemoleucogramei, sumarului urinei, indicilor biochimici (INR, ALT, AST, LDH, bilirubinei şi fracţiilor ei, glicemiei, creatininei şi ureei serice, coagulogramei (timpului protrombinei, timpului de recalcificare activat, fibrinog</w:t>
            </w:r>
            <w:r w:rsidRPr="002C21B5">
              <w:rPr>
                <w:rFonts w:ascii="Times New Roman" w:hAnsi="Times New Roman" w:cs="Times New Roman"/>
                <w:i w:val="0"/>
                <w:color w:val="auto"/>
                <w:sz w:val="24"/>
                <w:szCs w:val="24"/>
              </w:rPr>
              <w:t>enului), ionogramei – Na, K, Cl, peptida natriuretică</w:t>
            </w:r>
            <w:r w:rsidR="00BF12B6" w:rsidRPr="002C21B5">
              <w:rPr>
                <w:rFonts w:ascii="Times New Roman" w:hAnsi="Times New Roman" w:cs="Times New Roman"/>
                <w:i w:val="0"/>
                <w:color w:val="auto"/>
                <w:sz w:val="24"/>
                <w:szCs w:val="24"/>
              </w:rPr>
              <w:t xml:space="preserve"> NT-proBNP</w:t>
            </w:r>
            <w:r w:rsidR="0075170F" w:rsidRPr="002C21B5">
              <w:rPr>
                <w:rFonts w:ascii="Times New Roman" w:hAnsi="Times New Roman" w:cs="Times New Roman"/>
                <w:i w:val="0"/>
                <w:color w:val="auto"/>
                <w:sz w:val="24"/>
                <w:szCs w:val="24"/>
              </w:rPr>
              <w:t>, D-dimeri</w:t>
            </w:r>
            <w:r w:rsidRPr="002C21B5">
              <w:rPr>
                <w:rFonts w:ascii="Times New Roman" w:hAnsi="Times New Roman" w:cs="Times New Roman"/>
                <w:i w:val="0"/>
                <w:color w:val="auto"/>
                <w:sz w:val="24"/>
                <w:szCs w:val="24"/>
              </w:rPr>
              <w:t>);</w:t>
            </w:r>
          </w:p>
          <w:p w:rsidR="00BF12B6" w:rsidRPr="002C21B5" w:rsidRDefault="00C9223C"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L</w:t>
            </w:r>
            <w:r w:rsidR="00BF12B6" w:rsidRPr="002C21B5">
              <w:rPr>
                <w:rFonts w:ascii="Times New Roman" w:eastAsiaTheme="minorEastAsia" w:hAnsi="Times New Roman" w:cs="Times New Roman"/>
                <w:i w:val="0"/>
                <w:color w:val="auto"/>
                <w:sz w:val="24"/>
                <w:szCs w:val="24"/>
              </w:rPr>
              <w:t>aborator microbiologic.</w:t>
            </w:r>
          </w:p>
        </w:tc>
      </w:tr>
      <w:tr w:rsidR="00BF12B6" w:rsidRPr="002C21B5" w:rsidTr="002435A4">
        <w:tc>
          <w:tcPr>
            <w:tcW w:w="2800"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Medicamente:</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Oxigen</w:t>
            </w:r>
            <w:r w:rsidR="00C9223C"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Anticoagulante orale</w:t>
            </w:r>
            <w:r w:rsidR="00306022" w:rsidRPr="002C21B5">
              <w:rPr>
                <w:rFonts w:ascii="Times New Roman" w:eastAsiaTheme="minorEastAsia" w:hAnsi="Times New Roman" w:cs="Times New Roman"/>
                <w:i w:val="0"/>
                <w:color w:val="auto"/>
                <w:sz w:val="24"/>
                <w:szCs w:val="24"/>
              </w:rPr>
              <w:t xml:space="preserve"> (warfarin</w:t>
            </w:r>
            <w:r w:rsidR="00671768" w:rsidRPr="002C21B5">
              <w:rPr>
                <w:rFonts w:ascii="Times New Roman" w:eastAsiaTheme="minorEastAsia" w:hAnsi="Times New Roman" w:cs="Times New Roman"/>
                <w:i w:val="0"/>
                <w:color w:val="auto"/>
                <w:sz w:val="24"/>
                <w:szCs w:val="24"/>
              </w:rPr>
              <w:t>um</w:t>
            </w:r>
            <w:r w:rsidR="00306022" w:rsidRPr="002C21B5">
              <w:rPr>
                <w:rFonts w:ascii="Times New Roman" w:eastAsiaTheme="minorEastAsia" w:hAnsi="Times New Roman" w:cs="Times New Roman"/>
                <w:i w:val="0"/>
                <w:color w:val="auto"/>
                <w:sz w:val="24"/>
                <w:szCs w:val="24"/>
              </w:rPr>
              <w:t>, acenoc</w:t>
            </w:r>
            <w:r w:rsidR="00671768" w:rsidRPr="002C21B5">
              <w:rPr>
                <w:rFonts w:ascii="Times New Roman" w:eastAsiaTheme="minorEastAsia" w:hAnsi="Times New Roman" w:cs="Times New Roman"/>
                <w:i w:val="0"/>
                <w:color w:val="auto"/>
                <w:sz w:val="24"/>
                <w:szCs w:val="24"/>
              </w:rPr>
              <w:t>o</w:t>
            </w:r>
            <w:r w:rsidR="00306022" w:rsidRPr="002C21B5">
              <w:rPr>
                <w:rFonts w:ascii="Times New Roman" w:eastAsiaTheme="minorEastAsia" w:hAnsi="Times New Roman" w:cs="Times New Roman"/>
                <w:i w:val="0"/>
                <w:color w:val="auto"/>
                <w:sz w:val="24"/>
                <w:szCs w:val="24"/>
              </w:rPr>
              <w:t>umarol</w:t>
            </w:r>
            <w:r w:rsidR="00671768" w:rsidRPr="002C21B5">
              <w:rPr>
                <w:rFonts w:ascii="Times New Roman" w:eastAsiaTheme="minorEastAsia" w:hAnsi="Times New Roman" w:cs="Times New Roman"/>
                <w:i w:val="0"/>
                <w:color w:val="auto"/>
                <w:sz w:val="24"/>
                <w:szCs w:val="24"/>
              </w:rPr>
              <w:t>um</w:t>
            </w:r>
            <w:r w:rsidR="00306022" w:rsidRPr="002C21B5">
              <w:rPr>
                <w:rFonts w:ascii="Times New Roman" w:eastAsiaTheme="minorEastAsia" w:hAnsi="Times New Roman" w:cs="Times New Roman"/>
                <w:i w:val="0"/>
                <w:color w:val="auto"/>
                <w:sz w:val="24"/>
                <w:szCs w:val="24"/>
              </w:rPr>
              <w:t>)</w:t>
            </w:r>
            <w:r w:rsidR="00C9223C" w:rsidRPr="002C21B5">
              <w:rPr>
                <w:rFonts w:ascii="Times New Roman" w:eastAsiaTheme="minorEastAsia" w:hAnsi="Times New Roman" w:cs="Times New Roman"/>
                <w:i w:val="0"/>
                <w:color w:val="auto"/>
                <w:sz w:val="24"/>
                <w:szCs w:val="24"/>
              </w:rPr>
              <w:t>;</w:t>
            </w:r>
          </w:p>
          <w:p w:rsidR="00BF12B6" w:rsidRPr="002C21B5" w:rsidRDefault="00C9223C"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Antagoniști ai receptorilor de endotelină</w:t>
            </w:r>
            <w:r w:rsidR="00A30682" w:rsidRPr="002C21B5">
              <w:rPr>
                <w:rFonts w:ascii="Times New Roman" w:eastAsiaTheme="minorEastAsia" w:hAnsi="Times New Roman" w:cs="Times New Roman"/>
                <w:i w:val="0"/>
                <w:color w:val="auto"/>
                <w:sz w:val="24"/>
                <w:szCs w:val="24"/>
              </w:rPr>
              <w:t xml:space="preserve"> (ambrisentan</w:t>
            </w:r>
            <w:r w:rsidR="00671768" w:rsidRPr="002C21B5">
              <w:rPr>
                <w:rFonts w:ascii="Times New Roman" w:eastAsiaTheme="minorEastAsia" w:hAnsi="Times New Roman" w:cs="Times New Roman"/>
                <w:i w:val="0"/>
                <w:color w:val="auto"/>
                <w:sz w:val="24"/>
                <w:szCs w:val="24"/>
              </w:rPr>
              <w:t>um</w:t>
            </w:r>
            <w:r w:rsidR="00A30682" w:rsidRPr="002C21B5">
              <w:rPr>
                <w:rFonts w:ascii="Times New Roman" w:eastAsiaTheme="minorEastAsia" w:hAnsi="Times New Roman" w:cs="Times New Roman"/>
                <w:i w:val="0"/>
                <w:color w:val="auto"/>
                <w:sz w:val="24"/>
                <w:szCs w:val="24"/>
              </w:rPr>
              <w:t>, bosentan</w:t>
            </w:r>
            <w:r w:rsidR="00671768" w:rsidRPr="002C21B5">
              <w:rPr>
                <w:rFonts w:ascii="Times New Roman" w:eastAsiaTheme="minorEastAsia" w:hAnsi="Times New Roman" w:cs="Times New Roman"/>
                <w:i w:val="0"/>
                <w:color w:val="auto"/>
                <w:sz w:val="24"/>
                <w:szCs w:val="24"/>
              </w:rPr>
              <w:t>um</w:t>
            </w:r>
            <w:r w:rsidR="00A30682" w:rsidRPr="002C21B5">
              <w:rPr>
                <w:rFonts w:ascii="Times New Roman" w:eastAsiaTheme="minorEastAsia" w:hAnsi="Times New Roman" w:cs="Times New Roman"/>
                <w:i w:val="0"/>
                <w:color w:val="auto"/>
                <w:sz w:val="24"/>
                <w:szCs w:val="24"/>
              </w:rPr>
              <w:t>, macitentan)</w:t>
            </w:r>
            <w:r w:rsidRPr="002C21B5">
              <w:rPr>
                <w:rFonts w:ascii="Times New Roman" w:eastAsiaTheme="minorEastAsia" w:hAnsi="Times New Roman" w:cs="Times New Roman"/>
                <w:i w:val="0"/>
                <w:color w:val="auto"/>
                <w:sz w:val="24"/>
                <w:szCs w:val="24"/>
              </w:rPr>
              <w:t>;</w:t>
            </w:r>
          </w:p>
          <w:p w:rsidR="00BF12B6" w:rsidRPr="002C21B5" w:rsidRDefault="0075170F"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Inhibitor al</w:t>
            </w:r>
            <w:r w:rsidR="003E0A10" w:rsidRPr="002C21B5">
              <w:rPr>
                <w:rFonts w:ascii="Times New Roman" w:eastAsiaTheme="minorEastAsia" w:hAnsi="Times New Roman" w:cs="Times New Roman"/>
                <w:i w:val="0"/>
                <w:color w:val="auto"/>
                <w:sz w:val="24"/>
                <w:szCs w:val="24"/>
              </w:rPr>
              <w:t xml:space="preserve"> fosfodiesterazei-5</w:t>
            </w:r>
            <w:r w:rsidR="00DE1B8F" w:rsidRPr="002C21B5">
              <w:rPr>
                <w:rFonts w:ascii="Times New Roman" w:eastAsiaTheme="minorEastAsia" w:hAnsi="Times New Roman" w:cs="Times New Roman"/>
                <w:i w:val="0"/>
                <w:color w:val="auto"/>
                <w:sz w:val="24"/>
                <w:szCs w:val="24"/>
              </w:rPr>
              <w:t xml:space="preserve"> (sildenafil</w:t>
            </w:r>
            <w:r w:rsidR="00671768" w:rsidRPr="002C21B5">
              <w:rPr>
                <w:rFonts w:ascii="Times New Roman" w:eastAsiaTheme="minorEastAsia" w:hAnsi="Times New Roman" w:cs="Times New Roman"/>
                <w:i w:val="0"/>
                <w:color w:val="auto"/>
                <w:sz w:val="24"/>
                <w:szCs w:val="24"/>
              </w:rPr>
              <w:t>um</w:t>
            </w:r>
            <w:r w:rsidR="00DE1B8F" w:rsidRPr="002C21B5">
              <w:rPr>
                <w:rFonts w:ascii="Times New Roman" w:eastAsiaTheme="minorEastAsia" w:hAnsi="Times New Roman" w:cs="Times New Roman"/>
                <w:i w:val="0"/>
                <w:color w:val="auto"/>
                <w:sz w:val="24"/>
                <w:szCs w:val="24"/>
              </w:rPr>
              <w:t>,)</w:t>
            </w:r>
            <w:r w:rsidR="003E0A10" w:rsidRPr="002C21B5">
              <w:rPr>
                <w:rFonts w:ascii="Times New Roman" w:eastAsiaTheme="minorEastAsia" w:hAnsi="Times New Roman" w:cs="Times New Roman"/>
                <w:i w:val="0"/>
                <w:color w:val="auto"/>
                <w:sz w:val="24"/>
                <w:szCs w:val="24"/>
              </w:rPr>
              <w:t>;</w:t>
            </w:r>
          </w:p>
          <w:p w:rsidR="00BF12B6" w:rsidRPr="002C21B5" w:rsidRDefault="003E0A10"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Blocanț</w:t>
            </w:r>
            <w:r w:rsidR="00BF12B6" w:rsidRPr="002C21B5">
              <w:rPr>
                <w:rFonts w:ascii="Times New Roman" w:eastAsiaTheme="minorEastAsia" w:hAnsi="Times New Roman" w:cs="Times New Roman"/>
                <w:i w:val="0"/>
                <w:color w:val="auto"/>
                <w:sz w:val="24"/>
                <w:szCs w:val="24"/>
              </w:rPr>
              <w:t>i ai canalelor de calciu</w:t>
            </w:r>
            <w:r w:rsidR="00671768" w:rsidRPr="002C21B5">
              <w:rPr>
                <w:rFonts w:ascii="Times New Roman" w:eastAsiaTheme="minorEastAsia" w:hAnsi="Times New Roman" w:cs="Times New Roman"/>
                <w:i w:val="0"/>
                <w:color w:val="auto"/>
                <w:sz w:val="24"/>
                <w:szCs w:val="24"/>
              </w:rPr>
              <w:t xml:space="preserve"> (nifedipinum, amlodipinum</w:t>
            </w:r>
            <w:r w:rsidR="00306022" w:rsidRPr="002C21B5">
              <w:rPr>
                <w:rFonts w:ascii="Times New Roman" w:eastAsiaTheme="minorEastAsia" w:hAnsi="Times New Roman" w:cs="Times New Roman"/>
                <w:i w:val="0"/>
                <w:color w:val="auto"/>
                <w:sz w:val="24"/>
                <w:szCs w:val="24"/>
              </w:rPr>
              <w:t>, diltiazem</w:t>
            </w:r>
            <w:r w:rsidR="00671768" w:rsidRPr="002C21B5">
              <w:rPr>
                <w:rFonts w:ascii="Times New Roman" w:eastAsiaTheme="minorEastAsia" w:hAnsi="Times New Roman" w:cs="Times New Roman"/>
                <w:i w:val="0"/>
                <w:color w:val="auto"/>
                <w:sz w:val="24"/>
                <w:szCs w:val="24"/>
              </w:rPr>
              <w:t>um</w:t>
            </w:r>
            <w:r w:rsidR="00306022" w:rsidRPr="002C21B5">
              <w:rPr>
                <w:rFonts w:ascii="Times New Roman" w:eastAsiaTheme="minorEastAsia" w:hAnsi="Times New Roman" w:cs="Times New Roman"/>
                <w:i w:val="0"/>
                <w:color w:val="auto"/>
                <w:sz w:val="24"/>
                <w:szCs w:val="24"/>
              </w:rPr>
              <w:t>)</w:t>
            </w:r>
            <w:r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Diuretice</w:t>
            </w:r>
            <w:r w:rsidR="00306022" w:rsidRPr="002C21B5">
              <w:rPr>
                <w:rFonts w:ascii="Times New Roman" w:eastAsiaTheme="minorEastAsia" w:hAnsi="Times New Roman" w:cs="Times New Roman"/>
                <w:i w:val="0"/>
                <w:color w:val="auto"/>
                <w:sz w:val="24"/>
                <w:szCs w:val="24"/>
              </w:rPr>
              <w:t xml:space="preserve"> (furosemid</w:t>
            </w:r>
            <w:r w:rsidR="00671768" w:rsidRPr="002C21B5">
              <w:rPr>
                <w:rFonts w:ascii="Times New Roman" w:eastAsiaTheme="minorEastAsia" w:hAnsi="Times New Roman" w:cs="Times New Roman"/>
                <w:i w:val="0"/>
                <w:color w:val="auto"/>
                <w:sz w:val="24"/>
                <w:szCs w:val="24"/>
              </w:rPr>
              <w:t>um</w:t>
            </w:r>
            <w:r w:rsidR="00306022" w:rsidRPr="002C21B5">
              <w:rPr>
                <w:rFonts w:ascii="Times New Roman" w:eastAsiaTheme="minorEastAsia" w:hAnsi="Times New Roman" w:cs="Times New Roman"/>
                <w:i w:val="0"/>
                <w:color w:val="auto"/>
                <w:sz w:val="24"/>
                <w:szCs w:val="24"/>
              </w:rPr>
              <w:t>, torasemid</w:t>
            </w:r>
            <w:r w:rsidR="00671768" w:rsidRPr="002C21B5">
              <w:rPr>
                <w:rFonts w:ascii="Times New Roman" w:eastAsiaTheme="minorEastAsia" w:hAnsi="Times New Roman" w:cs="Times New Roman"/>
                <w:i w:val="0"/>
                <w:color w:val="auto"/>
                <w:sz w:val="24"/>
                <w:szCs w:val="24"/>
              </w:rPr>
              <w:t>um, spironolactonum</w:t>
            </w:r>
            <w:r w:rsidR="00306022" w:rsidRPr="002C21B5">
              <w:rPr>
                <w:rFonts w:ascii="Times New Roman" w:eastAsiaTheme="minorEastAsia" w:hAnsi="Times New Roman" w:cs="Times New Roman"/>
                <w:i w:val="0"/>
                <w:color w:val="auto"/>
                <w:sz w:val="24"/>
                <w:szCs w:val="24"/>
              </w:rPr>
              <w:t>)</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Bronhodilatatoare</w:t>
            </w:r>
            <w:r w:rsidR="003E0A10" w:rsidRPr="002C21B5">
              <w:rPr>
                <w:rFonts w:ascii="Times New Roman" w:eastAsiaTheme="minorEastAsia" w:hAnsi="Times New Roman" w:cs="Times New Roman"/>
                <w:i w:val="0"/>
                <w:color w:val="auto"/>
                <w:sz w:val="24"/>
                <w:szCs w:val="24"/>
              </w:rPr>
              <w:t>;</w:t>
            </w:r>
          </w:p>
          <w:p w:rsidR="00BF12B6" w:rsidRPr="002C21B5" w:rsidRDefault="003E0A10"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Nitraț</w:t>
            </w:r>
            <w:r w:rsidR="00BF12B6" w:rsidRPr="002C21B5">
              <w:rPr>
                <w:rFonts w:ascii="Times New Roman" w:eastAsiaTheme="minorEastAsia" w:hAnsi="Times New Roman" w:cs="Times New Roman"/>
                <w:i w:val="0"/>
                <w:color w:val="auto"/>
                <w:sz w:val="24"/>
                <w:szCs w:val="24"/>
              </w:rPr>
              <w:t>i</w:t>
            </w:r>
            <w:r w:rsidRPr="002C21B5">
              <w:rPr>
                <w:rFonts w:ascii="Times New Roman" w:eastAsiaTheme="minorEastAsia" w:hAnsi="Times New Roman" w:cs="Times New Roman"/>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Glicozide cardiace</w:t>
            </w:r>
            <w:r w:rsidR="00671768" w:rsidRPr="002C21B5">
              <w:rPr>
                <w:rFonts w:ascii="Times New Roman" w:eastAsiaTheme="minorEastAsia" w:hAnsi="Times New Roman" w:cs="Times New Roman"/>
                <w:i w:val="0"/>
                <w:color w:val="auto"/>
                <w:sz w:val="24"/>
                <w:szCs w:val="24"/>
              </w:rPr>
              <w:t xml:space="preserve"> (digoxinum</w:t>
            </w:r>
            <w:r w:rsidR="00DE1B8F" w:rsidRPr="002C21B5">
              <w:rPr>
                <w:rFonts w:ascii="Times New Roman" w:eastAsiaTheme="minorEastAsia" w:hAnsi="Times New Roman" w:cs="Times New Roman"/>
                <w:i w:val="0"/>
                <w:color w:val="auto"/>
                <w:sz w:val="24"/>
                <w:szCs w:val="24"/>
              </w:rPr>
              <w:t>)</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Antiaritmice</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Antibacteriene</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Preparate hormonale</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Expectorante</w:t>
            </w:r>
            <w:r w:rsidR="003E0A10" w:rsidRPr="002C21B5">
              <w:rPr>
                <w:rFonts w:ascii="Times New Roman" w:eastAsiaTheme="minorEastAsia" w:hAnsi="Times New Roman" w:cs="Times New Roman"/>
                <w:i w:val="0"/>
                <w:color w:val="auto"/>
                <w:sz w:val="24"/>
                <w:szCs w:val="24"/>
              </w:rPr>
              <w:t>.</w:t>
            </w:r>
          </w:p>
        </w:tc>
      </w:tr>
      <w:tr w:rsidR="00BF12B6" w:rsidRPr="00BF3B9A" w:rsidTr="002435A4">
        <w:tc>
          <w:tcPr>
            <w:tcW w:w="2800" w:type="dxa"/>
            <w:vMerge w:val="restart"/>
            <w:tcBorders>
              <w:top w:val="single" w:sz="4" w:space="0" w:color="auto"/>
              <w:left w:val="single" w:sz="4" w:space="0" w:color="auto"/>
              <w:bottom w:val="single" w:sz="4" w:space="0" w:color="auto"/>
              <w:right w:val="single" w:sz="4" w:space="0" w:color="auto"/>
            </w:tcBorders>
          </w:tcPr>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BF12B6" w:rsidRPr="002C21B5" w:rsidRDefault="00BF12B6">
            <w:pPr>
              <w:rPr>
                <w:rFonts w:ascii="Times New Roman" w:hAnsi="Times New Roman" w:cs="Times New Roman"/>
                <w:b/>
                <w:sz w:val="24"/>
                <w:szCs w:val="24"/>
              </w:rPr>
            </w:pPr>
          </w:p>
          <w:p w:rsidR="0026275A" w:rsidRPr="002C21B5" w:rsidRDefault="00BF12B6" w:rsidP="0026275A">
            <w:pPr>
              <w:rPr>
                <w:rFonts w:ascii="Times New Roman" w:hAnsi="Times New Roman" w:cs="Times New Roman"/>
                <w:b/>
                <w:sz w:val="24"/>
                <w:szCs w:val="24"/>
              </w:rPr>
            </w:pPr>
            <w:r w:rsidRPr="002C21B5">
              <w:rPr>
                <w:rFonts w:ascii="Times New Roman" w:hAnsi="Times New Roman" w:cs="Times New Roman"/>
                <w:b/>
                <w:sz w:val="24"/>
                <w:szCs w:val="24"/>
              </w:rPr>
              <w:t xml:space="preserve">D.4. Secţiile de </w:t>
            </w:r>
            <w:r w:rsidR="0026275A" w:rsidRPr="002C21B5">
              <w:rPr>
                <w:rFonts w:ascii="Times New Roman" w:hAnsi="Times New Roman" w:cs="Times New Roman"/>
                <w:b/>
                <w:sz w:val="24"/>
                <w:szCs w:val="24"/>
              </w:rPr>
              <w:t xml:space="preserve">cardiologie și </w:t>
            </w:r>
            <w:r w:rsidRPr="002C21B5">
              <w:rPr>
                <w:rFonts w:ascii="Times New Roman" w:hAnsi="Times New Roman" w:cs="Times New Roman"/>
                <w:b/>
                <w:sz w:val="24"/>
                <w:szCs w:val="24"/>
              </w:rPr>
              <w:t xml:space="preserve">pneumologie ale </w:t>
            </w:r>
            <w:r w:rsidR="0026275A" w:rsidRPr="002C21B5">
              <w:rPr>
                <w:rFonts w:ascii="Times New Roman" w:hAnsi="Times New Roman" w:cs="Times New Roman"/>
                <w:b/>
                <w:sz w:val="24"/>
                <w:szCs w:val="24"/>
              </w:rPr>
              <w:t>clinicilor</w:t>
            </w:r>
            <w:r w:rsidRPr="002C21B5">
              <w:rPr>
                <w:rFonts w:ascii="Times New Roman" w:hAnsi="Times New Roman" w:cs="Times New Roman"/>
                <w:b/>
                <w:sz w:val="24"/>
                <w:szCs w:val="24"/>
              </w:rPr>
              <w:t xml:space="preserve"> </w:t>
            </w:r>
            <w:r w:rsidR="0026275A" w:rsidRPr="002C21B5">
              <w:rPr>
                <w:rFonts w:ascii="Times New Roman" w:hAnsi="Times New Roman" w:cs="Times New Roman"/>
                <w:b/>
                <w:sz w:val="24"/>
                <w:szCs w:val="24"/>
              </w:rPr>
              <w:t xml:space="preserve">republicane </w:t>
            </w:r>
          </w:p>
          <w:p w:rsidR="0026275A" w:rsidRPr="002C21B5" w:rsidRDefault="0026275A" w:rsidP="0026275A">
            <w:pPr>
              <w:pStyle w:val="2"/>
              <w:outlineLvl w:val="1"/>
              <w:rPr>
                <w:rFonts w:ascii="Times New Roman" w:hAnsi="Times New Roman" w:cs="Times New Roman"/>
                <w:b/>
                <w:i w:val="0"/>
                <w:color w:val="auto"/>
                <w:sz w:val="24"/>
                <w:szCs w:val="24"/>
              </w:rPr>
            </w:pPr>
            <w:bookmarkStart w:id="57" w:name="_Toc526809285"/>
            <w:r w:rsidRPr="002C21B5">
              <w:rPr>
                <w:rFonts w:ascii="Times New Roman" w:hAnsi="Times New Roman" w:cs="Times New Roman"/>
                <w:b/>
                <w:color w:val="auto"/>
                <w:sz w:val="24"/>
                <w:szCs w:val="24"/>
              </w:rPr>
              <w:t>(</w:t>
            </w:r>
            <w:r w:rsidRPr="002C21B5">
              <w:rPr>
                <w:rFonts w:ascii="Times New Roman" w:hAnsi="Times New Roman" w:cs="Times New Roman"/>
                <w:b/>
                <w:color w:val="auto"/>
                <w:sz w:val="24"/>
                <w:szCs w:val="24"/>
                <w:lang w:val="ro-RO"/>
              </w:rPr>
              <w:t>centrul de referință pentru hipertensiunea pulmonară</w:t>
            </w:r>
            <w:r w:rsidRPr="002C21B5">
              <w:rPr>
                <w:rFonts w:ascii="Times New Roman" w:hAnsi="Times New Roman" w:cs="Times New Roman"/>
                <w:b/>
                <w:color w:val="auto"/>
                <w:sz w:val="24"/>
                <w:szCs w:val="24"/>
              </w:rPr>
              <w:t>)</w:t>
            </w:r>
            <w:bookmarkEnd w:id="57"/>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b/>
                <w:sz w:val="24"/>
                <w:szCs w:val="24"/>
              </w:rPr>
              <w:lastRenderedPageBreak/>
              <w:t>Personal:</w:t>
            </w:r>
            <w:r w:rsidRPr="002C21B5">
              <w:rPr>
                <w:rFonts w:ascii="Times New Roman" w:hAnsi="Times New Roman" w:cs="Times New Roman"/>
                <w:sz w:val="24"/>
                <w:szCs w:val="24"/>
              </w:rPr>
              <w:t xml:space="preserve"> </w:t>
            </w:r>
          </w:p>
          <w:p w:rsidR="00BF12B6" w:rsidRPr="002C21B5" w:rsidRDefault="00BF12B6" w:rsidP="009A7F8D">
            <w:pPr>
              <w:pStyle w:val="ae"/>
              <w:numPr>
                <w:ilvl w:val="0"/>
                <w:numId w:val="13"/>
              </w:numPr>
              <w:spacing w:after="0" w:line="240" w:lineRule="auto"/>
              <w:rPr>
                <w:rFonts w:ascii="Times New Roman" w:eastAsiaTheme="minorEastAsia" w:hAnsi="Times New Roman" w:cs="Times New Roman"/>
                <w:b/>
                <w:i w:val="0"/>
                <w:color w:val="auto"/>
                <w:sz w:val="24"/>
                <w:szCs w:val="24"/>
              </w:rPr>
            </w:pPr>
            <w:r w:rsidRPr="002C21B5">
              <w:rPr>
                <w:rFonts w:ascii="Times New Roman" w:eastAsiaTheme="minorEastAsia" w:hAnsi="Times New Roman" w:cs="Times New Roman"/>
                <w:i w:val="0"/>
                <w:color w:val="auto"/>
                <w:sz w:val="24"/>
                <w:szCs w:val="24"/>
              </w:rPr>
              <w:t xml:space="preserve">medic internist, </w:t>
            </w:r>
          </w:p>
          <w:p w:rsidR="00BF12B6" w:rsidRPr="002C21B5" w:rsidRDefault="00BF12B6" w:rsidP="009A7F8D">
            <w:pPr>
              <w:pStyle w:val="ae"/>
              <w:numPr>
                <w:ilvl w:val="0"/>
                <w:numId w:val="13"/>
              </w:numPr>
              <w:spacing w:after="0" w:line="240" w:lineRule="auto"/>
              <w:rPr>
                <w:rFonts w:ascii="Times New Roman" w:eastAsiaTheme="minorEastAsia" w:hAnsi="Times New Roman" w:cs="Times New Roman"/>
                <w:b/>
                <w:i w:val="0"/>
                <w:color w:val="auto"/>
                <w:sz w:val="24"/>
                <w:szCs w:val="24"/>
              </w:rPr>
            </w:pPr>
            <w:r w:rsidRPr="002C21B5">
              <w:rPr>
                <w:rFonts w:ascii="Times New Roman" w:eastAsiaTheme="minorEastAsia" w:hAnsi="Times New Roman" w:cs="Times New Roman"/>
                <w:i w:val="0"/>
                <w:color w:val="auto"/>
                <w:sz w:val="24"/>
                <w:szCs w:val="24"/>
              </w:rPr>
              <w:t xml:space="preserve">medic-funcţionalist, </w:t>
            </w:r>
          </w:p>
          <w:p w:rsidR="00BF12B6" w:rsidRPr="002C21B5" w:rsidRDefault="00BF12B6" w:rsidP="009A7F8D">
            <w:pPr>
              <w:pStyle w:val="ae"/>
              <w:numPr>
                <w:ilvl w:val="0"/>
                <w:numId w:val="13"/>
              </w:numPr>
              <w:spacing w:after="0" w:line="240" w:lineRule="auto"/>
              <w:rPr>
                <w:rFonts w:ascii="Times New Roman" w:eastAsiaTheme="minorEastAsia" w:hAnsi="Times New Roman" w:cs="Times New Roman"/>
                <w:b/>
                <w:i w:val="0"/>
                <w:color w:val="auto"/>
                <w:sz w:val="24"/>
                <w:szCs w:val="24"/>
              </w:rPr>
            </w:pPr>
            <w:r w:rsidRPr="002C21B5">
              <w:rPr>
                <w:rFonts w:ascii="Times New Roman" w:eastAsiaTheme="minorEastAsia" w:hAnsi="Times New Roman" w:cs="Times New Roman"/>
                <w:i w:val="0"/>
                <w:color w:val="auto"/>
                <w:sz w:val="24"/>
                <w:szCs w:val="24"/>
              </w:rPr>
              <w:t xml:space="preserve">medic-imagist, </w:t>
            </w:r>
          </w:p>
          <w:p w:rsidR="00BF12B6" w:rsidRPr="002C21B5" w:rsidRDefault="00BF12B6" w:rsidP="009A7F8D">
            <w:pPr>
              <w:pStyle w:val="ae"/>
              <w:numPr>
                <w:ilvl w:val="0"/>
                <w:numId w:val="13"/>
              </w:numPr>
              <w:spacing w:after="0" w:line="240" w:lineRule="auto"/>
              <w:rPr>
                <w:rFonts w:ascii="Times New Roman" w:eastAsiaTheme="minorEastAsia" w:hAnsi="Times New Roman" w:cs="Times New Roman"/>
                <w:b/>
                <w:i w:val="0"/>
                <w:color w:val="auto"/>
                <w:sz w:val="24"/>
                <w:szCs w:val="24"/>
              </w:rPr>
            </w:pPr>
            <w:r w:rsidRPr="002C21B5">
              <w:rPr>
                <w:rFonts w:ascii="Times New Roman" w:eastAsiaTheme="minorEastAsia" w:hAnsi="Times New Roman" w:cs="Times New Roman"/>
                <w:i w:val="0"/>
                <w:color w:val="auto"/>
                <w:sz w:val="24"/>
                <w:szCs w:val="24"/>
              </w:rPr>
              <w:t>medic angiografist</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13"/>
              </w:numPr>
              <w:spacing w:after="0" w:line="240" w:lineRule="auto"/>
              <w:rPr>
                <w:rFonts w:ascii="Times New Roman" w:eastAsiaTheme="minorEastAsia" w:hAnsi="Times New Roman" w:cs="Times New Roman"/>
                <w:b/>
                <w:i w:val="0"/>
                <w:color w:val="auto"/>
                <w:sz w:val="24"/>
                <w:szCs w:val="24"/>
              </w:rPr>
            </w:pPr>
            <w:r w:rsidRPr="002C21B5">
              <w:rPr>
                <w:rFonts w:ascii="Times New Roman" w:eastAsiaTheme="minorEastAsia" w:hAnsi="Times New Roman" w:cs="Times New Roman"/>
                <w:i w:val="0"/>
                <w:color w:val="auto"/>
                <w:sz w:val="24"/>
                <w:szCs w:val="24"/>
              </w:rPr>
              <w:t xml:space="preserve">medic-endoscopist, </w:t>
            </w:r>
          </w:p>
          <w:p w:rsidR="00BF12B6" w:rsidRPr="002C21B5" w:rsidRDefault="00BF12B6" w:rsidP="009A7F8D">
            <w:pPr>
              <w:pStyle w:val="ae"/>
              <w:numPr>
                <w:ilvl w:val="0"/>
                <w:numId w:val="13"/>
              </w:numPr>
              <w:spacing w:after="0" w:line="240" w:lineRule="auto"/>
              <w:rPr>
                <w:rFonts w:ascii="Times New Roman" w:eastAsiaTheme="minorEastAsia" w:hAnsi="Times New Roman" w:cs="Times New Roman"/>
                <w:b/>
                <w:i w:val="0"/>
                <w:color w:val="auto"/>
                <w:sz w:val="24"/>
                <w:szCs w:val="24"/>
              </w:rPr>
            </w:pPr>
            <w:r w:rsidRPr="002C21B5">
              <w:rPr>
                <w:rFonts w:ascii="Times New Roman" w:eastAsiaTheme="minorEastAsia" w:hAnsi="Times New Roman" w:cs="Times New Roman"/>
                <w:i w:val="0"/>
                <w:color w:val="auto"/>
                <w:sz w:val="24"/>
                <w:szCs w:val="24"/>
              </w:rPr>
              <w:lastRenderedPageBreak/>
              <w:t xml:space="preserve">medic de laborator, </w:t>
            </w:r>
          </w:p>
          <w:p w:rsidR="00BF12B6" w:rsidRPr="002C21B5" w:rsidRDefault="00BF12B6" w:rsidP="009A7F8D">
            <w:pPr>
              <w:pStyle w:val="ae"/>
              <w:numPr>
                <w:ilvl w:val="0"/>
                <w:numId w:val="13"/>
              </w:numPr>
              <w:spacing w:after="0" w:line="240" w:lineRule="auto"/>
              <w:rPr>
                <w:rFonts w:ascii="Times New Roman" w:eastAsiaTheme="minorEastAsia" w:hAnsi="Times New Roman" w:cs="Times New Roman"/>
                <w:b/>
                <w:i w:val="0"/>
                <w:color w:val="auto"/>
                <w:sz w:val="24"/>
                <w:szCs w:val="24"/>
              </w:rPr>
            </w:pPr>
            <w:r w:rsidRPr="002C21B5">
              <w:rPr>
                <w:rFonts w:ascii="Times New Roman" w:eastAsiaTheme="minorEastAsia" w:hAnsi="Times New Roman" w:cs="Times New Roman"/>
                <w:i w:val="0"/>
                <w:color w:val="auto"/>
                <w:sz w:val="24"/>
                <w:szCs w:val="24"/>
              </w:rPr>
              <w:t xml:space="preserve">asistente medicale, </w:t>
            </w:r>
          </w:p>
          <w:p w:rsidR="00BF12B6" w:rsidRPr="002C21B5" w:rsidRDefault="00BF12B6" w:rsidP="009A7F8D">
            <w:pPr>
              <w:pStyle w:val="ae"/>
              <w:numPr>
                <w:ilvl w:val="0"/>
                <w:numId w:val="13"/>
              </w:numPr>
              <w:spacing w:after="0" w:line="240" w:lineRule="auto"/>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acces la consultaţii calificate: pneumolog, cardiolog, neurolog, nefrolog, endocrinolog, chirurg, imunolog.</w:t>
            </w:r>
          </w:p>
        </w:tc>
      </w:tr>
      <w:tr w:rsidR="00BF12B6" w:rsidRPr="002C21B5" w:rsidTr="002435A4">
        <w:tc>
          <w:tcPr>
            <w:tcW w:w="2800"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i/>
                <w:sz w:val="24"/>
                <w:szCs w:val="24"/>
              </w:rPr>
            </w:pPr>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Aparataj,</w:t>
            </w:r>
            <w:r w:rsidR="003E0A10" w:rsidRPr="002C21B5">
              <w:rPr>
                <w:rFonts w:ascii="Times New Roman" w:hAnsi="Times New Roman" w:cs="Times New Roman"/>
                <w:b/>
                <w:sz w:val="24"/>
                <w:szCs w:val="24"/>
              </w:rPr>
              <w:t xml:space="preserve"> </w:t>
            </w:r>
            <w:r w:rsidRPr="002C21B5">
              <w:rPr>
                <w:rFonts w:ascii="Times New Roman" w:hAnsi="Times New Roman" w:cs="Times New Roman"/>
                <w:b/>
                <w:sz w:val="24"/>
                <w:szCs w:val="24"/>
              </w:rPr>
              <w:t>utilaj:</w:t>
            </w:r>
          </w:p>
          <w:p w:rsidR="00BF12B6" w:rsidRPr="002C21B5" w:rsidRDefault="00BF12B6"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Tonometru; </w:t>
            </w:r>
          </w:p>
          <w:p w:rsidR="00BF12B6" w:rsidRPr="002C21B5" w:rsidRDefault="00BF12B6"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Fonendoscop; </w:t>
            </w:r>
          </w:p>
          <w:p w:rsidR="006808B8" w:rsidRPr="002C21B5" w:rsidRDefault="006808B8" w:rsidP="006808B8">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Pulsoximetru;</w:t>
            </w:r>
          </w:p>
          <w:p w:rsidR="00BF12B6" w:rsidRPr="002C21B5" w:rsidRDefault="00BF12B6"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Electrocardiograf; </w:t>
            </w:r>
          </w:p>
          <w:p w:rsidR="00BF12B6" w:rsidRPr="002C21B5" w:rsidRDefault="00BF12B6" w:rsidP="009A7F8D">
            <w:pPr>
              <w:pStyle w:val="ae"/>
              <w:numPr>
                <w:ilvl w:val="0"/>
                <w:numId w:val="11"/>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Aparat Doppler+2D</w:t>
            </w:r>
            <w:r w:rsidR="003E0A10" w:rsidRPr="002C21B5">
              <w:rPr>
                <w:rFonts w:ascii="Times New Roman" w:eastAsiaTheme="minorEastAsia" w:hAnsi="Times New Roman" w:cs="Times New Roman"/>
                <w:i w:val="0"/>
                <w:color w:val="auto"/>
                <w:sz w:val="24"/>
                <w:szCs w:val="24"/>
              </w:rPr>
              <w:t>;</w:t>
            </w:r>
          </w:p>
          <w:p w:rsidR="00BF12B6" w:rsidRPr="002C21B5" w:rsidRDefault="003E0A10"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C</w:t>
            </w:r>
            <w:r w:rsidR="00BF12B6" w:rsidRPr="002C21B5">
              <w:rPr>
                <w:rFonts w:ascii="Times New Roman" w:hAnsi="Times New Roman" w:cs="Times New Roman"/>
                <w:i w:val="0"/>
                <w:color w:val="auto"/>
                <w:sz w:val="24"/>
                <w:szCs w:val="24"/>
              </w:rPr>
              <w:t>abinet de diagnosti</w:t>
            </w:r>
            <w:r w:rsidRPr="002C21B5">
              <w:rPr>
                <w:rFonts w:ascii="Times New Roman" w:hAnsi="Times New Roman" w:cs="Times New Roman"/>
                <w:i w:val="0"/>
                <w:color w:val="auto"/>
                <w:sz w:val="24"/>
                <w:szCs w:val="24"/>
              </w:rPr>
              <w:t>c funcţional dotat;</w:t>
            </w:r>
          </w:p>
          <w:p w:rsidR="0026275A" w:rsidRPr="002C21B5" w:rsidRDefault="0026275A" w:rsidP="0026275A">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Ecocardiograf</w:t>
            </w:r>
          </w:p>
          <w:p w:rsidR="0026275A" w:rsidRPr="002C21B5" w:rsidRDefault="0026275A" w:rsidP="0026275A">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 xml:space="preserve">Spirograf </w:t>
            </w:r>
          </w:p>
          <w:p w:rsidR="00BF12B6" w:rsidRPr="002C21B5" w:rsidRDefault="003E0A10"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Cabinet radiologic;</w:t>
            </w:r>
          </w:p>
          <w:p w:rsidR="00BF12B6" w:rsidRPr="002C21B5" w:rsidRDefault="003E0A10"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Fibrobronhoscop;</w:t>
            </w:r>
          </w:p>
          <w:p w:rsidR="00BF12B6" w:rsidRPr="002C21B5" w:rsidRDefault="00BF12B6"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Ultrasonograf</w:t>
            </w:r>
            <w:r w:rsidR="003E0A10" w:rsidRPr="002C21B5">
              <w:rPr>
                <w:rFonts w:ascii="Times New Roman" w:hAnsi="Times New Roman" w:cs="Times New Roman"/>
                <w:i w:val="0"/>
                <w:color w:val="auto"/>
                <w:sz w:val="24"/>
                <w:szCs w:val="24"/>
              </w:rPr>
              <w:t>;</w:t>
            </w:r>
          </w:p>
          <w:p w:rsidR="00BF12B6" w:rsidRPr="002C21B5" w:rsidRDefault="003E0A10"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Complex rezonanța magnetică nucleară;</w:t>
            </w:r>
          </w:p>
          <w:p w:rsidR="00BF12B6" w:rsidRPr="002C21B5" w:rsidRDefault="00BF12B6"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Tomograf computerizat spiralat</w:t>
            </w:r>
            <w:r w:rsidR="003E0A10" w:rsidRPr="002C21B5">
              <w:rPr>
                <w:rFonts w:ascii="Times New Roman" w:hAnsi="Times New Roman" w:cs="Times New Roman"/>
                <w:i w:val="0"/>
                <w:color w:val="auto"/>
                <w:sz w:val="24"/>
                <w:szCs w:val="24"/>
              </w:rPr>
              <w:t>;</w:t>
            </w:r>
          </w:p>
          <w:p w:rsidR="00BF12B6" w:rsidRPr="002C21B5" w:rsidRDefault="00BF12B6"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 xml:space="preserve">Laborator de </w:t>
            </w:r>
            <w:r w:rsidR="006808B8" w:rsidRPr="002C21B5">
              <w:rPr>
                <w:rFonts w:ascii="Times New Roman" w:eastAsiaTheme="minorEastAsia" w:hAnsi="Times New Roman" w:cs="Times New Roman"/>
                <w:i w:val="0"/>
                <w:color w:val="auto"/>
                <w:sz w:val="24"/>
                <w:szCs w:val="24"/>
              </w:rPr>
              <w:t xml:space="preserve">cateterism cardiac, </w:t>
            </w:r>
            <w:r w:rsidRPr="002C21B5">
              <w:rPr>
                <w:rFonts w:ascii="Times New Roman" w:eastAsiaTheme="minorEastAsia" w:hAnsi="Times New Roman" w:cs="Times New Roman"/>
                <w:i w:val="0"/>
                <w:color w:val="auto"/>
                <w:sz w:val="24"/>
                <w:szCs w:val="24"/>
              </w:rPr>
              <w:t>angiografie si angioplastie</w:t>
            </w:r>
            <w:r w:rsidR="003E0A10" w:rsidRPr="002C21B5">
              <w:rPr>
                <w:rFonts w:ascii="Times New Roman" w:eastAsiaTheme="minorEastAsia" w:hAnsi="Times New Roman" w:cs="Times New Roman"/>
                <w:i w:val="0"/>
                <w:color w:val="auto"/>
                <w:sz w:val="24"/>
                <w:szCs w:val="24"/>
              </w:rPr>
              <w:t>;</w:t>
            </w:r>
          </w:p>
          <w:p w:rsidR="00BF12B6" w:rsidRPr="002C21B5" w:rsidRDefault="003E0A10"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hAnsi="Times New Roman" w:cs="Times New Roman"/>
                <w:i w:val="0"/>
                <w:color w:val="auto"/>
                <w:sz w:val="24"/>
                <w:szCs w:val="24"/>
              </w:rPr>
              <w:t>L</w:t>
            </w:r>
            <w:r w:rsidR="00BF12B6" w:rsidRPr="002C21B5">
              <w:rPr>
                <w:rFonts w:ascii="Times New Roman" w:hAnsi="Times New Roman" w:cs="Times New Roman"/>
                <w:i w:val="0"/>
                <w:color w:val="auto"/>
                <w:sz w:val="24"/>
                <w:szCs w:val="24"/>
              </w:rPr>
              <w:t>aborator clinic standard pentru determinarea: hemoleucogramei, sumarului urinei, indicilor biochimici (INR, ALT, AST, LDH, bilirubinei şi fracţiilor ei, glicemiei, creatininei şi ureei serice, coagulogramei (timpului protrombinei, timpului de recalcificare activat, fibrinogenului), ionogramei – Na, K, Cl</w:t>
            </w:r>
            <w:r w:rsidRPr="002C21B5">
              <w:rPr>
                <w:rFonts w:ascii="Times New Roman" w:hAnsi="Times New Roman" w:cs="Times New Roman"/>
                <w:i w:val="0"/>
                <w:color w:val="auto"/>
                <w:sz w:val="24"/>
                <w:szCs w:val="24"/>
              </w:rPr>
              <w:t>, peptida natriuretică</w:t>
            </w:r>
            <w:r w:rsidR="00BF12B6" w:rsidRPr="002C21B5">
              <w:rPr>
                <w:rFonts w:ascii="Times New Roman" w:hAnsi="Times New Roman" w:cs="Times New Roman"/>
                <w:i w:val="0"/>
                <w:color w:val="auto"/>
                <w:sz w:val="24"/>
                <w:szCs w:val="24"/>
              </w:rPr>
              <w:t xml:space="preserve"> NT-proBNP</w:t>
            </w:r>
            <w:r w:rsidR="0026275A" w:rsidRPr="002C21B5">
              <w:rPr>
                <w:rFonts w:ascii="Times New Roman" w:hAnsi="Times New Roman" w:cs="Times New Roman"/>
                <w:i w:val="0"/>
                <w:color w:val="auto"/>
                <w:sz w:val="24"/>
                <w:szCs w:val="24"/>
              </w:rPr>
              <w:t>, D-dimeri</w:t>
            </w:r>
            <w:r w:rsidR="006808B8" w:rsidRPr="002C21B5">
              <w:rPr>
                <w:rFonts w:ascii="Times New Roman" w:hAnsi="Times New Roman" w:cs="Times New Roman"/>
                <w:i w:val="0"/>
                <w:color w:val="auto"/>
                <w:sz w:val="24"/>
                <w:szCs w:val="24"/>
              </w:rPr>
              <w:t>, troponine</w:t>
            </w:r>
            <w:r w:rsidRPr="002C21B5">
              <w:rPr>
                <w:rFonts w:ascii="Times New Roman" w:hAnsi="Times New Roman" w:cs="Times New Roman"/>
                <w:i w:val="0"/>
                <w:color w:val="auto"/>
                <w:sz w:val="24"/>
                <w:szCs w:val="24"/>
              </w:rPr>
              <w:t>);</w:t>
            </w:r>
          </w:p>
          <w:p w:rsidR="00BF12B6" w:rsidRPr="002C21B5" w:rsidRDefault="003E0A10" w:rsidP="009A7F8D">
            <w:pPr>
              <w:pStyle w:val="ae"/>
              <w:numPr>
                <w:ilvl w:val="0"/>
                <w:numId w:val="12"/>
              </w:numPr>
              <w:spacing w:after="0" w:line="240" w:lineRule="auto"/>
              <w:rPr>
                <w:rFonts w:ascii="Times New Roman" w:eastAsiaTheme="minorEastAsia" w:hAnsi="Times New Roman" w:cs="Times New Roman"/>
                <w:i w:val="0"/>
                <w:color w:val="auto"/>
                <w:sz w:val="24"/>
                <w:szCs w:val="24"/>
              </w:rPr>
            </w:pPr>
            <w:r w:rsidRPr="002C21B5">
              <w:rPr>
                <w:rFonts w:ascii="Times New Roman" w:eastAsiaTheme="minorEastAsia" w:hAnsi="Times New Roman" w:cs="Times New Roman"/>
                <w:i w:val="0"/>
                <w:color w:val="auto"/>
                <w:sz w:val="24"/>
                <w:szCs w:val="24"/>
              </w:rPr>
              <w:t>L</w:t>
            </w:r>
            <w:r w:rsidR="00BF12B6" w:rsidRPr="002C21B5">
              <w:rPr>
                <w:rFonts w:ascii="Times New Roman" w:eastAsiaTheme="minorEastAsia" w:hAnsi="Times New Roman" w:cs="Times New Roman"/>
                <w:i w:val="0"/>
                <w:color w:val="auto"/>
                <w:sz w:val="24"/>
                <w:szCs w:val="24"/>
              </w:rPr>
              <w:t>aborator microbiologic</w:t>
            </w:r>
            <w:r w:rsidR="00BF12B6" w:rsidRPr="002C21B5">
              <w:rPr>
                <w:rFonts w:ascii="Times New Roman" w:eastAsiaTheme="minorEastAsia" w:hAnsi="Times New Roman" w:cs="Times New Roman"/>
                <w:color w:val="auto"/>
                <w:sz w:val="24"/>
                <w:szCs w:val="24"/>
              </w:rPr>
              <w:t>.</w:t>
            </w:r>
          </w:p>
        </w:tc>
      </w:tr>
      <w:tr w:rsidR="00BF12B6" w:rsidRPr="002C21B5" w:rsidTr="002435A4">
        <w:tc>
          <w:tcPr>
            <w:tcW w:w="2800"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i/>
                <w:sz w:val="24"/>
                <w:szCs w:val="24"/>
              </w:rPr>
            </w:pPr>
          </w:p>
        </w:tc>
        <w:tc>
          <w:tcPr>
            <w:tcW w:w="684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b/>
                <w:sz w:val="24"/>
                <w:szCs w:val="24"/>
              </w:rPr>
            </w:pPr>
            <w:r w:rsidRPr="002C21B5">
              <w:rPr>
                <w:rFonts w:ascii="Times New Roman" w:hAnsi="Times New Roman" w:cs="Times New Roman"/>
                <w:b/>
                <w:sz w:val="24"/>
                <w:szCs w:val="24"/>
              </w:rPr>
              <w:t>Medicamente:</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Oxigen</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Anticoagulante orale</w:t>
            </w:r>
            <w:r w:rsidR="00671768" w:rsidRPr="002C21B5">
              <w:rPr>
                <w:rFonts w:ascii="Times New Roman" w:eastAsiaTheme="minorEastAsia" w:hAnsi="Times New Roman" w:cs="Times New Roman"/>
                <w:i w:val="0"/>
                <w:color w:val="auto"/>
                <w:sz w:val="24"/>
                <w:szCs w:val="24"/>
              </w:rPr>
              <w:t xml:space="preserve"> (warfarinum, acenocoumarolum)</w:t>
            </w:r>
            <w:r w:rsidR="003E0A10" w:rsidRPr="002C21B5">
              <w:rPr>
                <w:rFonts w:ascii="Times New Roman" w:eastAsiaTheme="minorEastAsia" w:hAnsi="Times New Roman" w:cs="Times New Roman"/>
                <w:i w:val="0"/>
                <w:color w:val="auto"/>
                <w:sz w:val="24"/>
                <w:szCs w:val="24"/>
              </w:rPr>
              <w:t>;</w:t>
            </w:r>
          </w:p>
          <w:p w:rsidR="0026275A" w:rsidRPr="002C21B5" w:rsidRDefault="0026275A" w:rsidP="0026275A">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Inhibitor al fosfodiesterazei-5 (sildenafilum);</w:t>
            </w:r>
          </w:p>
          <w:p w:rsidR="00BF12B6" w:rsidRPr="002C21B5" w:rsidRDefault="003E0A10"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Antagoniști ai receptorilor de endotelină</w:t>
            </w:r>
            <w:r w:rsidR="00671768" w:rsidRPr="002C21B5">
              <w:rPr>
                <w:rFonts w:ascii="Times New Roman" w:eastAsiaTheme="minorEastAsia" w:hAnsi="Times New Roman" w:cs="Times New Roman"/>
                <w:i w:val="0"/>
                <w:color w:val="auto"/>
                <w:sz w:val="24"/>
                <w:szCs w:val="24"/>
              </w:rPr>
              <w:t xml:space="preserve"> (ambrisentanum, bosentanum, macitentan);</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Prostanoide</w:t>
            </w:r>
            <w:r w:rsidR="00671768" w:rsidRPr="002C21B5">
              <w:rPr>
                <w:rFonts w:ascii="Times New Roman" w:eastAsiaTheme="minorEastAsia" w:hAnsi="Times New Roman" w:cs="Times New Roman"/>
                <w:i w:val="0"/>
                <w:color w:val="auto"/>
                <w:sz w:val="24"/>
                <w:szCs w:val="24"/>
              </w:rPr>
              <w:t xml:space="preserve"> (beroprostum sodium, epoprostenol sodium, iloprostum, treprostinil sodium)</w:t>
            </w:r>
            <w:r w:rsidR="003E0A10" w:rsidRPr="002C21B5">
              <w:rPr>
                <w:rFonts w:ascii="Times New Roman" w:eastAsiaTheme="minorEastAsia" w:hAnsi="Times New Roman" w:cs="Times New Roman"/>
                <w:i w:val="0"/>
                <w:color w:val="auto"/>
                <w:sz w:val="24"/>
                <w:szCs w:val="24"/>
              </w:rPr>
              <w:t>;</w:t>
            </w:r>
          </w:p>
          <w:p w:rsidR="00BF12B6" w:rsidRPr="002C21B5" w:rsidRDefault="003E0A10"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Blocanț</w:t>
            </w:r>
            <w:r w:rsidR="00BF12B6" w:rsidRPr="002C21B5">
              <w:rPr>
                <w:rFonts w:ascii="Times New Roman" w:eastAsiaTheme="minorEastAsia" w:hAnsi="Times New Roman" w:cs="Times New Roman"/>
                <w:i w:val="0"/>
                <w:color w:val="auto"/>
                <w:sz w:val="24"/>
                <w:szCs w:val="24"/>
              </w:rPr>
              <w:t>i ai canalelor de calciu</w:t>
            </w:r>
            <w:r w:rsidR="00671768" w:rsidRPr="002C21B5">
              <w:rPr>
                <w:rFonts w:ascii="Times New Roman" w:eastAsiaTheme="minorEastAsia" w:hAnsi="Times New Roman" w:cs="Times New Roman"/>
                <w:i w:val="0"/>
                <w:color w:val="auto"/>
                <w:sz w:val="24"/>
                <w:szCs w:val="24"/>
              </w:rPr>
              <w:t xml:space="preserve"> (nifedipinum, amlodipinum, diltiazemum)</w:t>
            </w:r>
            <w:r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Diuretice</w:t>
            </w:r>
            <w:r w:rsidR="00671768" w:rsidRPr="002C21B5">
              <w:rPr>
                <w:rFonts w:ascii="Times New Roman" w:eastAsiaTheme="minorEastAsia" w:hAnsi="Times New Roman" w:cs="Times New Roman"/>
                <w:i w:val="0"/>
                <w:color w:val="auto"/>
                <w:sz w:val="24"/>
                <w:szCs w:val="24"/>
              </w:rPr>
              <w:t xml:space="preserve"> (furosemidum, torasemidum, spironolactonum)</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Bronhodilatatoare</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Nitra</w:t>
            </w:r>
            <w:r w:rsidR="003E0A10" w:rsidRPr="002C21B5">
              <w:rPr>
                <w:rFonts w:ascii="Times New Roman" w:eastAsiaTheme="minorEastAsia" w:hAnsi="Times New Roman" w:cs="Times New Roman"/>
                <w:i w:val="0"/>
                <w:color w:val="auto"/>
                <w:sz w:val="24"/>
                <w:szCs w:val="24"/>
              </w:rPr>
              <w:t>ț</w:t>
            </w:r>
            <w:r w:rsidRPr="002C21B5">
              <w:rPr>
                <w:rFonts w:ascii="Times New Roman" w:eastAsiaTheme="minorEastAsia" w:hAnsi="Times New Roman" w:cs="Times New Roman"/>
                <w:i w:val="0"/>
                <w:color w:val="auto"/>
                <w:sz w:val="24"/>
                <w:szCs w:val="24"/>
              </w:rPr>
              <w:t>i</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Glicozide cardiace</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Antiaritmice</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Antibacteriene</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color w:val="auto"/>
                <w:sz w:val="24"/>
                <w:szCs w:val="24"/>
              </w:rPr>
            </w:pPr>
            <w:r w:rsidRPr="002C21B5">
              <w:rPr>
                <w:rFonts w:ascii="Times New Roman" w:eastAsiaTheme="minorEastAsia" w:hAnsi="Times New Roman" w:cs="Times New Roman"/>
                <w:i w:val="0"/>
                <w:color w:val="auto"/>
                <w:sz w:val="24"/>
                <w:szCs w:val="24"/>
              </w:rPr>
              <w:t>Preparate hormonale</w:t>
            </w:r>
            <w:r w:rsidR="003E0A10" w:rsidRPr="002C21B5">
              <w:rPr>
                <w:rFonts w:ascii="Times New Roman" w:eastAsiaTheme="minorEastAsia" w:hAnsi="Times New Roman" w:cs="Times New Roman"/>
                <w:i w:val="0"/>
                <w:color w:val="auto"/>
                <w:sz w:val="24"/>
                <w:szCs w:val="24"/>
              </w:rPr>
              <w:t>;</w:t>
            </w:r>
          </w:p>
          <w:p w:rsidR="00BF12B6" w:rsidRPr="002C21B5" w:rsidRDefault="00BF12B6" w:rsidP="009A7F8D">
            <w:pPr>
              <w:pStyle w:val="ae"/>
              <w:numPr>
                <w:ilvl w:val="0"/>
                <w:numId w:val="9"/>
              </w:numPr>
              <w:spacing w:after="0" w:line="240" w:lineRule="auto"/>
              <w:jc w:val="left"/>
              <w:rPr>
                <w:rFonts w:ascii="Times New Roman" w:eastAsiaTheme="minorEastAsia" w:hAnsi="Times New Roman" w:cs="Times New Roman"/>
                <w:b/>
                <w:i w:val="0"/>
                <w:color w:val="auto"/>
                <w:sz w:val="24"/>
                <w:szCs w:val="24"/>
              </w:rPr>
            </w:pPr>
            <w:r w:rsidRPr="002C21B5">
              <w:rPr>
                <w:rFonts w:ascii="Times New Roman" w:eastAsiaTheme="minorEastAsia" w:hAnsi="Times New Roman" w:cs="Times New Roman"/>
                <w:i w:val="0"/>
                <w:color w:val="auto"/>
                <w:sz w:val="24"/>
                <w:szCs w:val="24"/>
              </w:rPr>
              <w:t>Expectorante</w:t>
            </w:r>
            <w:r w:rsidR="003E0A10" w:rsidRPr="002C21B5">
              <w:rPr>
                <w:rFonts w:ascii="Times New Roman" w:eastAsiaTheme="minorEastAsia" w:hAnsi="Times New Roman" w:cs="Times New Roman"/>
                <w:i w:val="0"/>
                <w:color w:val="auto"/>
                <w:sz w:val="24"/>
                <w:szCs w:val="24"/>
              </w:rPr>
              <w:t>.</w:t>
            </w:r>
          </w:p>
        </w:tc>
      </w:tr>
    </w:tbl>
    <w:p w:rsidR="00960C49" w:rsidRDefault="00960C49" w:rsidP="000511BE">
      <w:pPr>
        <w:pStyle w:val="1"/>
        <w:spacing w:after="0"/>
        <w:jc w:val="center"/>
        <w:rPr>
          <w:rFonts w:ascii="Times New Roman" w:hAnsi="Times New Roman" w:cs="Times New Roman"/>
          <w:b/>
          <w:color w:val="auto"/>
          <w:sz w:val="24"/>
          <w:szCs w:val="24"/>
        </w:rPr>
      </w:pPr>
    </w:p>
    <w:p w:rsidR="00056D6F" w:rsidRPr="00056D6F" w:rsidRDefault="00056D6F" w:rsidP="00056D6F">
      <w:pPr>
        <w:rPr>
          <w:lang w:val="en-US"/>
        </w:rPr>
      </w:pPr>
    </w:p>
    <w:p w:rsidR="00BF12B6" w:rsidRPr="00246D5B" w:rsidRDefault="00246D5B" w:rsidP="00246D5B">
      <w:pPr>
        <w:pStyle w:val="1"/>
        <w:spacing w:after="0"/>
        <w:ind w:left="-284" w:firstLine="0"/>
        <w:rPr>
          <w:rFonts w:ascii="Times New Roman" w:hAnsi="Times New Roman" w:cs="Times New Roman"/>
          <w:b/>
          <w:i w:val="0"/>
          <w:color w:val="auto"/>
          <w:sz w:val="28"/>
          <w:szCs w:val="28"/>
        </w:rPr>
      </w:pPr>
      <w:bookmarkStart w:id="58" w:name="_Toc526809286"/>
      <w:r>
        <w:rPr>
          <w:rFonts w:ascii="Times New Roman" w:hAnsi="Times New Roman" w:cs="Times New Roman"/>
          <w:b/>
          <w:i w:val="0"/>
          <w:color w:val="auto"/>
          <w:sz w:val="28"/>
          <w:szCs w:val="28"/>
        </w:rPr>
        <w:lastRenderedPageBreak/>
        <w:t>E.</w:t>
      </w:r>
      <w:r w:rsidR="00BF12B6" w:rsidRPr="00246D5B">
        <w:rPr>
          <w:rFonts w:ascii="Times New Roman" w:hAnsi="Times New Roman" w:cs="Times New Roman"/>
          <w:b/>
          <w:i w:val="0"/>
          <w:color w:val="auto"/>
          <w:sz w:val="28"/>
          <w:szCs w:val="28"/>
        </w:rPr>
        <w:t xml:space="preserve"> INDICATORI DE MONITORIZARE A</w:t>
      </w:r>
      <w:r>
        <w:rPr>
          <w:rFonts w:ascii="Times New Roman" w:hAnsi="Times New Roman" w:cs="Times New Roman"/>
          <w:b/>
          <w:i w:val="0"/>
          <w:color w:val="auto"/>
          <w:sz w:val="28"/>
          <w:szCs w:val="28"/>
        </w:rPr>
        <w:t xml:space="preserve"> </w:t>
      </w:r>
      <w:r w:rsidR="00960C49" w:rsidRPr="00246D5B">
        <w:rPr>
          <w:rFonts w:ascii="Times New Roman" w:hAnsi="Times New Roman" w:cs="Times New Roman"/>
          <w:b/>
          <w:i w:val="0"/>
          <w:color w:val="auto"/>
          <w:sz w:val="28"/>
          <w:szCs w:val="28"/>
        </w:rPr>
        <w:t xml:space="preserve">IMPLEMENTĂRII </w:t>
      </w:r>
      <w:r w:rsidR="00BF12B6" w:rsidRPr="00246D5B">
        <w:rPr>
          <w:rFonts w:ascii="Times New Roman" w:hAnsi="Times New Roman" w:cs="Times New Roman"/>
          <w:b/>
          <w:i w:val="0"/>
          <w:color w:val="auto"/>
          <w:sz w:val="28"/>
          <w:szCs w:val="28"/>
        </w:rPr>
        <w:t>PROTOCOLULUI</w:t>
      </w:r>
      <w:bookmarkEnd w:id="58"/>
    </w:p>
    <w:tbl>
      <w:tblPr>
        <w:tblStyle w:val="TableGrid"/>
        <w:tblW w:w="0" w:type="auto"/>
        <w:tblInd w:w="-279" w:type="dxa"/>
        <w:tblLook w:val="04A0" w:firstRow="1" w:lastRow="0" w:firstColumn="1" w:lastColumn="0" w:noHBand="0" w:noVBand="1"/>
      </w:tblPr>
      <w:tblGrid>
        <w:gridCol w:w="896"/>
        <w:gridCol w:w="2243"/>
        <w:gridCol w:w="2050"/>
        <w:gridCol w:w="2051"/>
        <w:gridCol w:w="2404"/>
      </w:tblGrid>
      <w:tr w:rsidR="00BF12B6" w:rsidRPr="00BF3B9A" w:rsidTr="002435A4">
        <w:tc>
          <w:tcPr>
            <w:tcW w:w="896"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rPr>
            </w:pPr>
            <w:r w:rsidRPr="002C21B5">
              <w:rPr>
                <w:rFonts w:ascii="Times New Roman" w:hAnsi="Times New Roman" w:cs="Times New Roman"/>
                <w:b/>
                <w:sz w:val="24"/>
                <w:szCs w:val="24"/>
              </w:rPr>
              <w:t>Nr.</w:t>
            </w:r>
          </w:p>
        </w:tc>
        <w:tc>
          <w:tcPr>
            <w:tcW w:w="2243" w:type="dxa"/>
            <w:tcBorders>
              <w:top w:val="single" w:sz="4" w:space="0" w:color="auto"/>
              <w:left w:val="single" w:sz="4" w:space="0" w:color="auto"/>
              <w:bottom w:val="single" w:sz="4" w:space="0" w:color="auto"/>
              <w:right w:val="single" w:sz="4" w:space="0" w:color="auto"/>
            </w:tcBorders>
            <w:hideMark/>
          </w:tcPr>
          <w:p w:rsidR="00BF12B6" w:rsidRPr="002C21B5" w:rsidRDefault="00BE53F9">
            <w:pPr>
              <w:jc w:val="center"/>
              <w:rPr>
                <w:rFonts w:ascii="Times New Roman" w:hAnsi="Times New Roman" w:cs="Times New Roman"/>
                <w:b/>
                <w:sz w:val="24"/>
                <w:szCs w:val="24"/>
              </w:rPr>
            </w:pPr>
            <w:r>
              <w:rPr>
                <w:rFonts w:ascii="Times New Roman" w:hAnsi="Times New Roman" w:cs="Times New Roman"/>
                <w:b/>
                <w:sz w:val="24"/>
                <w:szCs w:val="24"/>
              </w:rPr>
              <w:t>Scop</w:t>
            </w:r>
            <w:r w:rsidR="00BF12B6" w:rsidRPr="002C21B5">
              <w:rPr>
                <w:rFonts w:ascii="Times New Roman" w:hAnsi="Times New Roman" w:cs="Times New Roman"/>
                <w:b/>
                <w:sz w:val="24"/>
                <w:szCs w:val="24"/>
              </w:rPr>
              <w:t>ul</w:t>
            </w:r>
          </w:p>
        </w:tc>
        <w:tc>
          <w:tcPr>
            <w:tcW w:w="2050" w:type="dxa"/>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rPr>
            </w:pPr>
            <w:r w:rsidRPr="002C21B5">
              <w:rPr>
                <w:rFonts w:ascii="Times New Roman" w:hAnsi="Times New Roman" w:cs="Times New Roman"/>
                <w:b/>
                <w:sz w:val="24"/>
                <w:szCs w:val="24"/>
              </w:rPr>
              <w:t>Indicatorul</w:t>
            </w:r>
          </w:p>
        </w:tc>
        <w:tc>
          <w:tcPr>
            <w:tcW w:w="4455" w:type="dxa"/>
            <w:gridSpan w:val="2"/>
            <w:tcBorders>
              <w:top w:val="single" w:sz="4" w:space="0" w:color="auto"/>
              <w:left w:val="single" w:sz="4" w:space="0" w:color="auto"/>
              <w:bottom w:val="single" w:sz="4" w:space="0" w:color="auto"/>
              <w:right w:val="single" w:sz="4" w:space="0" w:color="auto"/>
            </w:tcBorders>
            <w:hideMark/>
          </w:tcPr>
          <w:p w:rsidR="00BF12B6" w:rsidRPr="002C21B5" w:rsidRDefault="00BF12B6">
            <w:pPr>
              <w:jc w:val="center"/>
              <w:rPr>
                <w:rFonts w:ascii="Times New Roman" w:hAnsi="Times New Roman" w:cs="Times New Roman"/>
                <w:b/>
                <w:sz w:val="24"/>
                <w:szCs w:val="24"/>
              </w:rPr>
            </w:pPr>
            <w:r w:rsidRPr="002C21B5">
              <w:rPr>
                <w:rFonts w:ascii="Times New Roman" w:hAnsi="Times New Roman" w:cs="Times New Roman"/>
                <w:b/>
                <w:sz w:val="24"/>
                <w:szCs w:val="24"/>
              </w:rPr>
              <w:t>Metode de calcul al indicatorilor</w:t>
            </w:r>
          </w:p>
        </w:tc>
      </w:tr>
      <w:tr w:rsidR="00BF12B6" w:rsidRPr="00BF3B9A" w:rsidTr="002435A4">
        <w:tc>
          <w:tcPr>
            <w:tcW w:w="896"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1.</w:t>
            </w:r>
          </w:p>
        </w:tc>
        <w:tc>
          <w:tcPr>
            <w:tcW w:w="2243" w:type="dxa"/>
            <w:tcBorders>
              <w:top w:val="single" w:sz="4" w:space="0" w:color="auto"/>
              <w:left w:val="single" w:sz="4" w:space="0" w:color="auto"/>
              <w:bottom w:val="single" w:sz="4" w:space="0" w:color="auto"/>
              <w:right w:val="single" w:sz="4" w:space="0" w:color="auto"/>
            </w:tcBorders>
            <w:hideMark/>
          </w:tcPr>
          <w:p w:rsidR="00BE53F9" w:rsidRPr="002C21B5" w:rsidRDefault="00BE53F9" w:rsidP="00BE53F9">
            <w:pPr>
              <w:rPr>
                <w:rFonts w:ascii="Times New Roman" w:hAnsi="Times New Roman" w:cs="Times New Roman"/>
                <w:sz w:val="24"/>
                <w:szCs w:val="24"/>
              </w:rPr>
            </w:pPr>
            <w:r>
              <w:rPr>
                <w:rFonts w:ascii="Times New Roman" w:hAnsi="Times New Roman" w:cs="Times New Roman"/>
                <w:sz w:val="24"/>
                <w:szCs w:val="24"/>
              </w:rPr>
              <w:t>Efectuarea s</w:t>
            </w:r>
            <w:r w:rsidRPr="00F943E4">
              <w:rPr>
                <w:rFonts w:ascii="Times New Roman" w:hAnsi="Times New Roman" w:cs="Times New Roman"/>
                <w:sz w:val="24"/>
                <w:szCs w:val="24"/>
              </w:rPr>
              <w:t>creening</w:t>
            </w:r>
            <w:r w:rsidR="0098606D">
              <w:rPr>
                <w:rFonts w:ascii="Times New Roman" w:hAnsi="Times New Roman" w:cs="Times New Roman"/>
                <w:sz w:val="24"/>
                <w:szCs w:val="24"/>
              </w:rPr>
              <w:t>-</w:t>
            </w:r>
            <w:r>
              <w:rPr>
                <w:rFonts w:ascii="Times New Roman" w:hAnsi="Times New Roman" w:cs="Times New Roman"/>
                <w:sz w:val="24"/>
                <w:szCs w:val="24"/>
              </w:rPr>
              <w:t>ului</w:t>
            </w:r>
            <w:r w:rsidRPr="00F943E4">
              <w:rPr>
                <w:rFonts w:ascii="Times New Roman" w:hAnsi="Times New Roman" w:cs="Times New Roman"/>
                <w:sz w:val="24"/>
                <w:szCs w:val="24"/>
              </w:rPr>
              <w:t xml:space="preserve"> familial al rudelor pacienților </w:t>
            </w:r>
            <w:r>
              <w:rPr>
                <w:rFonts w:ascii="Times New Roman" w:hAnsi="Times New Roman" w:cs="Times New Roman"/>
                <w:sz w:val="24"/>
                <w:szCs w:val="24"/>
              </w:rPr>
              <w:t>cu HTPAi la nivelul medicine</w:t>
            </w:r>
            <w:r w:rsidR="0098606D">
              <w:rPr>
                <w:rFonts w:ascii="Times New Roman" w:hAnsi="Times New Roman" w:cs="Times New Roman"/>
                <w:sz w:val="24"/>
                <w:szCs w:val="24"/>
              </w:rPr>
              <w:t>i</w:t>
            </w:r>
            <w:r>
              <w:rPr>
                <w:rFonts w:ascii="Times New Roman" w:hAnsi="Times New Roman" w:cs="Times New Roman"/>
                <w:sz w:val="24"/>
                <w:szCs w:val="24"/>
              </w:rPr>
              <w:t xml:space="preserve"> primare</w:t>
            </w:r>
          </w:p>
        </w:tc>
        <w:tc>
          <w:tcPr>
            <w:tcW w:w="2050" w:type="dxa"/>
            <w:tcBorders>
              <w:top w:val="single" w:sz="4" w:space="0" w:color="auto"/>
              <w:left w:val="single" w:sz="4" w:space="0" w:color="auto"/>
              <w:bottom w:val="single" w:sz="4" w:space="0" w:color="auto"/>
              <w:right w:val="single" w:sz="4" w:space="0" w:color="auto"/>
            </w:tcBorders>
            <w:hideMark/>
          </w:tcPr>
          <w:p w:rsidR="00BF12B6" w:rsidRPr="002C21B5" w:rsidRDefault="00BF12B6" w:rsidP="007A38A0">
            <w:pPr>
              <w:rPr>
                <w:rFonts w:ascii="Times New Roman" w:hAnsi="Times New Roman" w:cs="Times New Roman"/>
                <w:sz w:val="24"/>
                <w:szCs w:val="24"/>
              </w:rPr>
            </w:pPr>
            <w:r w:rsidRPr="002C21B5">
              <w:rPr>
                <w:rFonts w:ascii="Times New Roman" w:hAnsi="Times New Roman" w:cs="Times New Roman"/>
                <w:sz w:val="24"/>
                <w:szCs w:val="24"/>
              </w:rPr>
              <w:t xml:space="preserve">Ponderea </w:t>
            </w:r>
            <w:r w:rsidR="007A38A0">
              <w:rPr>
                <w:rFonts w:ascii="Times New Roman" w:hAnsi="Times New Roman" w:cs="Times New Roman"/>
                <w:sz w:val="24"/>
                <w:szCs w:val="24"/>
              </w:rPr>
              <w:t xml:space="preserve">persoanelor cu risc de dezvoltare a HTPAi (rudele </w:t>
            </w:r>
            <w:r w:rsidRPr="002C21B5">
              <w:rPr>
                <w:rFonts w:ascii="Times New Roman" w:hAnsi="Times New Roman" w:cs="Times New Roman"/>
                <w:sz w:val="24"/>
                <w:szCs w:val="24"/>
              </w:rPr>
              <w:t xml:space="preserve">pacienţilor </w:t>
            </w:r>
            <w:r w:rsidR="00BE53F9">
              <w:rPr>
                <w:rFonts w:ascii="Times New Roman" w:hAnsi="Times New Roman" w:cs="Times New Roman"/>
                <w:sz w:val="24"/>
                <w:szCs w:val="24"/>
              </w:rPr>
              <w:t xml:space="preserve">cu diagnosticul </w:t>
            </w:r>
            <w:r w:rsidR="007A38A0">
              <w:rPr>
                <w:rFonts w:ascii="Times New Roman" w:hAnsi="Times New Roman" w:cs="Times New Roman"/>
                <w:sz w:val="24"/>
                <w:szCs w:val="24"/>
              </w:rPr>
              <w:t xml:space="preserve">confirmat de HTPAi </w:t>
            </w:r>
            <w:r w:rsidR="00BE53F9">
              <w:rPr>
                <w:rFonts w:ascii="Times New Roman" w:hAnsi="Times New Roman" w:cs="Times New Roman"/>
                <w:sz w:val="24"/>
                <w:szCs w:val="24"/>
              </w:rPr>
              <w:t>aflați la evidență</w:t>
            </w:r>
            <w:r w:rsidR="007A38A0">
              <w:rPr>
                <w:rFonts w:ascii="Times New Roman" w:hAnsi="Times New Roman" w:cs="Times New Roman"/>
                <w:sz w:val="24"/>
                <w:szCs w:val="24"/>
              </w:rPr>
              <w:t>)</w:t>
            </w:r>
          </w:p>
        </w:tc>
        <w:tc>
          <w:tcPr>
            <w:tcW w:w="205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7A38A0">
            <w:pPr>
              <w:rPr>
                <w:rFonts w:ascii="Times New Roman" w:hAnsi="Times New Roman" w:cs="Times New Roman"/>
                <w:sz w:val="24"/>
                <w:szCs w:val="24"/>
              </w:rPr>
            </w:pPr>
            <w:r w:rsidRPr="002C21B5">
              <w:rPr>
                <w:rFonts w:ascii="Times New Roman" w:hAnsi="Times New Roman" w:cs="Times New Roman"/>
                <w:sz w:val="24"/>
                <w:szCs w:val="24"/>
              </w:rPr>
              <w:t xml:space="preserve">Numărul </w:t>
            </w:r>
            <w:r w:rsidR="00BE53F9">
              <w:rPr>
                <w:rFonts w:ascii="Times New Roman" w:hAnsi="Times New Roman" w:cs="Times New Roman"/>
                <w:sz w:val="24"/>
                <w:szCs w:val="24"/>
              </w:rPr>
              <w:t>rudelor de prima linie a</w:t>
            </w:r>
            <w:r w:rsidRPr="002C21B5">
              <w:rPr>
                <w:rFonts w:ascii="Times New Roman" w:hAnsi="Times New Roman" w:cs="Times New Roman"/>
                <w:sz w:val="24"/>
                <w:szCs w:val="24"/>
              </w:rPr>
              <w:t xml:space="preserve"> pacienţi</w:t>
            </w:r>
            <w:r w:rsidR="00BE53F9">
              <w:rPr>
                <w:rFonts w:ascii="Times New Roman" w:hAnsi="Times New Roman" w:cs="Times New Roman"/>
                <w:sz w:val="24"/>
                <w:szCs w:val="24"/>
              </w:rPr>
              <w:t>lor</w:t>
            </w:r>
            <w:r w:rsidRPr="002C21B5">
              <w:rPr>
                <w:rFonts w:ascii="Times New Roman" w:hAnsi="Times New Roman" w:cs="Times New Roman"/>
                <w:sz w:val="24"/>
                <w:szCs w:val="24"/>
              </w:rPr>
              <w:t xml:space="preserve"> cu diagnostic confirmat de</w:t>
            </w:r>
            <w:r w:rsidR="003E0A10" w:rsidRPr="002C21B5">
              <w:rPr>
                <w:rFonts w:ascii="Times New Roman" w:hAnsi="Times New Roman" w:cs="Times New Roman"/>
                <w:sz w:val="24"/>
                <w:szCs w:val="24"/>
              </w:rPr>
              <w:t xml:space="preserve"> </w:t>
            </w:r>
            <w:r w:rsidR="00BE53F9">
              <w:rPr>
                <w:rFonts w:ascii="Times New Roman" w:hAnsi="Times New Roman" w:cs="Times New Roman"/>
                <w:sz w:val="24"/>
                <w:szCs w:val="24"/>
              </w:rPr>
              <w:t>HTPAi</w:t>
            </w:r>
            <w:r w:rsidRPr="002C21B5">
              <w:rPr>
                <w:rFonts w:ascii="Times New Roman" w:hAnsi="Times New Roman" w:cs="Times New Roman"/>
                <w:sz w:val="24"/>
                <w:szCs w:val="24"/>
              </w:rPr>
              <w:t xml:space="preserve">, supuşi examenului </w:t>
            </w:r>
            <w:r w:rsidR="007A38A0">
              <w:rPr>
                <w:rFonts w:ascii="Times New Roman" w:hAnsi="Times New Roman" w:cs="Times New Roman"/>
                <w:sz w:val="24"/>
                <w:szCs w:val="24"/>
              </w:rPr>
              <w:t>de screening</w:t>
            </w:r>
            <w:r w:rsidRPr="002C21B5">
              <w:rPr>
                <w:rFonts w:ascii="Times New Roman" w:hAnsi="Times New Roman" w:cs="Times New Roman"/>
                <w:sz w:val="24"/>
                <w:szCs w:val="24"/>
              </w:rPr>
              <w:t xml:space="preserve"> </w:t>
            </w:r>
            <w:r w:rsidR="003E0A10" w:rsidRPr="002C21B5">
              <w:rPr>
                <w:rFonts w:ascii="Times New Roman" w:hAnsi="Times New Roman" w:cs="Times New Roman"/>
                <w:sz w:val="24"/>
                <w:szCs w:val="24"/>
              </w:rPr>
              <w:t>î</w:t>
            </w:r>
            <w:r w:rsidR="00866A23">
              <w:rPr>
                <w:rFonts w:ascii="Times New Roman" w:hAnsi="Times New Roman" w:cs="Times New Roman"/>
                <w:sz w:val="24"/>
                <w:szCs w:val="24"/>
              </w:rPr>
              <w:t>n ultimele 6</w:t>
            </w:r>
            <w:r w:rsidRPr="002C21B5">
              <w:rPr>
                <w:rFonts w:ascii="Times New Roman" w:hAnsi="Times New Roman" w:cs="Times New Roman"/>
                <w:sz w:val="24"/>
                <w:szCs w:val="24"/>
              </w:rPr>
              <w:t xml:space="preserve"> luni pe parcursul ultimului an x 100</w:t>
            </w:r>
          </w:p>
        </w:tc>
        <w:tc>
          <w:tcPr>
            <w:tcW w:w="240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 xml:space="preserve">Numărul total de </w:t>
            </w:r>
            <w:r w:rsidR="00BE53F9">
              <w:rPr>
                <w:rFonts w:ascii="Times New Roman" w:hAnsi="Times New Roman" w:cs="Times New Roman"/>
                <w:sz w:val="24"/>
                <w:szCs w:val="24"/>
              </w:rPr>
              <w:t>rude de prima linie a</w:t>
            </w:r>
            <w:r w:rsidR="00BE53F9" w:rsidRPr="002C21B5">
              <w:rPr>
                <w:rFonts w:ascii="Times New Roman" w:hAnsi="Times New Roman" w:cs="Times New Roman"/>
                <w:sz w:val="24"/>
                <w:szCs w:val="24"/>
              </w:rPr>
              <w:t xml:space="preserve"> pacienţi</w:t>
            </w:r>
            <w:r w:rsidR="00BE53F9">
              <w:rPr>
                <w:rFonts w:ascii="Times New Roman" w:hAnsi="Times New Roman" w:cs="Times New Roman"/>
                <w:sz w:val="24"/>
                <w:szCs w:val="24"/>
              </w:rPr>
              <w:t>lor</w:t>
            </w:r>
            <w:r w:rsidR="00BE53F9" w:rsidRPr="002C21B5">
              <w:rPr>
                <w:rFonts w:ascii="Times New Roman" w:hAnsi="Times New Roman" w:cs="Times New Roman"/>
                <w:sz w:val="24"/>
                <w:szCs w:val="24"/>
              </w:rPr>
              <w:t xml:space="preserve"> cu diagnostic confirmat de </w:t>
            </w:r>
            <w:r w:rsidR="00BE53F9">
              <w:rPr>
                <w:rFonts w:ascii="Times New Roman" w:hAnsi="Times New Roman" w:cs="Times New Roman"/>
                <w:sz w:val="24"/>
                <w:szCs w:val="24"/>
              </w:rPr>
              <w:t>HTPAi</w:t>
            </w:r>
            <w:r w:rsidR="00BE53F9" w:rsidRPr="002C21B5">
              <w:rPr>
                <w:rFonts w:ascii="Times New Roman" w:hAnsi="Times New Roman" w:cs="Times New Roman"/>
                <w:sz w:val="24"/>
                <w:szCs w:val="24"/>
              </w:rPr>
              <w:t>,</w:t>
            </w:r>
            <w:r w:rsidR="007A38A0">
              <w:rPr>
                <w:rFonts w:ascii="Times New Roman" w:hAnsi="Times New Roman" w:cs="Times New Roman"/>
                <w:sz w:val="24"/>
                <w:szCs w:val="24"/>
              </w:rPr>
              <w:t>, care s-au aflat</w:t>
            </w:r>
            <w:r w:rsidRPr="002C21B5">
              <w:rPr>
                <w:rFonts w:ascii="Times New Roman" w:hAnsi="Times New Roman" w:cs="Times New Roman"/>
                <w:sz w:val="24"/>
                <w:szCs w:val="24"/>
              </w:rPr>
              <w:t xml:space="preserve"> sub supravegherea medicului de familie şi sp</w:t>
            </w:r>
            <w:r w:rsidR="003E0A10" w:rsidRPr="002C21B5">
              <w:rPr>
                <w:rFonts w:ascii="Times New Roman" w:hAnsi="Times New Roman" w:cs="Times New Roman"/>
                <w:sz w:val="24"/>
                <w:szCs w:val="24"/>
              </w:rPr>
              <w:t>ecialist î</w:t>
            </w:r>
            <w:r w:rsidRPr="002C21B5">
              <w:rPr>
                <w:rFonts w:ascii="Times New Roman" w:hAnsi="Times New Roman" w:cs="Times New Roman"/>
                <w:sz w:val="24"/>
                <w:szCs w:val="24"/>
              </w:rPr>
              <w:t>n ultimele 6</w:t>
            </w:r>
            <w:r w:rsidR="007A38A0">
              <w:rPr>
                <w:rFonts w:ascii="Times New Roman" w:hAnsi="Times New Roman" w:cs="Times New Roman"/>
                <w:sz w:val="24"/>
                <w:szCs w:val="24"/>
              </w:rPr>
              <w:t xml:space="preserve"> luni</w:t>
            </w:r>
            <w:r w:rsidRPr="002C21B5">
              <w:rPr>
                <w:rFonts w:ascii="Times New Roman" w:hAnsi="Times New Roman" w:cs="Times New Roman"/>
                <w:sz w:val="24"/>
                <w:szCs w:val="24"/>
              </w:rPr>
              <w:t xml:space="preserve"> pe parcursul ultimului an.</w:t>
            </w:r>
          </w:p>
        </w:tc>
      </w:tr>
      <w:tr w:rsidR="00BF12B6" w:rsidRPr="00BF3B9A" w:rsidTr="002435A4">
        <w:tc>
          <w:tcPr>
            <w:tcW w:w="896" w:type="dxa"/>
            <w:tcBorders>
              <w:top w:val="single" w:sz="4" w:space="0" w:color="auto"/>
              <w:left w:val="single" w:sz="4" w:space="0" w:color="auto"/>
              <w:bottom w:val="single" w:sz="4" w:space="0" w:color="auto"/>
              <w:right w:val="single" w:sz="4" w:space="0" w:color="auto"/>
            </w:tcBorders>
            <w:hideMark/>
          </w:tcPr>
          <w:p w:rsidR="00BF12B6" w:rsidRPr="002C21B5" w:rsidRDefault="007A38A0">
            <w:pPr>
              <w:rPr>
                <w:rFonts w:ascii="Times New Roman" w:hAnsi="Times New Roman" w:cs="Times New Roman"/>
                <w:sz w:val="24"/>
                <w:szCs w:val="24"/>
              </w:rPr>
            </w:pPr>
            <w:r>
              <w:rPr>
                <w:rFonts w:ascii="Times New Roman" w:hAnsi="Times New Roman" w:cs="Times New Roman"/>
                <w:sz w:val="24"/>
                <w:szCs w:val="24"/>
              </w:rPr>
              <w:t>2</w:t>
            </w:r>
            <w:r w:rsidR="00BF12B6" w:rsidRPr="002C21B5">
              <w:rPr>
                <w:rFonts w:ascii="Times New Roman" w:hAnsi="Times New Roman" w:cs="Times New Roman"/>
                <w:sz w:val="24"/>
                <w:szCs w:val="24"/>
              </w:rPr>
              <w:t>.</w:t>
            </w:r>
          </w:p>
        </w:tc>
        <w:tc>
          <w:tcPr>
            <w:tcW w:w="2243"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Sporirea ponderii pacienţilor cu HTP</w:t>
            </w:r>
            <w:r w:rsidR="007A38A0">
              <w:rPr>
                <w:rFonts w:ascii="Times New Roman" w:hAnsi="Times New Roman" w:cs="Times New Roman"/>
                <w:sz w:val="24"/>
                <w:szCs w:val="24"/>
              </w:rPr>
              <w:t>Ai</w:t>
            </w:r>
            <w:r w:rsidRPr="002C21B5">
              <w:rPr>
                <w:rFonts w:ascii="Times New Roman" w:hAnsi="Times New Roman" w:cs="Times New Roman"/>
                <w:sz w:val="24"/>
                <w:szCs w:val="24"/>
              </w:rPr>
              <w:t xml:space="preserve">, cărora li se administrează </w:t>
            </w:r>
            <w:r w:rsidRPr="006456FD">
              <w:rPr>
                <w:rFonts w:ascii="Times New Roman" w:hAnsi="Times New Roman" w:cs="Times New Roman"/>
                <w:b/>
                <w:sz w:val="24"/>
                <w:szCs w:val="24"/>
              </w:rPr>
              <w:t xml:space="preserve">tratamentul </w:t>
            </w:r>
            <w:r w:rsidR="007A38A0">
              <w:rPr>
                <w:rFonts w:ascii="Times New Roman" w:hAnsi="Times New Roman" w:cs="Times New Roman"/>
                <w:b/>
                <w:sz w:val="24"/>
                <w:szCs w:val="24"/>
              </w:rPr>
              <w:t xml:space="preserve">specific </w:t>
            </w:r>
            <w:r w:rsidRPr="006456FD">
              <w:rPr>
                <w:rFonts w:ascii="Times New Roman" w:hAnsi="Times New Roman" w:cs="Times New Roman"/>
                <w:sz w:val="24"/>
                <w:szCs w:val="24"/>
              </w:rPr>
              <w:t>permanent</w:t>
            </w:r>
          </w:p>
        </w:tc>
        <w:tc>
          <w:tcPr>
            <w:tcW w:w="2050" w:type="dxa"/>
            <w:tcBorders>
              <w:top w:val="single" w:sz="4" w:space="0" w:color="auto"/>
              <w:left w:val="single" w:sz="4" w:space="0" w:color="auto"/>
              <w:bottom w:val="single" w:sz="4" w:space="0" w:color="auto"/>
              <w:right w:val="single" w:sz="4" w:space="0" w:color="auto"/>
            </w:tcBorders>
            <w:hideMark/>
          </w:tcPr>
          <w:p w:rsidR="00BF12B6" w:rsidRPr="002C21B5" w:rsidRDefault="00BF12B6" w:rsidP="007A38A0">
            <w:pPr>
              <w:rPr>
                <w:rFonts w:ascii="Times New Roman" w:hAnsi="Times New Roman" w:cs="Times New Roman"/>
                <w:sz w:val="24"/>
                <w:szCs w:val="24"/>
              </w:rPr>
            </w:pPr>
            <w:r w:rsidRPr="002C21B5">
              <w:rPr>
                <w:rFonts w:ascii="Times New Roman" w:hAnsi="Times New Roman" w:cs="Times New Roman"/>
                <w:sz w:val="24"/>
                <w:szCs w:val="24"/>
              </w:rPr>
              <w:t xml:space="preserve">Ponderea pacienţilor </w:t>
            </w:r>
            <w:r w:rsidR="007A38A0">
              <w:rPr>
                <w:rFonts w:ascii="Times New Roman" w:hAnsi="Times New Roman" w:cs="Times New Roman"/>
                <w:sz w:val="24"/>
                <w:szCs w:val="24"/>
              </w:rPr>
              <w:t xml:space="preserve">cu HTPAi supuşi tratamentului permanent </w:t>
            </w:r>
            <w:r w:rsidR="003E0A10" w:rsidRPr="002C21B5">
              <w:rPr>
                <w:rFonts w:ascii="Times New Roman" w:hAnsi="Times New Roman" w:cs="Times New Roman"/>
                <w:sz w:val="24"/>
                <w:szCs w:val="24"/>
              </w:rPr>
              <w:t>î</w:t>
            </w:r>
            <w:r w:rsidRPr="002C21B5">
              <w:rPr>
                <w:rFonts w:ascii="Times New Roman" w:hAnsi="Times New Roman" w:cs="Times New Roman"/>
                <w:sz w:val="24"/>
                <w:szCs w:val="24"/>
              </w:rPr>
              <w:t>n ultimele 6 luni</w:t>
            </w:r>
          </w:p>
        </w:tc>
        <w:tc>
          <w:tcPr>
            <w:tcW w:w="205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7A38A0">
            <w:pPr>
              <w:rPr>
                <w:rFonts w:ascii="Times New Roman" w:hAnsi="Times New Roman" w:cs="Times New Roman"/>
                <w:sz w:val="24"/>
                <w:szCs w:val="24"/>
              </w:rPr>
            </w:pPr>
            <w:r w:rsidRPr="002C21B5">
              <w:rPr>
                <w:rFonts w:ascii="Times New Roman" w:hAnsi="Times New Roman" w:cs="Times New Roman"/>
                <w:sz w:val="24"/>
                <w:szCs w:val="24"/>
              </w:rPr>
              <w:t>Numărul de pacienţ</w:t>
            </w:r>
            <w:r w:rsidR="007A38A0">
              <w:rPr>
                <w:rFonts w:ascii="Times New Roman" w:hAnsi="Times New Roman" w:cs="Times New Roman"/>
                <w:sz w:val="24"/>
                <w:szCs w:val="24"/>
              </w:rPr>
              <w:t xml:space="preserve">i, cărora li se administrează </w:t>
            </w:r>
            <w:r w:rsidRPr="002C21B5">
              <w:rPr>
                <w:rFonts w:ascii="Times New Roman" w:hAnsi="Times New Roman" w:cs="Times New Roman"/>
                <w:sz w:val="24"/>
                <w:szCs w:val="24"/>
              </w:rPr>
              <w:t xml:space="preserve"> tratament permanent </w:t>
            </w:r>
            <w:r w:rsidR="003E0A10" w:rsidRPr="002C21B5">
              <w:rPr>
                <w:rFonts w:ascii="Times New Roman" w:hAnsi="Times New Roman" w:cs="Times New Roman"/>
                <w:sz w:val="24"/>
                <w:szCs w:val="24"/>
              </w:rPr>
              <w:t>î</w:t>
            </w:r>
            <w:r w:rsidRPr="002C21B5">
              <w:rPr>
                <w:rFonts w:ascii="Times New Roman" w:hAnsi="Times New Roman" w:cs="Times New Roman"/>
                <w:sz w:val="24"/>
                <w:szCs w:val="24"/>
              </w:rPr>
              <w:t>n ultimele 6 luni , pe parcursul ultimului an x 100</w:t>
            </w:r>
          </w:p>
        </w:tc>
        <w:tc>
          <w:tcPr>
            <w:tcW w:w="2404" w:type="dxa"/>
            <w:tcBorders>
              <w:top w:val="single" w:sz="4" w:space="0" w:color="auto"/>
              <w:left w:val="single" w:sz="4" w:space="0" w:color="auto"/>
              <w:bottom w:val="single" w:sz="4" w:space="0" w:color="auto"/>
              <w:right w:val="single" w:sz="4" w:space="0" w:color="auto"/>
            </w:tcBorders>
            <w:hideMark/>
          </w:tcPr>
          <w:p w:rsidR="00BF12B6" w:rsidRPr="002C21B5" w:rsidRDefault="00BF12B6" w:rsidP="007A38A0">
            <w:pPr>
              <w:rPr>
                <w:rFonts w:ascii="Times New Roman" w:hAnsi="Times New Roman" w:cs="Times New Roman"/>
                <w:sz w:val="24"/>
                <w:szCs w:val="24"/>
              </w:rPr>
            </w:pPr>
            <w:r w:rsidRPr="002C21B5">
              <w:rPr>
                <w:rFonts w:ascii="Times New Roman" w:hAnsi="Times New Roman" w:cs="Times New Roman"/>
                <w:sz w:val="24"/>
                <w:szCs w:val="24"/>
              </w:rPr>
              <w:t>Numărul total de pacienţi cu diagnostic conf</w:t>
            </w:r>
            <w:r w:rsidR="003E0A10" w:rsidRPr="002C21B5">
              <w:rPr>
                <w:rFonts w:ascii="Times New Roman" w:hAnsi="Times New Roman" w:cs="Times New Roman"/>
                <w:sz w:val="24"/>
                <w:szCs w:val="24"/>
              </w:rPr>
              <w:t xml:space="preserve">irmat de </w:t>
            </w:r>
            <w:r w:rsidR="007A38A0">
              <w:rPr>
                <w:rFonts w:ascii="Times New Roman" w:hAnsi="Times New Roman" w:cs="Times New Roman"/>
                <w:sz w:val="24"/>
                <w:szCs w:val="24"/>
              </w:rPr>
              <w:t>HTPAi</w:t>
            </w:r>
            <w:r w:rsidRPr="002C21B5">
              <w:rPr>
                <w:rFonts w:ascii="Times New Roman" w:hAnsi="Times New Roman" w:cs="Times New Roman"/>
                <w:sz w:val="24"/>
                <w:szCs w:val="24"/>
              </w:rPr>
              <w:t>, care se află sub supravegherea medicului de familie şi specialist in ultim</w:t>
            </w:r>
            <w:r w:rsidR="007A38A0">
              <w:rPr>
                <w:rFonts w:ascii="Times New Roman" w:hAnsi="Times New Roman" w:cs="Times New Roman"/>
                <w:sz w:val="24"/>
                <w:szCs w:val="24"/>
              </w:rPr>
              <w:t>ele 6 luni</w:t>
            </w:r>
            <w:r w:rsidRPr="002C21B5">
              <w:rPr>
                <w:rFonts w:ascii="Times New Roman" w:hAnsi="Times New Roman" w:cs="Times New Roman"/>
                <w:sz w:val="24"/>
                <w:szCs w:val="24"/>
              </w:rPr>
              <w:t xml:space="preserve"> pe parcursul ultimului an</w:t>
            </w:r>
          </w:p>
        </w:tc>
      </w:tr>
      <w:tr w:rsidR="00BF12B6" w:rsidRPr="00BF3B9A" w:rsidTr="002435A4">
        <w:tc>
          <w:tcPr>
            <w:tcW w:w="896" w:type="dxa"/>
            <w:tcBorders>
              <w:top w:val="single" w:sz="4" w:space="0" w:color="auto"/>
              <w:left w:val="single" w:sz="4" w:space="0" w:color="auto"/>
              <w:bottom w:val="single" w:sz="4" w:space="0" w:color="auto"/>
              <w:right w:val="single" w:sz="4" w:space="0" w:color="auto"/>
            </w:tcBorders>
            <w:hideMark/>
          </w:tcPr>
          <w:p w:rsidR="00BF12B6" w:rsidRPr="002C21B5" w:rsidRDefault="000F018A">
            <w:pPr>
              <w:rPr>
                <w:rFonts w:ascii="Times New Roman" w:hAnsi="Times New Roman" w:cs="Times New Roman"/>
                <w:sz w:val="24"/>
                <w:szCs w:val="24"/>
              </w:rPr>
            </w:pPr>
            <w:r>
              <w:rPr>
                <w:rFonts w:ascii="Times New Roman" w:hAnsi="Times New Roman" w:cs="Times New Roman"/>
                <w:sz w:val="24"/>
                <w:szCs w:val="24"/>
              </w:rPr>
              <w:t>3</w:t>
            </w:r>
            <w:r w:rsidR="00BF12B6" w:rsidRPr="002C21B5">
              <w:rPr>
                <w:rFonts w:ascii="Times New Roman" w:hAnsi="Times New Roman" w:cs="Times New Roman"/>
                <w:sz w:val="24"/>
                <w:szCs w:val="24"/>
              </w:rPr>
              <w:t>.</w:t>
            </w:r>
          </w:p>
        </w:tc>
        <w:tc>
          <w:tcPr>
            <w:tcW w:w="2243" w:type="dxa"/>
            <w:tcBorders>
              <w:top w:val="single" w:sz="4" w:space="0" w:color="auto"/>
              <w:left w:val="single" w:sz="4" w:space="0" w:color="auto"/>
              <w:bottom w:val="single" w:sz="4" w:space="0" w:color="auto"/>
              <w:right w:val="single" w:sz="4" w:space="0" w:color="auto"/>
            </w:tcBorders>
            <w:hideMark/>
          </w:tcPr>
          <w:p w:rsidR="00BF12B6" w:rsidRPr="002C21B5" w:rsidRDefault="00BF12B6" w:rsidP="008401BF">
            <w:pPr>
              <w:rPr>
                <w:rFonts w:ascii="Times New Roman" w:hAnsi="Times New Roman" w:cs="Times New Roman"/>
                <w:sz w:val="24"/>
                <w:szCs w:val="24"/>
              </w:rPr>
            </w:pPr>
            <w:r w:rsidRPr="002C21B5">
              <w:rPr>
                <w:rFonts w:ascii="Times New Roman" w:hAnsi="Times New Roman" w:cs="Times New Roman"/>
                <w:sz w:val="24"/>
                <w:szCs w:val="24"/>
              </w:rPr>
              <w:t xml:space="preserve"> </w:t>
            </w:r>
            <w:r w:rsidR="008401BF">
              <w:rPr>
                <w:rFonts w:ascii="Times New Roman" w:hAnsi="Times New Roman" w:cs="Times New Roman"/>
                <w:sz w:val="24"/>
                <w:szCs w:val="24"/>
              </w:rPr>
              <w:t xml:space="preserve">Ameliorarea rezultatului tratamentului </w:t>
            </w:r>
            <w:r w:rsidRPr="002C21B5">
              <w:rPr>
                <w:rFonts w:ascii="Times New Roman" w:hAnsi="Times New Roman" w:cs="Times New Roman"/>
                <w:sz w:val="24"/>
                <w:szCs w:val="24"/>
              </w:rPr>
              <w:t>pacienţilor cu HTP</w:t>
            </w:r>
            <w:r w:rsidR="007A38A0">
              <w:rPr>
                <w:rFonts w:ascii="Times New Roman" w:hAnsi="Times New Roman" w:cs="Times New Roman"/>
                <w:sz w:val="24"/>
                <w:szCs w:val="24"/>
              </w:rPr>
              <w:t>Ai</w:t>
            </w:r>
            <w:r w:rsidRPr="002C21B5">
              <w:rPr>
                <w:rFonts w:ascii="Times New Roman" w:hAnsi="Times New Roman" w:cs="Times New Roman"/>
                <w:sz w:val="24"/>
                <w:szCs w:val="24"/>
              </w:rPr>
              <w:t xml:space="preserve"> </w:t>
            </w:r>
            <w:r w:rsidR="008401BF">
              <w:rPr>
                <w:rFonts w:ascii="Times New Roman" w:hAnsi="Times New Roman" w:cs="Times New Roman"/>
                <w:sz w:val="24"/>
                <w:szCs w:val="24"/>
              </w:rPr>
              <w:t>prin modificarea schemei de tratament</w:t>
            </w:r>
            <w:r w:rsidR="003E0A10" w:rsidRPr="002C21B5">
              <w:rPr>
                <w:rFonts w:ascii="Times New Roman" w:hAnsi="Times New Roman" w:cs="Times New Roman"/>
                <w:sz w:val="24"/>
                <w:szCs w:val="24"/>
              </w:rPr>
              <w:t>, în situaţia î</w:t>
            </w:r>
            <w:r w:rsidRPr="002C21B5">
              <w:rPr>
                <w:rFonts w:ascii="Times New Roman" w:hAnsi="Times New Roman" w:cs="Times New Roman"/>
                <w:sz w:val="24"/>
                <w:szCs w:val="24"/>
              </w:rPr>
              <w:t>n care prin tratamentul precedent nu au fost atinse scopurile</w:t>
            </w:r>
          </w:p>
        </w:tc>
        <w:tc>
          <w:tcPr>
            <w:tcW w:w="2050"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Ponde</w:t>
            </w:r>
            <w:r w:rsidR="003E0A10" w:rsidRPr="002C21B5">
              <w:rPr>
                <w:rFonts w:ascii="Times New Roman" w:hAnsi="Times New Roman" w:cs="Times New Roman"/>
                <w:sz w:val="24"/>
                <w:szCs w:val="24"/>
              </w:rPr>
              <w:t>rea pacienţilor cu HTP</w:t>
            </w:r>
            <w:r w:rsidR="007A38A0">
              <w:rPr>
                <w:rFonts w:ascii="Times New Roman" w:hAnsi="Times New Roman" w:cs="Times New Roman"/>
                <w:sz w:val="24"/>
                <w:szCs w:val="24"/>
              </w:rPr>
              <w:t>Ai</w:t>
            </w:r>
            <w:r w:rsidR="003E0A10" w:rsidRPr="002C21B5">
              <w:rPr>
                <w:rFonts w:ascii="Times New Roman" w:hAnsi="Times New Roman" w:cs="Times New Roman"/>
                <w:sz w:val="24"/>
                <w:szCs w:val="24"/>
              </w:rPr>
              <w:t xml:space="preserve"> la care, î</w:t>
            </w:r>
            <w:r w:rsidRPr="002C21B5">
              <w:rPr>
                <w:rFonts w:ascii="Times New Roman" w:hAnsi="Times New Roman" w:cs="Times New Roman"/>
                <w:sz w:val="24"/>
                <w:szCs w:val="24"/>
              </w:rPr>
              <w:t>n mod documentat</w:t>
            </w:r>
            <w:r w:rsidR="003E0A10" w:rsidRPr="002C21B5">
              <w:rPr>
                <w:rFonts w:ascii="Times New Roman" w:hAnsi="Times New Roman" w:cs="Times New Roman"/>
                <w:sz w:val="24"/>
                <w:szCs w:val="24"/>
              </w:rPr>
              <w:t>,</w:t>
            </w:r>
            <w:r w:rsidRPr="002C21B5">
              <w:rPr>
                <w:rFonts w:ascii="Times New Roman" w:hAnsi="Times New Roman" w:cs="Times New Roman"/>
                <w:sz w:val="24"/>
                <w:szCs w:val="24"/>
              </w:rPr>
              <w:t xml:space="preserve"> a fost modificat tratamentul (majorarea dozei preparatului administrat, suplimenterea cu preparatul din altă clasă), dacă prin tratamentul anterior scopurile nu au fost atinse pe parcursul ultimului an</w:t>
            </w:r>
          </w:p>
        </w:tc>
        <w:tc>
          <w:tcPr>
            <w:tcW w:w="2051"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Numărul de pacienţi cu HTP</w:t>
            </w:r>
            <w:r w:rsidR="007A38A0">
              <w:rPr>
                <w:rFonts w:ascii="Times New Roman" w:hAnsi="Times New Roman" w:cs="Times New Roman"/>
                <w:sz w:val="24"/>
                <w:szCs w:val="24"/>
              </w:rPr>
              <w:t>Ai</w:t>
            </w:r>
            <w:r w:rsidRPr="002C21B5">
              <w:rPr>
                <w:rFonts w:ascii="Times New Roman" w:hAnsi="Times New Roman" w:cs="Times New Roman"/>
                <w:sz w:val="24"/>
                <w:szCs w:val="24"/>
              </w:rPr>
              <w:t>, la care, in mod documentat, a fost modificat tratamentul (majorarea dozei preparatului administrat, suplimenterea cu preparatul din altă clasă), dacă prin tratamentul anterior scopurile nu au fost atinse, pe parcursul ultimului an x 100</w:t>
            </w:r>
          </w:p>
        </w:tc>
        <w:tc>
          <w:tcPr>
            <w:tcW w:w="2404" w:type="dxa"/>
            <w:tcBorders>
              <w:top w:val="single" w:sz="4" w:space="0" w:color="auto"/>
              <w:left w:val="single" w:sz="4" w:space="0" w:color="auto"/>
              <w:bottom w:val="single" w:sz="4" w:space="0" w:color="auto"/>
              <w:right w:val="single" w:sz="4" w:space="0" w:color="auto"/>
            </w:tcBorders>
            <w:hideMark/>
          </w:tcPr>
          <w:p w:rsidR="00BF12B6" w:rsidRPr="002C21B5" w:rsidRDefault="00BF12B6" w:rsidP="003E0A10">
            <w:pPr>
              <w:rPr>
                <w:rFonts w:ascii="Times New Roman" w:hAnsi="Times New Roman" w:cs="Times New Roman"/>
                <w:sz w:val="24"/>
                <w:szCs w:val="24"/>
              </w:rPr>
            </w:pPr>
            <w:r w:rsidRPr="002C21B5">
              <w:rPr>
                <w:rFonts w:ascii="Times New Roman" w:hAnsi="Times New Roman" w:cs="Times New Roman"/>
                <w:sz w:val="24"/>
                <w:szCs w:val="24"/>
              </w:rPr>
              <w:t>Numărul total de pacienţi cu diagnostic confirmat de HTP</w:t>
            </w:r>
            <w:r w:rsidR="007A38A0">
              <w:rPr>
                <w:rFonts w:ascii="Times New Roman" w:hAnsi="Times New Roman" w:cs="Times New Roman"/>
                <w:sz w:val="24"/>
                <w:szCs w:val="24"/>
              </w:rPr>
              <w:t>Ai</w:t>
            </w:r>
            <w:r w:rsidRPr="002C21B5">
              <w:rPr>
                <w:rFonts w:ascii="Times New Roman" w:hAnsi="Times New Roman" w:cs="Times New Roman"/>
                <w:sz w:val="24"/>
                <w:szCs w:val="24"/>
              </w:rPr>
              <w:t xml:space="preserve">, care se află sub </w:t>
            </w:r>
            <w:r w:rsidR="003E0A10" w:rsidRPr="002C21B5">
              <w:rPr>
                <w:rFonts w:ascii="Times New Roman" w:hAnsi="Times New Roman" w:cs="Times New Roman"/>
                <w:sz w:val="24"/>
                <w:szCs w:val="24"/>
              </w:rPr>
              <w:t>s</w:t>
            </w:r>
            <w:r w:rsidRPr="002C21B5">
              <w:rPr>
                <w:rFonts w:ascii="Times New Roman" w:hAnsi="Times New Roman" w:cs="Times New Roman"/>
                <w:sz w:val="24"/>
                <w:szCs w:val="24"/>
              </w:rPr>
              <w:t xml:space="preserve">upravegherea medicului de familie şi </w:t>
            </w:r>
            <w:r w:rsidR="008401BF">
              <w:rPr>
                <w:rFonts w:ascii="Times New Roman" w:hAnsi="Times New Roman" w:cs="Times New Roman"/>
                <w:sz w:val="24"/>
                <w:szCs w:val="24"/>
              </w:rPr>
              <w:t xml:space="preserve"> al medicilor specialiști cardiolog și pneumolog</w:t>
            </w:r>
            <w:r w:rsidRPr="002C21B5">
              <w:rPr>
                <w:rFonts w:ascii="Times New Roman" w:hAnsi="Times New Roman" w:cs="Times New Roman"/>
                <w:sz w:val="24"/>
                <w:szCs w:val="24"/>
              </w:rPr>
              <w:t xml:space="preserve"> pe parcursul ultimului an</w:t>
            </w:r>
          </w:p>
        </w:tc>
      </w:tr>
      <w:tr w:rsidR="00BF12B6" w:rsidRPr="00BF3B9A" w:rsidTr="002435A4">
        <w:tc>
          <w:tcPr>
            <w:tcW w:w="896" w:type="dxa"/>
            <w:tcBorders>
              <w:top w:val="single" w:sz="4" w:space="0" w:color="auto"/>
              <w:left w:val="single" w:sz="4" w:space="0" w:color="auto"/>
              <w:bottom w:val="single" w:sz="4" w:space="0" w:color="auto"/>
              <w:right w:val="single" w:sz="4" w:space="0" w:color="auto"/>
            </w:tcBorders>
            <w:hideMark/>
          </w:tcPr>
          <w:p w:rsidR="00BF12B6" w:rsidRPr="002C21B5" w:rsidRDefault="000F018A">
            <w:pPr>
              <w:rPr>
                <w:rFonts w:ascii="Times New Roman" w:hAnsi="Times New Roman" w:cs="Times New Roman"/>
                <w:sz w:val="24"/>
                <w:szCs w:val="24"/>
              </w:rPr>
            </w:pPr>
            <w:r>
              <w:rPr>
                <w:rFonts w:ascii="Times New Roman" w:hAnsi="Times New Roman" w:cs="Times New Roman"/>
                <w:sz w:val="24"/>
                <w:szCs w:val="24"/>
              </w:rPr>
              <w:t>4</w:t>
            </w:r>
            <w:r w:rsidR="00BF12B6" w:rsidRPr="002C21B5">
              <w:rPr>
                <w:rFonts w:ascii="Times New Roman" w:hAnsi="Times New Roman" w:cs="Times New Roman"/>
                <w:sz w:val="24"/>
                <w:szCs w:val="24"/>
              </w:rPr>
              <w:t>.</w:t>
            </w:r>
          </w:p>
        </w:tc>
        <w:tc>
          <w:tcPr>
            <w:tcW w:w="2243"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Sporirea ponderii pacienţilor cu HTP</w:t>
            </w:r>
            <w:r w:rsidR="000F018A">
              <w:rPr>
                <w:rFonts w:ascii="Times New Roman" w:hAnsi="Times New Roman" w:cs="Times New Roman"/>
                <w:sz w:val="24"/>
                <w:szCs w:val="24"/>
              </w:rPr>
              <w:t>i</w:t>
            </w:r>
            <w:r w:rsidRPr="002C21B5">
              <w:rPr>
                <w:rFonts w:ascii="Times New Roman" w:hAnsi="Times New Roman" w:cs="Times New Roman"/>
                <w:sz w:val="24"/>
                <w:szCs w:val="24"/>
              </w:rPr>
              <w:t>,</w:t>
            </w:r>
            <w:r w:rsidR="003E0A10" w:rsidRPr="002C21B5">
              <w:rPr>
                <w:rFonts w:ascii="Times New Roman" w:hAnsi="Times New Roman" w:cs="Times New Roman"/>
                <w:sz w:val="24"/>
                <w:szCs w:val="24"/>
              </w:rPr>
              <w:t xml:space="preserve"> care beneficiază de educaţie î</w:t>
            </w:r>
            <w:r w:rsidRPr="002C21B5">
              <w:rPr>
                <w:rFonts w:ascii="Times New Roman" w:hAnsi="Times New Roman" w:cs="Times New Roman"/>
                <w:sz w:val="24"/>
                <w:szCs w:val="24"/>
              </w:rPr>
              <w:t>n instituţiile de asistenţă medicală primară</w:t>
            </w:r>
          </w:p>
        </w:tc>
        <w:tc>
          <w:tcPr>
            <w:tcW w:w="2050" w:type="dxa"/>
            <w:tcBorders>
              <w:top w:val="single" w:sz="4" w:space="0" w:color="auto"/>
              <w:left w:val="single" w:sz="4" w:space="0" w:color="auto"/>
              <w:bottom w:val="single" w:sz="4" w:space="0" w:color="auto"/>
              <w:right w:val="single" w:sz="4" w:space="0" w:color="auto"/>
            </w:tcBorders>
            <w:hideMark/>
          </w:tcPr>
          <w:p w:rsidR="00BF12B6" w:rsidRPr="002C21B5" w:rsidRDefault="00BF12B6" w:rsidP="000F018A">
            <w:pPr>
              <w:rPr>
                <w:rFonts w:ascii="Times New Roman" w:hAnsi="Times New Roman" w:cs="Times New Roman"/>
                <w:sz w:val="24"/>
                <w:szCs w:val="24"/>
              </w:rPr>
            </w:pPr>
            <w:r w:rsidRPr="002C21B5">
              <w:rPr>
                <w:rFonts w:ascii="Times New Roman" w:hAnsi="Times New Roman" w:cs="Times New Roman"/>
                <w:sz w:val="24"/>
                <w:szCs w:val="24"/>
              </w:rPr>
              <w:t>Ponderea paci</w:t>
            </w:r>
            <w:r w:rsidR="003E0A10" w:rsidRPr="002C21B5">
              <w:rPr>
                <w:rFonts w:ascii="Times New Roman" w:hAnsi="Times New Roman" w:cs="Times New Roman"/>
                <w:sz w:val="24"/>
                <w:szCs w:val="24"/>
              </w:rPr>
              <w:t>enţilor cu HTP</w:t>
            </w:r>
            <w:r w:rsidR="000F018A">
              <w:rPr>
                <w:rFonts w:ascii="Times New Roman" w:hAnsi="Times New Roman" w:cs="Times New Roman"/>
                <w:sz w:val="24"/>
                <w:szCs w:val="24"/>
              </w:rPr>
              <w:t>Ai</w:t>
            </w:r>
            <w:r w:rsidR="003E0A10" w:rsidRPr="002C21B5">
              <w:rPr>
                <w:rFonts w:ascii="Times New Roman" w:hAnsi="Times New Roman" w:cs="Times New Roman"/>
                <w:sz w:val="24"/>
                <w:szCs w:val="24"/>
              </w:rPr>
              <w:t xml:space="preserve"> veniţi î</w:t>
            </w:r>
            <w:r w:rsidRPr="002C21B5">
              <w:rPr>
                <w:rFonts w:ascii="Times New Roman" w:hAnsi="Times New Roman" w:cs="Times New Roman"/>
                <w:sz w:val="24"/>
                <w:szCs w:val="24"/>
              </w:rPr>
              <w:t>n instituţiile medico-sanitare in ultimele 3 luni, cărora, in mod documentat, li s-a</w:t>
            </w:r>
            <w:r w:rsidR="003E0A10" w:rsidRPr="002C21B5">
              <w:rPr>
                <w:rFonts w:ascii="Times New Roman" w:hAnsi="Times New Roman" w:cs="Times New Roman"/>
                <w:sz w:val="24"/>
                <w:szCs w:val="24"/>
              </w:rPr>
              <w:t>u</w:t>
            </w:r>
            <w:r w:rsidRPr="002C21B5">
              <w:rPr>
                <w:rFonts w:ascii="Times New Roman" w:hAnsi="Times New Roman" w:cs="Times New Roman"/>
                <w:sz w:val="24"/>
                <w:szCs w:val="24"/>
              </w:rPr>
              <w:t xml:space="preserve"> oferit informaţii (discuţii, ghidul pacientului cu HTP etc.) </w:t>
            </w:r>
          </w:p>
        </w:tc>
        <w:tc>
          <w:tcPr>
            <w:tcW w:w="2051" w:type="dxa"/>
            <w:tcBorders>
              <w:top w:val="single" w:sz="4" w:space="0" w:color="auto"/>
              <w:left w:val="single" w:sz="4" w:space="0" w:color="auto"/>
              <w:bottom w:val="single" w:sz="4" w:space="0" w:color="auto"/>
              <w:right w:val="single" w:sz="4" w:space="0" w:color="auto"/>
            </w:tcBorders>
            <w:hideMark/>
          </w:tcPr>
          <w:p w:rsidR="00BF12B6" w:rsidRPr="002C21B5" w:rsidRDefault="00BF12B6" w:rsidP="000F018A">
            <w:pPr>
              <w:rPr>
                <w:rFonts w:ascii="Times New Roman" w:hAnsi="Times New Roman" w:cs="Times New Roman"/>
                <w:sz w:val="24"/>
                <w:szCs w:val="24"/>
              </w:rPr>
            </w:pPr>
            <w:r w:rsidRPr="002C21B5">
              <w:rPr>
                <w:rFonts w:ascii="Times New Roman" w:hAnsi="Times New Roman" w:cs="Times New Roman"/>
                <w:sz w:val="24"/>
                <w:szCs w:val="24"/>
              </w:rPr>
              <w:t>Numărul de pacienţi cu HTP</w:t>
            </w:r>
            <w:r w:rsidR="000F018A">
              <w:rPr>
                <w:rFonts w:ascii="Times New Roman" w:hAnsi="Times New Roman" w:cs="Times New Roman"/>
                <w:sz w:val="24"/>
                <w:szCs w:val="24"/>
              </w:rPr>
              <w:t>Ai</w:t>
            </w:r>
            <w:r w:rsidRPr="002C21B5">
              <w:rPr>
                <w:rFonts w:ascii="Times New Roman" w:hAnsi="Times New Roman" w:cs="Times New Roman"/>
                <w:sz w:val="24"/>
                <w:szCs w:val="24"/>
              </w:rPr>
              <w:t xml:space="preserve"> veniţi in instituţiile</w:t>
            </w:r>
            <w:r w:rsidR="00271CB2">
              <w:rPr>
                <w:rFonts w:ascii="Times New Roman" w:hAnsi="Times New Roman" w:cs="Times New Roman"/>
                <w:sz w:val="24"/>
                <w:szCs w:val="24"/>
              </w:rPr>
              <w:t xml:space="preserve"> medicosanitare </w:t>
            </w:r>
            <w:r w:rsidR="003E0A10" w:rsidRPr="002C21B5">
              <w:rPr>
                <w:rFonts w:ascii="Times New Roman" w:hAnsi="Times New Roman" w:cs="Times New Roman"/>
                <w:sz w:val="24"/>
                <w:szCs w:val="24"/>
              </w:rPr>
              <w:t>în ultimele 3 luni, cărora, î</w:t>
            </w:r>
            <w:r w:rsidRPr="002C21B5">
              <w:rPr>
                <w:rFonts w:ascii="Times New Roman" w:hAnsi="Times New Roman" w:cs="Times New Roman"/>
                <w:sz w:val="24"/>
                <w:szCs w:val="24"/>
              </w:rPr>
              <w:t>n mod documentat</w:t>
            </w:r>
            <w:r w:rsidR="003E0A10" w:rsidRPr="002C21B5">
              <w:rPr>
                <w:rFonts w:ascii="Times New Roman" w:hAnsi="Times New Roman" w:cs="Times New Roman"/>
                <w:sz w:val="24"/>
                <w:szCs w:val="24"/>
              </w:rPr>
              <w:t>,</w:t>
            </w:r>
            <w:r w:rsidRPr="002C21B5">
              <w:rPr>
                <w:rFonts w:ascii="Times New Roman" w:hAnsi="Times New Roman" w:cs="Times New Roman"/>
                <w:sz w:val="24"/>
                <w:szCs w:val="24"/>
              </w:rPr>
              <w:t xml:space="preserve"> li s-a</w:t>
            </w:r>
            <w:r w:rsidR="003E0A10" w:rsidRPr="002C21B5">
              <w:rPr>
                <w:rFonts w:ascii="Times New Roman" w:hAnsi="Times New Roman" w:cs="Times New Roman"/>
                <w:sz w:val="24"/>
                <w:szCs w:val="24"/>
              </w:rPr>
              <w:t>u</w:t>
            </w:r>
            <w:r w:rsidRPr="002C21B5">
              <w:rPr>
                <w:rFonts w:ascii="Times New Roman" w:hAnsi="Times New Roman" w:cs="Times New Roman"/>
                <w:sz w:val="24"/>
                <w:szCs w:val="24"/>
              </w:rPr>
              <w:t xml:space="preserve"> oferit informaţii (discuţii, ghidul pacientului cu HTP etc.) pe parcursul ultimului an x 100</w:t>
            </w:r>
          </w:p>
        </w:tc>
        <w:tc>
          <w:tcPr>
            <w:tcW w:w="2404" w:type="dxa"/>
            <w:tcBorders>
              <w:top w:val="single" w:sz="4" w:space="0" w:color="auto"/>
              <w:left w:val="single" w:sz="4" w:space="0" w:color="auto"/>
              <w:bottom w:val="single" w:sz="4" w:space="0" w:color="auto"/>
              <w:right w:val="single" w:sz="4" w:space="0" w:color="auto"/>
            </w:tcBorders>
            <w:hideMark/>
          </w:tcPr>
          <w:p w:rsidR="00BF12B6" w:rsidRPr="002C21B5" w:rsidRDefault="000F018A">
            <w:pPr>
              <w:rPr>
                <w:rFonts w:ascii="Times New Roman" w:hAnsi="Times New Roman" w:cs="Times New Roman"/>
                <w:sz w:val="24"/>
                <w:szCs w:val="24"/>
              </w:rPr>
            </w:pPr>
            <w:r w:rsidRPr="002C21B5">
              <w:rPr>
                <w:rFonts w:ascii="Times New Roman" w:hAnsi="Times New Roman" w:cs="Times New Roman"/>
                <w:sz w:val="24"/>
                <w:szCs w:val="24"/>
              </w:rPr>
              <w:t>Numărul total de pacienţi cu diagnostic confirmat de HTP</w:t>
            </w:r>
            <w:r>
              <w:rPr>
                <w:rFonts w:ascii="Times New Roman" w:hAnsi="Times New Roman" w:cs="Times New Roman"/>
                <w:sz w:val="24"/>
                <w:szCs w:val="24"/>
              </w:rPr>
              <w:t>Ai</w:t>
            </w:r>
            <w:r w:rsidRPr="002C21B5">
              <w:rPr>
                <w:rFonts w:ascii="Times New Roman" w:hAnsi="Times New Roman" w:cs="Times New Roman"/>
                <w:sz w:val="24"/>
                <w:szCs w:val="24"/>
              </w:rPr>
              <w:t>, care se află sub supravegherea medicului de familie şi specialist pe parcursul ultimului an</w:t>
            </w:r>
          </w:p>
        </w:tc>
      </w:tr>
      <w:tr w:rsidR="00BF12B6" w:rsidRPr="00BF3B9A" w:rsidTr="002435A4">
        <w:tc>
          <w:tcPr>
            <w:tcW w:w="896" w:type="dxa"/>
            <w:vMerge w:val="restart"/>
            <w:tcBorders>
              <w:top w:val="single" w:sz="4" w:space="0" w:color="auto"/>
              <w:left w:val="single" w:sz="4" w:space="0" w:color="auto"/>
              <w:bottom w:val="single" w:sz="4" w:space="0" w:color="auto"/>
              <w:right w:val="single" w:sz="4" w:space="0" w:color="auto"/>
            </w:tcBorders>
            <w:hideMark/>
          </w:tcPr>
          <w:p w:rsidR="00BF12B6" w:rsidRPr="002C21B5" w:rsidRDefault="00EE1267">
            <w:pPr>
              <w:rPr>
                <w:rFonts w:ascii="Times New Roman" w:hAnsi="Times New Roman" w:cs="Times New Roman"/>
                <w:sz w:val="24"/>
                <w:szCs w:val="24"/>
              </w:rPr>
            </w:pPr>
            <w:r>
              <w:rPr>
                <w:rFonts w:ascii="Times New Roman" w:hAnsi="Times New Roman" w:cs="Times New Roman"/>
                <w:sz w:val="24"/>
                <w:szCs w:val="24"/>
              </w:rPr>
              <w:t>5.</w:t>
            </w:r>
          </w:p>
        </w:tc>
        <w:tc>
          <w:tcPr>
            <w:tcW w:w="2243" w:type="dxa"/>
            <w:vMerge w:val="restart"/>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Reducerea ratei de complicaţii ale HTP</w:t>
            </w:r>
            <w:r w:rsidR="0098606D">
              <w:rPr>
                <w:rFonts w:ascii="Times New Roman" w:hAnsi="Times New Roman" w:cs="Times New Roman"/>
                <w:sz w:val="24"/>
                <w:szCs w:val="24"/>
              </w:rPr>
              <w:t>Ai</w:t>
            </w:r>
            <w:r w:rsidRPr="002C21B5">
              <w:rPr>
                <w:rFonts w:ascii="Times New Roman" w:hAnsi="Times New Roman" w:cs="Times New Roman"/>
                <w:sz w:val="24"/>
                <w:szCs w:val="24"/>
              </w:rPr>
              <w:t xml:space="preserve">, </w:t>
            </w:r>
            <w:r w:rsidRPr="002C21B5">
              <w:rPr>
                <w:rFonts w:ascii="Times New Roman" w:hAnsi="Times New Roman" w:cs="Times New Roman"/>
                <w:sz w:val="24"/>
                <w:szCs w:val="24"/>
              </w:rPr>
              <w:lastRenderedPageBreak/>
              <w:t>la pacienţii supravegheaţi</w:t>
            </w:r>
          </w:p>
        </w:tc>
        <w:tc>
          <w:tcPr>
            <w:tcW w:w="2050"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lastRenderedPageBreak/>
              <w:t>Ponderea pacienţilor cu HTP</w:t>
            </w:r>
            <w:r w:rsidR="0098606D">
              <w:rPr>
                <w:rFonts w:ascii="Times New Roman" w:hAnsi="Times New Roman" w:cs="Times New Roman"/>
                <w:sz w:val="24"/>
                <w:szCs w:val="24"/>
              </w:rPr>
              <w:t>Ai</w:t>
            </w:r>
            <w:r w:rsidRPr="002C21B5">
              <w:rPr>
                <w:rFonts w:ascii="Times New Roman" w:hAnsi="Times New Roman" w:cs="Times New Roman"/>
                <w:sz w:val="24"/>
                <w:szCs w:val="24"/>
              </w:rPr>
              <w:t xml:space="preserve"> </w:t>
            </w:r>
            <w:r w:rsidRPr="002C21B5">
              <w:rPr>
                <w:rFonts w:ascii="Times New Roman" w:hAnsi="Times New Roman" w:cs="Times New Roman"/>
                <w:sz w:val="24"/>
                <w:szCs w:val="24"/>
              </w:rPr>
              <w:lastRenderedPageBreak/>
              <w:t>supravegheaţi, care au dezvoltat exacerbarea HTP pe parcursul ultimului an</w:t>
            </w:r>
          </w:p>
        </w:tc>
        <w:tc>
          <w:tcPr>
            <w:tcW w:w="2051"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lastRenderedPageBreak/>
              <w:t>Numărul de pacienţi cu HTP</w:t>
            </w:r>
            <w:r w:rsidR="0098606D">
              <w:rPr>
                <w:rFonts w:ascii="Times New Roman" w:hAnsi="Times New Roman" w:cs="Times New Roman"/>
                <w:sz w:val="24"/>
                <w:szCs w:val="24"/>
              </w:rPr>
              <w:t>Ai</w:t>
            </w:r>
            <w:r w:rsidRPr="002C21B5">
              <w:rPr>
                <w:rFonts w:ascii="Times New Roman" w:hAnsi="Times New Roman" w:cs="Times New Roman"/>
                <w:sz w:val="24"/>
                <w:szCs w:val="24"/>
              </w:rPr>
              <w:t xml:space="preserve"> </w:t>
            </w:r>
            <w:r w:rsidRPr="002C21B5">
              <w:rPr>
                <w:rFonts w:ascii="Times New Roman" w:hAnsi="Times New Roman" w:cs="Times New Roman"/>
                <w:sz w:val="24"/>
                <w:szCs w:val="24"/>
              </w:rPr>
              <w:lastRenderedPageBreak/>
              <w:t>supravegheaţi, care au dezvoltat exacerbarea HTP pe parcursul ultimului an x 100</w:t>
            </w:r>
          </w:p>
        </w:tc>
        <w:tc>
          <w:tcPr>
            <w:tcW w:w="240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lastRenderedPageBreak/>
              <w:t>Numărul total de pacienţi cu HTP</w:t>
            </w:r>
            <w:r w:rsidR="0098606D">
              <w:rPr>
                <w:rFonts w:ascii="Times New Roman" w:hAnsi="Times New Roman" w:cs="Times New Roman"/>
                <w:sz w:val="24"/>
                <w:szCs w:val="24"/>
              </w:rPr>
              <w:t>Ai</w:t>
            </w:r>
            <w:r w:rsidRPr="002C21B5">
              <w:rPr>
                <w:rFonts w:ascii="Times New Roman" w:hAnsi="Times New Roman" w:cs="Times New Roman"/>
                <w:sz w:val="24"/>
                <w:szCs w:val="24"/>
              </w:rPr>
              <w:t xml:space="preserve">, care </w:t>
            </w:r>
            <w:r w:rsidRPr="002C21B5">
              <w:rPr>
                <w:rFonts w:ascii="Times New Roman" w:hAnsi="Times New Roman" w:cs="Times New Roman"/>
                <w:sz w:val="24"/>
                <w:szCs w:val="24"/>
              </w:rPr>
              <w:lastRenderedPageBreak/>
              <w:t>se află sub sub supravegherea medicului de familie şi specialist pe parcursul ultimului an</w:t>
            </w:r>
          </w:p>
        </w:tc>
      </w:tr>
      <w:tr w:rsidR="00BF12B6" w:rsidRPr="00BF3B9A" w:rsidTr="002435A4">
        <w:tc>
          <w:tcPr>
            <w:tcW w:w="896" w:type="dxa"/>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12B6" w:rsidRPr="002C21B5" w:rsidRDefault="00BF12B6">
            <w:pPr>
              <w:rPr>
                <w:rFonts w:ascii="Times New Roman" w:hAnsi="Times New Roman" w:cs="Times New Roman"/>
                <w:sz w:val="24"/>
                <w:szCs w:val="24"/>
              </w:rPr>
            </w:pPr>
          </w:p>
        </w:tc>
        <w:tc>
          <w:tcPr>
            <w:tcW w:w="2050"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Ponderea pacienţilor cu HTP</w:t>
            </w:r>
            <w:r w:rsidR="0098606D">
              <w:rPr>
                <w:rFonts w:ascii="Times New Roman" w:hAnsi="Times New Roman" w:cs="Times New Roman"/>
                <w:sz w:val="24"/>
                <w:szCs w:val="24"/>
              </w:rPr>
              <w:t>Ai</w:t>
            </w:r>
            <w:r w:rsidRPr="002C21B5">
              <w:rPr>
                <w:rFonts w:ascii="Times New Roman" w:hAnsi="Times New Roman" w:cs="Times New Roman"/>
                <w:sz w:val="24"/>
                <w:szCs w:val="24"/>
              </w:rPr>
              <w:t xml:space="preserve"> supravegheaţi, la care s-a dezvoltat ori a pro</w:t>
            </w:r>
            <w:r w:rsidR="008A73F5" w:rsidRPr="002C21B5">
              <w:rPr>
                <w:rFonts w:ascii="Times New Roman" w:hAnsi="Times New Roman" w:cs="Times New Roman"/>
                <w:sz w:val="24"/>
                <w:szCs w:val="24"/>
              </w:rPr>
              <w:t xml:space="preserve">gresat hipertensiunea pulmonară </w:t>
            </w:r>
            <w:r w:rsidRPr="002C21B5">
              <w:rPr>
                <w:rFonts w:ascii="Times New Roman" w:hAnsi="Times New Roman" w:cs="Times New Roman"/>
                <w:sz w:val="24"/>
                <w:szCs w:val="24"/>
              </w:rPr>
              <w:t>pe parcursul ultimului an</w:t>
            </w:r>
          </w:p>
        </w:tc>
        <w:tc>
          <w:tcPr>
            <w:tcW w:w="2051"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Numărul de pacienţi cu HTP</w:t>
            </w:r>
            <w:r w:rsidR="0098606D">
              <w:rPr>
                <w:rFonts w:ascii="Times New Roman" w:hAnsi="Times New Roman" w:cs="Times New Roman"/>
                <w:sz w:val="24"/>
                <w:szCs w:val="24"/>
              </w:rPr>
              <w:t>Ai</w:t>
            </w:r>
            <w:r w:rsidRPr="002C21B5">
              <w:rPr>
                <w:rFonts w:ascii="Times New Roman" w:hAnsi="Times New Roman" w:cs="Times New Roman"/>
                <w:sz w:val="24"/>
                <w:szCs w:val="24"/>
              </w:rPr>
              <w:t xml:space="preserve"> supravegheaţi, la care s-a dezvoltat ori a progresat hipertensiunea pulmonara pe parcursul ultimului an x 100</w:t>
            </w:r>
          </w:p>
        </w:tc>
        <w:tc>
          <w:tcPr>
            <w:tcW w:w="2404" w:type="dxa"/>
            <w:tcBorders>
              <w:top w:val="single" w:sz="4" w:space="0" w:color="auto"/>
              <w:left w:val="single" w:sz="4" w:space="0" w:color="auto"/>
              <w:bottom w:val="single" w:sz="4" w:space="0" w:color="auto"/>
              <w:right w:val="single" w:sz="4" w:space="0" w:color="auto"/>
            </w:tcBorders>
            <w:hideMark/>
          </w:tcPr>
          <w:p w:rsidR="00BF12B6" w:rsidRPr="002C21B5" w:rsidRDefault="00BF12B6">
            <w:pPr>
              <w:rPr>
                <w:rFonts w:ascii="Times New Roman" w:hAnsi="Times New Roman" w:cs="Times New Roman"/>
                <w:sz w:val="24"/>
                <w:szCs w:val="24"/>
              </w:rPr>
            </w:pPr>
            <w:r w:rsidRPr="002C21B5">
              <w:rPr>
                <w:rFonts w:ascii="Times New Roman" w:hAnsi="Times New Roman" w:cs="Times New Roman"/>
                <w:sz w:val="24"/>
                <w:szCs w:val="24"/>
              </w:rPr>
              <w:t>Numărul total de pacienţi cu HTP</w:t>
            </w:r>
            <w:r w:rsidR="0098606D">
              <w:rPr>
                <w:rFonts w:ascii="Times New Roman" w:hAnsi="Times New Roman" w:cs="Times New Roman"/>
                <w:sz w:val="24"/>
                <w:szCs w:val="24"/>
              </w:rPr>
              <w:t>Ai</w:t>
            </w:r>
            <w:r w:rsidRPr="002C21B5">
              <w:rPr>
                <w:rFonts w:ascii="Times New Roman" w:hAnsi="Times New Roman" w:cs="Times New Roman"/>
                <w:sz w:val="24"/>
                <w:szCs w:val="24"/>
              </w:rPr>
              <w:t>, care se află sub sub supravegherea medicului de familie şi specialist pe parcursul ultimului an</w:t>
            </w:r>
          </w:p>
        </w:tc>
      </w:tr>
    </w:tbl>
    <w:p w:rsidR="00960C49" w:rsidRPr="002C21B5" w:rsidRDefault="00960C49" w:rsidP="00134437">
      <w:pPr>
        <w:pStyle w:val="1"/>
        <w:spacing w:after="0"/>
        <w:ind w:left="0" w:firstLine="0"/>
        <w:rPr>
          <w:rFonts w:ascii="Times New Roman" w:hAnsi="Times New Roman" w:cs="Times New Roman"/>
          <w:b/>
          <w:color w:val="auto"/>
          <w:sz w:val="28"/>
          <w:szCs w:val="28"/>
        </w:rPr>
      </w:pPr>
    </w:p>
    <w:p w:rsidR="00960C49" w:rsidRPr="002C21B5" w:rsidRDefault="00960C49" w:rsidP="00960C49">
      <w:pPr>
        <w:rPr>
          <w:lang w:val="en-US"/>
        </w:rPr>
      </w:pPr>
    </w:p>
    <w:p w:rsidR="00960C49" w:rsidRDefault="00960C49" w:rsidP="00960C49">
      <w:pPr>
        <w:rPr>
          <w:lang w:val="en-US"/>
        </w:rPr>
      </w:pPr>
    </w:p>
    <w:p w:rsidR="007008CA" w:rsidRDefault="007008CA" w:rsidP="00960C49">
      <w:pPr>
        <w:rPr>
          <w:lang w:val="en-US"/>
        </w:rPr>
      </w:pPr>
    </w:p>
    <w:p w:rsidR="007008CA" w:rsidRPr="002C21B5" w:rsidRDefault="007008CA" w:rsidP="00960C49">
      <w:pPr>
        <w:rPr>
          <w:lang w:val="en-US"/>
        </w:rPr>
      </w:pPr>
    </w:p>
    <w:p w:rsidR="00960C49" w:rsidRDefault="00960C49" w:rsidP="00134437">
      <w:pPr>
        <w:pStyle w:val="1"/>
        <w:spacing w:after="0"/>
        <w:ind w:left="0" w:firstLine="0"/>
        <w:rPr>
          <w:rFonts w:ascii="Times New Roman" w:hAnsi="Times New Roman" w:cs="Times New Roman"/>
          <w:b/>
          <w:color w:val="auto"/>
          <w:sz w:val="28"/>
          <w:szCs w:val="28"/>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Default="009B2FC4" w:rsidP="009B2FC4">
      <w:pPr>
        <w:rPr>
          <w:lang w:val="en-US"/>
        </w:rPr>
      </w:pPr>
    </w:p>
    <w:p w:rsidR="009B2FC4" w:rsidRPr="009B2FC4" w:rsidRDefault="009B2FC4" w:rsidP="009B2FC4">
      <w:pPr>
        <w:rPr>
          <w:lang w:val="en-US"/>
        </w:rPr>
      </w:pPr>
    </w:p>
    <w:p w:rsidR="00134437" w:rsidRPr="002C21B5" w:rsidRDefault="00BF12B6" w:rsidP="00134437">
      <w:pPr>
        <w:pStyle w:val="1"/>
        <w:spacing w:after="0"/>
        <w:ind w:left="0" w:firstLine="0"/>
        <w:rPr>
          <w:rFonts w:ascii="Times New Roman" w:hAnsi="Times New Roman" w:cs="Times New Roman"/>
          <w:b/>
          <w:color w:val="auto"/>
          <w:sz w:val="28"/>
          <w:szCs w:val="28"/>
        </w:rPr>
      </w:pPr>
      <w:bookmarkStart w:id="59" w:name="_Toc526809287"/>
      <w:r w:rsidRPr="002C21B5">
        <w:rPr>
          <w:rFonts w:ascii="Times New Roman" w:hAnsi="Times New Roman" w:cs="Times New Roman"/>
          <w:b/>
          <w:color w:val="auto"/>
          <w:sz w:val="28"/>
          <w:szCs w:val="28"/>
        </w:rPr>
        <w:lastRenderedPageBreak/>
        <w:t>ANEXA</w:t>
      </w:r>
      <w:bookmarkEnd w:id="59"/>
      <w:r w:rsidRPr="002C21B5">
        <w:rPr>
          <w:rFonts w:ascii="Times New Roman" w:hAnsi="Times New Roman" w:cs="Times New Roman"/>
          <w:b/>
          <w:color w:val="auto"/>
          <w:sz w:val="28"/>
          <w:szCs w:val="28"/>
        </w:rPr>
        <w:t xml:space="preserve">   </w:t>
      </w:r>
      <w:bookmarkStart w:id="60" w:name="_Toc523669158"/>
    </w:p>
    <w:p w:rsidR="00134437" w:rsidRPr="002C21B5" w:rsidRDefault="00BF12B6" w:rsidP="00134437">
      <w:pPr>
        <w:pStyle w:val="1"/>
        <w:spacing w:after="0"/>
        <w:ind w:left="0" w:firstLine="0"/>
        <w:rPr>
          <w:rFonts w:ascii="Times New Roman" w:hAnsi="Times New Roman" w:cs="Times New Roman"/>
          <w:b/>
          <w:i w:val="0"/>
          <w:color w:val="auto"/>
          <w:sz w:val="28"/>
          <w:szCs w:val="28"/>
        </w:rPr>
      </w:pPr>
      <w:bookmarkStart w:id="61" w:name="_Toc526809288"/>
      <w:r w:rsidRPr="002C21B5">
        <w:rPr>
          <w:rFonts w:ascii="Times New Roman" w:hAnsi="Times New Roman" w:cs="Times New Roman"/>
          <w:b/>
          <w:i w:val="0"/>
          <w:color w:val="auto"/>
          <w:sz w:val="28"/>
          <w:szCs w:val="28"/>
        </w:rPr>
        <w:t>Ghidul pacie</w:t>
      </w:r>
      <w:r w:rsidR="008A73F5" w:rsidRPr="002C21B5">
        <w:rPr>
          <w:rFonts w:ascii="Times New Roman" w:hAnsi="Times New Roman" w:cs="Times New Roman"/>
          <w:b/>
          <w:i w:val="0"/>
          <w:color w:val="auto"/>
          <w:sz w:val="28"/>
          <w:szCs w:val="28"/>
        </w:rPr>
        <w:t>ntului cu hiprtensiune pulmonară</w:t>
      </w:r>
      <w:bookmarkStart w:id="62" w:name="_Toc523669159"/>
      <w:bookmarkEnd w:id="60"/>
      <w:bookmarkEnd w:id="61"/>
    </w:p>
    <w:p w:rsidR="005356F8" w:rsidRPr="002C21B5" w:rsidRDefault="005356F8" w:rsidP="00134437">
      <w:pPr>
        <w:pStyle w:val="1"/>
        <w:spacing w:after="0"/>
        <w:ind w:left="0" w:firstLine="0"/>
        <w:rPr>
          <w:rFonts w:ascii="Times New Roman" w:hAnsi="Times New Roman" w:cs="Times New Roman"/>
          <w:b/>
          <w:i w:val="0"/>
          <w:color w:val="auto"/>
          <w:sz w:val="24"/>
          <w:szCs w:val="24"/>
        </w:rPr>
      </w:pPr>
    </w:p>
    <w:p w:rsidR="00BF12B6" w:rsidRPr="002C21B5" w:rsidRDefault="00BF12B6" w:rsidP="00134437">
      <w:pPr>
        <w:pStyle w:val="1"/>
        <w:spacing w:after="0"/>
        <w:ind w:left="0" w:firstLine="0"/>
        <w:rPr>
          <w:rFonts w:ascii="Times New Roman" w:hAnsi="Times New Roman" w:cs="Times New Roman"/>
          <w:b/>
          <w:color w:val="auto"/>
          <w:sz w:val="28"/>
          <w:szCs w:val="28"/>
        </w:rPr>
      </w:pPr>
      <w:bookmarkStart w:id="63" w:name="_Toc526809289"/>
      <w:r w:rsidRPr="002C21B5">
        <w:rPr>
          <w:rFonts w:ascii="Times New Roman" w:hAnsi="Times New Roman" w:cs="Times New Roman"/>
          <w:b/>
          <w:i w:val="0"/>
          <w:color w:val="auto"/>
          <w:sz w:val="24"/>
          <w:szCs w:val="24"/>
        </w:rPr>
        <w:t>Ce este hipertensiune</w:t>
      </w:r>
      <w:r w:rsidR="008A73F5" w:rsidRPr="002C21B5">
        <w:rPr>
          <w:rFonts w:ascii="Times New Roman" w:hAnsi="Times New Roman" w:cs="Times New Roman"/>
          <w:b/>
          <w:i w:val="0"/>
          <w:color w:val="auto"/>
          <w:sz w:val="24"/>
          <w:szCs w:val="24"/>
        </w:rPr>
        <w:t>a pulmonară</w:t>
      </w:r>
      <w:r w:rsidRPr="002C21B5">
        <w:rPr>
          <w:rFonts w:ascii="Times New Roman" w:hAnsi="Times New Roman" w:cs="Times New Roman"/>
          <w:b/>
          <w:i w:val="0"/>
          <w:color w:val="auto"/>
          <w:sz w:val="24"/>
          <w:szCs w:val="24"/>
        </w:rPr>
        <w:t>?</w:t>
      </w:r>
      <w:bookmarkEnd w:id="62"/>
      <w:bookmarkEnd w:id="63"/>
    </w:p>
    <w:p w:rsidR="00BF12B6" w:rsidRPr="002C21B5" w:rsidRDefault="008A73F5" w:rsidP="005356F8">
      <w:pPr>
        <w:shd w:val="clear" w:color="auto" w:fill="FFFFFF"/>
        <w:spacing w:after="0" w:line="270" w:lineRule="atLeast"/>
        <w:ind w:firstLine="708"/>
        <w:jc w:val="both"/>
        <w:rPr>
          <w:rFonts w:ascii="Times New Roman" w:eastAsia="Times New Roman" w:hAnsi="Times New Roman" w:cs="Times New Roman"/>
          <w:sz w:val="24"/>
          <w:szCs w:val="24"/>
          <w:lang w:val="en-GB" w:eastAsia="en-GB"/>
        </w:rPr>
      </w:pPr>
      <w:r w:rsidRPr="002C21B5">
        <w:rPr>
          <w:rFonts w:ascii="Times New Roman" w:eastAsia="Times New Roman" w:hAnsi="Times New Roman" w:cs="Times New Roman"/>
          <w:sz w:val="24"/>
          <w:szCs w:val="24"/>
          <w:lang w:val="en-GB" w:eastAsia="en-GB"/>
        </w:rPr>
        <w:t xml:space="preserve">Hipertensiunea pulmonară </w:t>
      </w:r>
      <w:r w:rsidR="0098606D">
        <w:rPr>
          <w:rFonts w:ascii="Times New Roman" w:eastAsia="Times New Roman" w:hAnsi="Times New Roman" w:cs="Times New Roman"/>
          <w:sz w:val="24"/>
          <w:szCs w:val="24"/>
          <w:lang w:val="en-GB" w:eastAsia="en-GB"/>
        </w:rPr>
        <w:t xml:space="preserve">arterială </w:t>
      </w:r>
      <w:r w:rsidRPr="002C21B5">
        <w:rPr>
          <w:rFonts w:ascii="Times New Roman" w:eastAsia="Times New Roman" w:hAnsi="Times New Roman" w:cs="Times New Roman"/>
          <w:sz w:val="24"/>
          <w:szCs w:val="24"/>
          <w:lang w:val="en-GB" w:eastAsia="en-GB"/>
        </w:rPr>
        <w:t xml:space="preserve">idiopatică </w:t>
      </w:r>
      <w:r w:rsidR="0098606D">
        <w:rPr>
          <w:rFonts w:ascii="Times New Roman" w:eastAsia="Times New Roman" w:hAnsi="Times New Roman" w:cs="Times New Roman"/>
          <w:sz w:val="24"/>
          <w:szCs w:val="24"/>
          <w:lang w:val="en-GB" w:eastAsia="en-GB"/>
        </w:rPr>
        <w:t xml:space="preserve">(HTPAi) </w:t>
      </w:r>
      <w:r w:rsidRPr="002C21B5">
        <w:rPr>
          <w:rFonts w:ascii="Times New Roman" w:eastAsia="Times New Roman" w:hAnsi="Times New Roman" w:cs="Times New Roman"/>
          <w:sz w:val="24"/>
          <w:szCs w:val="24"/>
          <w:lang w:val="en-GB" w:eastAsia="en-GB"/>
        </w:rPr>
        <w:t xml:space="preserve">(sau primară) este </w:t>
      </w:r>
      <w:r w:rsidR="0098606D">
        <w:rPr>
          <w:rFonts w:ascii="Times New Roman" w:eastAsia="Times New Roman" w:hAnsi="Times New Roman" w:cs="Times New Roman"/>
          <w:sz w:val="24"/>
          <w:szCs w:val="24"/>
          <w:lang w:val="en-GB" w:eastAsia="en-GB"/>
        </w:rPr>
        <w:t xml:space="preserve">o boală </w:t>
      </w:r>
      <w:r w:rsidRPr="002C21B5">
        <w:rPr>
          <w:rFonts w:ascii="Times New Roman" w:eastAsia="Times New Roman" w:hAnsi="Times New Roman" w:cs="Times New Roman"/>
          <w:sz w:val="24"/>
          <w:szCs w:val="24"/>
          <w:lang w:val="en-GB" w:eastAsia="en-GB"/>
        </w:rPr>
        <w:t>rară, cu o incidență</w:t>
      </w:r>
      <w:r w:rsidR="00BF12B6" w:rsidRPr="002C21B5">
        <w:rPr>
          <w:rFonts w:ascii="Times New Roman" w:eastAsia="Times New Roman" w:hAnsi="Times New Roman" w:cs="Times New Roman"/>
          <w:sz w:val="24"/>
          <w:szCs w:val="24"/>
          <w:lang w:val="en-GB" w:eastAsia="en-GB"/>
        </w:rPr>
        <w:t xml:space="preserve"> de 2 cazuri la un milion.  </w:t>
      </w:r>
      <w:r w:rsidR="0098606D">
        <w:rPr>
          <w:rFonts w:ascii="Times New Roman" w:eastAsia="Times New Roman" w:hAnsi="Times New Roman" w:cs="Times New Roman"/>
          <w:sz w:val="24"/>
          <w:szCs w:val="24"/>
          <w:lang w:val="en-GB" w:eastAsia="en-GB"/>
        </w:rPr>
        <w:t>Etiopatogenia</w:t>
      </w:r>
      <w:r w:rsidRPr="002C21B5">
        <w:rPr>
          <w:rFonts w:ascii="Times New Roman" w:eastAsia="Times New Roman" w:hAnsi="Times New Roman" w:cs="Times New Roman"/>
          <w:sz w:val="24"/>
          <w:szCs w:val="24"/>
          <w:lang w:val="en-GB" w:eastAsia="en-GB"/>
        </w:rPr>
        <w:t xml:space="preserve"> este înca incomplet precizată. Vasoconstricția arteriolară pulmonară</w:t>
      </w:r>
      <w:r w:rsidR="00BF12B6" w:rsidRPr="002C21B5">
        <w:rPr>
          <w:rFonts w:ascii="Times New Roman" w:eastAsia="Times New Roman" w:hAnsi="Times New Roman" w:cs="Times New Roman"/>
          <w:sz w:val="24"/>
          <w:szCs w:val="24"/>
          <w:lang w:val="en-GB" w:eastAsia="en-GB"/>
        </w:rPr>
        <w:t xml:space="preserve"> ar reprezenta un mecanism m</w:t>
      </w:r>
      <w:r w:rsidR="00B32282" w:rsidRPr="002C21B5">
        <w:rPr>
          <w:rFonts w:ascii="Times New Roman" w:eastAsia="Times New Roman" w:hAnsi="Times New Roman" w:cs="Times New Roman"/>
          <w:sz w:val="24"/>
          <w:szCs w:val="24"/>
          <w:lang w:val="en-GB" w:eastAsia="en-GB"/>
        </w:rPr>
        <w:t>ajor.</w:t>
      </w:r>
      <w:r w:rsidRPr="002C21B5">
        <w:rPr>
          <w:rFonts w:ascii="Times New Roman" w:eastAsia="Times New Roman" w:hAnsi="Times New Roman" w:cs="Times New Roman"/>
          <w:sz w:val="24"/>
          <w:szCs w:val="24"/>
          <w:lang w:val="en-GB" w:eastAsia="en-GB"/>
        </w:rPr>
        <w:t xml:space="preserve"> Remodelarea vasculară</w:t>
      </w:r>
      <w:r w:rsidR="00BF12B6" w:rsidRPr="002C21B5">
        <w:rPr>
          <w:rFonts w:ascii="Times New Roman" w:eastAsia="Times New Roman" w:hAnsi="Times New Roman" w:cs="Times New Roman"/>
          <w:sz w:val="24"/>
          <w:szCs w:val="24"/>
          <w:lang w:val="en-GB" w:eastAsia="en-GB"/>
        </w:rPr>
        <w:t> care are loc la nivelul patului vascular</w:t>
      </w:r>
      <w:r w:rsidR="00B32282" w:rsidRPr="002C21B5">
        <w:rPr>
          <w:rFonts w:ascii="Times New Roman" w:eastAsia="Times New Roman" w:hAnsi="Times New Roman" w:cs="Times New Roman"/>
          <w:sz w:val="24"/>
          <w:szCs w:val="24"/>
          <w:lang w:val="en-GB" w:eastAsia="en-GB"/>
        </w:rPr>
        <w:t xml:space="preserve"> pulmonar</w:t>
      </w:r>
      <w:r w:rsidRPr="002C21B5">
        <w:rPr>
          <w:rFonts w:ascii="Times New Roman" w:eastAsia="Times New Roman" w:hAnsi="Times New Roman" w:cs="Times New Roman"/>
          <w:sz w:val="24"/>
          <w:szCs w:val="24"/>
          <w:lang w:val="en-GB" w:eastAsia="en-GB"/>
        </w:rPr>
        <w:t xml:space="preserve"> duce la obstruț</w:t>
      </w:r>
      <w:r w:rsidR="00BF12B6" w:rsidRPr="002C21B5">
        <w:rPr>
          <w:rFonts w:ascii="Times New Roman" w:eastAsia="Times New Roman" w:hAnsi="Times New Roman" w:cs="Times New Roman"/>
          <w:sz w:val="24"/>
          <w:szCs w:val="24"/>
          <w:lang w:val="en-GB" w:eastAsia="en-GB"/>
        </w:rPr>
        <w:t>ia vasel</w:t>
      </w:r>
      <w:r w:rsidRPr="002C21B5">
        <w:rPr>
          <w:rFonts w:ascii="Times New Roman" w:eastAsia="Times New Roman" w:hAnsi="Times New Roman" w:cs="Times New Roman"/>
          <w:sz w:val="24"/>
          <w:szCs w:val="24"/>
          <w:lang w:val="en-GB" w:eastAsia="en-GB"/>
        </w:rPr>
        <w:t>or, ceea ce contribuie la apariț</w:t>
      </w:r>
      <w:r w:rsidR="00BF12B6" w:rsidRPr="002C21B5">
        <w:rPr>
          <w:rFonts w:ascii="Times New Roman" w:eastAsia="Times New Roman" w:hAnsi="Times New Roman" w:cs="Times New Roman"/>
          <w:sz w:val="24"/>
          <w:szCs w:val="24"/>
          <w:lang w:val="en-GB" w:eastAsia="en-GB"/>
        </w:rPr>
        <w:t xml:space="preserve">ia </w:t>
      </w:r>
      <w:r w:rsidR="0098606D">
        <w:rPr>
          <w:rFonts w:ascii="Times New Roman" w:eastAsia="Times New Roman" w:hAnsi="Times New Roman" w:cs="Times New Roman"/>
          <w:sz w:val="24"/>
          <w:szCs w:val="24"/>
          <w:lang w:val="en-GB" w:eastAsia="en-GB"/>
        </w:rPr>
        <w:t>hipertensiunii pulmonare</w:t>
      </w:r>
      <w:r w:rsidR="00BF12B6" w:rsidRPr="002C21B5">
        <w:rPr>
          <w:rFonts w:ascii="Times New Roman" w:eastAsia="Times New Roman" w:hAnsi="Times New Roman" w:cs="Times New Roman"/>
          <w:sz w:val="24"/>
          <w:szCs w:val="24"/>
          <w:lang w:val="en-GB" w:eastAsia="en-GB"/>
        </w:rPr>
        <w:t>. </w:t>
      </w:r>
      <w:r w:rsidRPr="002C21B5">
        <w:rPr>
          <w:rFonts w:ascii="Times New Roman" w:eastAsia="Times New Roman" w:hAnsi="Times New Roman" w:cs="Times New Roman"/>
          <w:sz w:val="24"/>
          <w:szCs w:val="24"/>
          <w:lang w:val="en-GB" w:eastAsia="en-GB"/>
        </w:rPr>
        <w:t> Totodată, ca urmare a leziunii și disfuncț</w:t>
      </w:r>
      <w:r w:rsidR="00BF12B6" w:rsidRPr="002C21B5">
        <w:rPr>
          <w:rFonts w:ascii="Times New Roman" w:eastAsia="Times New Roman" w:hAnsi="Times New Roman" w:cs="Times New Roman"/>
          <w:sz w:val="24"/>
          <w:szCs w:val="24"/>
          <w:lang w:val="en-GB" w:eastAsia="en-GB"/>
        </w:rPr>
        <w:t>iei endote</w:t>
      </w:r>
      <w:r w:rsidRPr="002C21B5">
        <w:rPr>
          <w:rFonts w:ascii="Times New Roman" w:eastAsia="Times New Roman" w:hAnsi="Times New Roman" w:cs="Times New Roman"/>
          <w:sz w:val="24"/>
          <w:szCs w:val="24"/>
          <w:lang w:val="en-GB" w:eastAsia="en-GB"/>
        </w:rPr>
        <w:t>liale, are loc un dezechilibru î</w:t>
      </w:r>
      <w:r w:rsidR="00BF12B6" w:rsidRPr="002C21B5">
        <w:rPr>
          <w:rFonts w:ascii="Times New Roman" w:eastAsia="Times New Roman" w:hAnsi="Times New Roman" w:cs="Times New Roman"/>
          <w:sz w:val="24"/>
          <w:szCs w:val="24"/>
          <w:lang w:val="en-GB" w:eastAsia="en-GB"/>
        </w:rPr>
        <w:t>ntre mediatorii vasoconst</w:t>
      </w:r>
      <w:r w:rsidRPr="002C21B5">
        <w:rPr>
          <w:rFonts w:ascii="Times New Roman" w:eastAsia="Times New Roman" w:hAnsi="Times New Roman" w:cs="Times New Roman"/>
          <w:sz w:val="24"/>
          <w:szCs w:val="24"/>
          <w:lang w:val="en-GB" w:eastAsia="en-GB"/>
        </w:rPr>
        <w:t>rictori ș</w:t>
      </w:r>
      <w:r w:rsidR="00BF12B6" w:rsidRPr="002C21B5">
        <w:rPr>
          <w:rFonts w:ascii="Times New Roman" w:eastAsia="Times New Roman" w:hAnsi="Times New Roman" w:cs="Times New Roman"/>
          <w:sz w:val="24"/>
          <w:szCs w:val="24"/>
          <w:lang w:val="en-GB" w:eastAsia="en-GB"/>
        </w:rPr>
        <w:t>i cei</w:t>
      </w:r>
      <w:r w:rsidRPr="002C21B5">
        <w:rPr>
          <w:rFonts w:ascii="Times New Roman" w:eastAsia="Times New Roman" w:hAnsi="Times New Roman" w:cs="Times New Roman"/>
          <w:sz w:val="24"/>
          <w:szCs w:val="24"/>
          <w:lang w:val="en-GB" w:eastAsia="en-GB"/>
        </w:rPr>
        <w:t xml:space="preserve"> vasodilatatori. </w:t>
      </w:r>
    </w:p>
    <w:p w:rsidR="00B32282" w:rsidRPr="002C21B5" w:rsidRDefault="008A73F5" w:rsidP="005356F8">
      <w:pPr>
        <w:shd w:val="clear" w:color="auto" w:fill="FFFFFF"/>
        <w:suppressAutoHyphens/>
        <w:spacing w:after="0" w:line="270" w:lineRule="atLeast"/>
        <w:ind w:firstLine="709"/>
        <w:jc w:val="both"/>
        <w:rPr>
          <w:rFonts w:ascii="Times New Roman" w:hAnsi="Times New Roman" w:cs="Times New Roman"/>
          <w:sz w:val="24"/>
          <w:szCs w:val="24"/>
          <w:lang w:val="en-US"/>
        </w:rPr>
      </w:pPr>
      <w:r w:rsidRPr="002C21B5">
        <w:rPr>
          <w:rFonts w:ascii="Times New Roman" w:hAnsi="Times New Roman" w:cs="Times New Roman"/>
          <w:sz w:val="24"/>
          <w:szCs w:val="24"/>
          <w:lang w:val="en-GB"/>
        </w:rPr>
        <w:t>Î</w:t>
      </w:r>
      <w:r w:rsidRPr="002C21B5">
        <w:rPr>
          <w:rFonts w:ascii="Times New Roman" w:hAnsi="Times New Roman" w:cs="Times New Roman"/>
          <w:sz w:val="24"/>
          <w:szCs w:val="24"/>
          <w:lang w:val="en-US"/>
        </w:rPr>
        <w:t>ntre 11% și 40% dintre pacienții cu HTP</w:t>
      </w:r>
      <w:r w:rsidR="0098606D">
        <w:rPr>
          <w:rFonts w:ascii="Times New Roman" w:hAnsi="Times New Roman" w:cs="Times New Roman"/>
          <w:sz w:val="24"/>
          <w:szCs w:val="24"/>
          <w:lang w:val="en-US"/>
        </w:rPr>
        <w:t>Ai</w:t>
      </w:r>
      <w:r w:rsidRPr="002C21B5">
        <w:rPr>
          <w:rFonts w:ascii="Times New Roman" w:hAnsi="Times New Roman" w:cs="Times New Roman"/>
          <w:sz w:val="24"/>
          <w:szCs w:val="24"/>
          <w:lang w:val="en-US"/>
        </w:rPr>
        <w:t xml:space="preserve"> ș</w:t>
      </w:r>
      <w:r w:rsidR="00BF12B6" w:rsidRPr="002C21B5">
        <w:rPr>
          <w:rFonts w:ascii="Times New Roman" w:hAnsi="Times New Roman" w:cs="Times New Roman"/>
          <w:sz w:val="24"/>
          <w:szCs w:val="24"/>
          <w:lang w:val="en-US"/>
        </w:rPr>
        <w:t xml:space="preserve">i 70% dintre cei cu </w:t>
      </w:r>
      <w:r w:rsidRPr="002C21B5">
        <w:rPr>
          <w:rFonts w:ascii="Times New Roman" w:hAnsi="Times New Roman" w:cs="Times New Roman"/>
          <w:sz w:val="24"/>
          <w:szCs w:val="24"/>
          <w:lang w:val="en-US"/>
        </w:rPr>
        <w:t>istoric familial au mutaț</w:t>
      </w:r>
      <w:r w:rsidR="00BF12B6" w:rsidRPr="002C21B5">
        <w:rPr>
          <w:rFonts w:ascii="Times New Roman" w:hAnsi="Times New Roman" w:cs="Times New Roman"/>
          <w:sz w:val="24"/>
          <w:szCs w:val="24"/>
          <w:lang w:val="en-US"/>
        </w:rPr>
        <w:t>ii ale genei receptorului proteinei 2 morfogenice osoase (BMP</w:t>
      </w:r>
      <w:r w:rsidRPr="002C21B5">
        <w:rPr>
          <w:rFonts w:ascii="Times New Roman" w:hAnsi="Times New Roman" w:cs="Times New Roman"/>
          <w:sz w:val="24"/>
          <w:szCs w:val="24"/>
          <w:lang w:val="en-US"/>
        </w:rPr>
        <w:t>R2); cu toate acestea, penetranța este redusă – purtă</w:t>
      </w:r>
      <w:r w:rsidR="00BF12B6" w:rsidRPr="002C21B5">
        <w:rPr>
          <w:rFonts w:ascii="Times New Roman" w:hAnsi="Times New Roman" w:cs="Times New Roman"/>
          <w:sz w:val="24"/>
          <w:szCs w:val="24"/>
          <w:lang w:val="en-US"/>
        </w:rPr>
        <w:t xml:space="preserve">torii au un risc de 20% de a </w:t>
      </w:r>
      <w:r w:rsidRPr="002C21B5">
        <w:rPr>
          <w:rFonts w:ascii="Times New Roman" w:hAnsi="Times New Roman" w:cs="Times New Roman"/>
          <w:sz w:val="24"/>
          <w:szCs w:val="24"/>
          <w:lang w:val="en-US"/>
        </w:rPr>
        <w:t>dezvolta hipertensiune pulmonară</w:t>
      </w:r>
      <w:r w:rsidR="00BF12B6" w:rsidRPr="002C21B5">
        <w:rPr>
          <w:rFonts w:ascii="Times New Roman" w:hAnsi="Times New Roman" w:cs="Times New Roman"/>
          <w:sz w:val="24"/>
          <w:szCs w:val="24"/>
          <w:lang w:val="en-US"/>
        </w:rPr>
        <w:t xml:space="preserve"> pe parcursul vie</w:t>
      </w:r>
      <w:r w:rsidRPr="002C21B5">
        <w:rPr>
          <w:rFonts w:ascii="Times New Roman" w:hAnsi="Times New Roman" w:cs="Times New Roman"/>
          <w:sz w:val="24"/>
          <w:szCs w:val="24"/>
          <w:lang w:val="en-US"/>
        </w:rPr>
        <w:t>ț</w:t>
      </w:r>
      <w:r w:rsidR="00BF12B6" w:rsidRPr="002C21B5">
        <w:rPr>
          <w:rFonts w:ascii="Times New Roman" w:hAnsi="Times New Roman" w:cs="Times New Roman"/>
          <w:sz w:val="24"/>
          <w:szCs w:val="24"/>
          <w:lang w:val="en-US"/>
        </w:rPr>
        <w:t>ii;</w:t>
      </w:r>
      <w:r w:rsidRPr="002C21B5">
        <w:rPr>
          <w:rFonts w:ascii="Times New Roman" w:hAnsi="Times New Roman" w:cs="Times New Roman"/>
          <w:sz w:val="24"/>
          <w:szCs w:val="24"/>
          <w:lang w:val="en-US"/>
        </w:rPr>
        <w:t xml:space="preserve"> </w:t>
      </w:r>
      <w:r w:rsidR="00BF12B6" w:rsidRPr="002C21B5">
        <w:rPr>
          <w:rFonts w:ascii="Times New Roman" w:hAnsi="Times New Roman" w:cs="Times New Roman"/>
          <w:sz w:val="24"/>
          <w:szCs w:val="24"/>
          <w:lang w:val="en-US"/>
        </w:rPr>
        <w:t>probabil ca</w:t>
      </w:r>
      <w:r w:rsidRPr="002C21B5">
        <w:rPr>
          <w:rFonts w:ascii="Times New Roman" w:hAnsi="Times New Roman" w:cs="Times New Roman"/>
          <w:sz w:val="24"/>
          <w:szCs w:val="24"/>
          <w:lang w:val="en-US"/>
        </w:rPr>
        <w:t xml:space="preserve"> de aceea </w:t>
      </w:r>
      <w:r w:rsidR="0098606D">
        <w:rPr>
          <w:rFonts w:ascii="Times New Roman" w:hAnsi="Times New Roman" w:cs="Times New Roman"/>
          <w:sz w:val="24"/>
          <w:szCs w:val="24"/>
          <w:lang w:val="en-US"/>
        </w:rPr>
        <w:t>in</w:t>
      </w:r>
      <w:r w:rsidRPr="002C21B5">
        <w:rPr>
          <w:rFonts w:ascii="Times New Roman" w:hAnsi="Times New Roman" w:cs="Times New Roman"/>
          <w:sz w:val="24"/>
          <w:szCs w:val="24"/>
          <w:lang w:val="en-US"/>
        </w:rPr>
        <w:t xml:space="preserve"> instalarea HTP</w:t>
      </w:r>
      <w:r w:rsidR="0098606D" w:rsidRPr="0098606D">
        <w:rPr>
          <w:rFonts w:ascii="Times New Roman" w:hAnsi="Times New Roman" w:cs="Times New Roman"/>
          <w:sz w:val="24"/>
          <w:szCs w:val="24"/>
          <w:lang w:val="en-US"/>
        </w:rPr>
        <w:t xml:space="preserve"> </w:t>
      </w:r>
      <w:r w:rsidR="0098606D" w:rsidRPr="002C21B5">
        <w:rPr>
          <w:rFonts w:ascii="Times New Roman" w:hAnsi="Times New Roman" w:cs="Times New Roman"/>
          <w:sz w:val="24"/>
          <w:szCs w:val="24"/>
          <w:lang w:val="en-US"/>
        </w:rPr>
        <w:t xml:space="preserve">sunt </w:t>
      </w:r>
      <w:r w:rsidR="0098606D">
        <w:rPr>
          <w:rFonts w:ascii="Times New Roman" w:hAnsi="Times New Roman" w:cs="Times New Roman"/>
          <w:sz w:val="24"/>
          <w:szCs w:val="24"/>
          <w:lang w:val="en-US"/>
        </w:rPr>
        <w:t>implicați</w:t>
      </w:r>
      <w:r w:rsidR="0098606D" w:rsidRPr="002C21B5">
        <w:rPr>
          <w:rFonts w:ascii="Times New Roman" w:hAnsi="Times New Roman" w:cs="Times New Roman"/>
          <w:sz w:val="24"/>
          <w:szCs w:val="24"/>
          <w:lang w:val="en-US"/>
        </w:rPr>
        <w:t xml:space="preserve"> mai mulți factori</w:t>
      </w:r>
      <w:r w:rsidRPr="002C21B5">
        <w:rPr>
          <w:rFonts w:ascii="Times New Roman" w:hAnsi="Times New Roman" w:cs="Times New Roman"/>
          <w:sz w:val="24"/>
          <w:szCs w:val="24"/>
          <w:lang w:val="en-US"/>
        </w:rPr>
        <w:t xml:space="preserve">. </w:t>
      </w:r>
    </w:p>
    <w:p w:rsidR="00BF12B6" w:rsidRPr="002C21B5" w:rsidRDefault="00F80AB0" w:rsidP="00B32282">
      <w:pPr>
        <w:shd w:val="clear" w:color="auto" w:fill="FFFFFF"/>
        <w:suppressAutoHyphens/>
        <w:spacing w:after="0" w:line="270" w:lineRule="atLeast"/>
        <w:ind w:firstLine="709"/>
        <w:jc w:val="both"/>
        <w:rPr>
          <w:rFonts w:ascii="Times New Roman" w:hAnsi="Times New Roman" w:cs="Times New Roman"/>
          <w:sz w:val="24"/>
          <w:szCs w:val="24"/>
          <w:lang w:val="en-US"/>
        </w:rPr>
      </w:pPr>
      <w:r w:rsidRPr="002C21B5">
        <w:rPr>
          <w:rFonts w:ascii="Times New Roman" w:eastAsia="Times New Roman" w:hAnsi="Times New Roman" w:cs="Times New Roman"/>
          <w:sz w:val="24"/>
          <w:szCs w:val="24"/>
          <w:lang w:val="en-US" w:eastAsia="en-GB"/>
        </w:rPr>
        <w:t>Pe lângă h</w:t>
      </w:r>
      <w:r w:rsidRPr="002C21B5">
        <w:rPr>
          <w:rFonts w:ascii="Times New Roman" w:eastAsia="Times New Roman" w:hAnsi="Times New Roman" w:cs="Times New Roman"/>
          <w:sz w:val="24"/>
          <w:szCs w:val="24"/>
          <w:lang w:val="en-GB" w:eastAsia="en-GB"/>
        </w:rPr>
        <w:t xml:space="preserve">ipertensiunea pulmonară </w:t>
      </w:r>
      <w:r w:rsidR="0098606D">
        <w:rPr>
          <w:rFonts w:ascii="Times New Roman" w:eastAsia="Times New Roman" w:hAnsi="Times New Roman" w:cs="Times New Roman"/>
          <w:sz w:val="24"/>
          <w:szCs w:val="24"/>
          <w:lang w:val="en-GB" w:eastAsia="en-GB"/>
        </w:rPr>
        <w:t xml:space="preserve">arterială </w:t>
      </w:r>
      <w:r w:rsidRPr="002C21B5">
        <w:rPr>
          <w:rFonts w:ascii="Times New Roman" w:eastAsia="Times New Roman" w:hAnsi="Times New Roman" w:cs="Times New Roman"/>
          <w:sz w:val="24"/>
          <w:szCs w:val="24"/>
          <w:lang w:val="en-GB" w:eastAsia="en-GB"/>
        </w:rPr>
        <w:t xml:space="preserve">idiopatică </w:t>
      </w:r>
      <w:r w:rsidR="0098606D">
        <w:rPr>
          <w:rFonts w:ascii="Times New Roman" w:eastAsia="Times New Roman" w:hAnsi="Times New Roman" w:cs="Times New Roman"/>
          <w:sz w:val="24"/>
          <w:szCs w:val="24"/>
          <w:lang w:val="en-GB" w:eastAsia="en-GB"/>
        </w:rPr>
        <w:t>(</w:t>
      </w:r>
      <w:r w:rsidRPr="002C21B5">
        <w:rPr>
          <w:rFonts w:ascii="Times New Roman" w:eastAsia="Times New Roman" w:hAnsi="Times New Roman" w:cs="Times New Roman"/>
          <w:sz w:val="24"/>
          <w:szCs w:val="24"/>
          <w:lang w:val="en-GB" w:eastAsia="en-GB"/>
        </w:rPr>
        <w:t>primară</w:t>
      </w:r>
      <w:r w:rsidR="0098606D">
        <w:rPr>
          <w:rFonts w:ascii="Times New Roman" w:eastAsia="Times New Roman" w:hAnsi="Times New Roman" w:cs="Times New Roman"/>
          <w:sz w:val="24"/>
          <w:szCs w:val="24"/>
          <w:lang w:val="en-GB" w:eastAsia="en-GB"/>
        </w:rPr>
        <w:t>)</w:t>
      </w:r>
      <w:r w:rsidRPr="002C21B5">
        <w:rPr>
          <w:rFonts w:ascii="Times New Roman" w:eastAsia="Times New Roman" w:hAnsi="Times New Roman" w:cs="Times New Roman"/>
          <w:sz w:val="24"/>
          <w:szCs w:val="24"/>
          <w:lang w:val="en-GB" w:eastAsia="en-GB"/>
        </w:rPr>
        <w:t xml:space="preserve"> există multe forme de hipertensiune pulmonară secundară, care se asociază multor boli, cum ar fi  </w:t>
      </w:r>
      <w:r w:rsidR="008A73F5" w:rsidRPr="002C21B5">
        <w:rPr>
          <w:rFonts w:ascii="Times New Roman" w:hAnsi="Times New Roman" w:cs="Times New Roman"/>
          <w:sz w:val="24"/>
          <w:szCs w:val="24"/>
          <w:lang w:val="en-US"/>
        </w:rPr>
        <w:t xml:space="preserve">bolile cordului stâng, </w:t>
      </w:r>
      <w:r w:rsidRPr="002C21B5">
        <w:rPr>
          <w:rFonts w:ascii="Times New Roman" w:hAnsi="Times New Roman" w:cs="Times New Roman"/>
          <w:sz w:val="24"/>
          <w:szCs w:val="24"/>
          <w:lang w:val="en-US"/>
        </w:rPr>
        <w:t>bolile</w:t>
      </w:r>
      <w:r w:rsidR="00BF12B6" w:rsidRPr="002C21B5">
        <w:rPr>
          <w:rFonts w:ascii="Times New Roman" w:hAnsi="Times New Roman" w:cs="Times New Roman"/>
          <w:sz w:val="24"/>
          <w:szCs w:val="24"/>
          <w:lang w:val="en-US"/>
        </w:rPr>
        <w:t xml:space="preserve"> pulmonare s</w:t>
      </w:r>
      <w:r w:rsidR="008A73F5" w:rsidRPr="002C21B5">
        <w:rPr>
          <w:rFonts w:ascii="Times New Roman" w:hAnsi="Times New Roman" w:cs="Times New Roman"/>
          <w:sz w:val="24"/>
          <w:szCs w:val="24"/>
          <w:lang w:val="en-US"/>
        </w:rPr>
        <w:t>au</w:t>
      </w:r>
      <w:r w:rsidRPr="002C21B5">
        <w:rPr>
          <w:rFonts w:ascii="Times New Roman" w:hAnsi="Times New Roman" w:cs="Times New Roman"/>
          <w:sz w:val="24"/>
          <w:szCs w:val="24"/>
          <w:lang w:val="en-US"/>
        </w:rPr>
        <w:t xml:space="preserve"> hipoxie</w:t>
      </w:r>
      <w:r w:rsidR="008A73F5" w:rsidRPr="002C21B5">
        <w:rPr>
          <w:rFonts w:ascii="Times New Roman" w:hAnsi="Times New Roman" w:cs="Times New Roman"/>
          <w:sz w:val="24"/>
          <w:szCs w:val="24"/>
          <w:lang w:val="en-US"/>
        </w:rPr>
        <w:t xml:space="preserve">, </w:t>
      </w:r>
      <w:r w:rsidRPr="002C21B5">
        <w:rPr>
          <w:rFonts w:ascii="Times New Roman" w:hAnsi="Times New Roman" w:cs="Times New Roman"/>
          <w:sz w:val="24"/>
          <w:szCs w:val="24"/>
          <w:lang w:val="en-US"/>
        </w:rPr>
        <w:t>î</w:t>
      </w:r>
      <w:r w:rsidR="008A73F5" w:rsidRPr="002C21B5">
        <w:rPr>
          <w:rFonts w:ascii="Times New Roman" w:hAnsi="Times New Roman" w:cs="Times New Roman"/>
          <w:sz w:val="24"/>
          <w:szCs w:val="24"/>
          <w:lang w:val="en-US"/>
        </w:rPr>
        <w:t xml:space="preserve">n </w:t>
      </w:r>
      <w:r w:rsidRPr="002C21B5">
        <w:rPr>
          <w:rFonts w:ascii="Times New Roman" w:hAnsi="Times New Roman" w:cs="Times New Roman"/>
          <w:sz w:val="24"/>
          <w:szCs w:val="24"/>
          <w:lang w:val="en-US"/>
        </w:rPr>
        <w:t>urma</w:t>
      </w:r>
      <w:r w:rsidR="008A73F5" w:rsidRPr="002C21B5">
        <w:rPr>
          <w:rFonts w:ascii="Times New Roman" w:hAnsi="Times New Roman" w:cs="Times New Roman"/>
          <w:sz w:val="24"/>
          <w:szCs w:val="24"/>
          <w:lang w:val="en-US"/>
        </w:rPr>
        <w:t xml:space="preserve"> trombozei ș</w:t>
      </w:r>
      <w:r w:rsidR="00BF12B6" w:rsidRPr="002C21B5">
        <w:rPr>
          <w:rFonts w:ascii="Times New Roman" w:hAnsi="Times New Roman" w:cs="Times New Roman"/>
          <w:sz w:val="24"/>
          <w:szCs w:val="24"/>
          <w:lang w:val="en-US"/>
        </w:rPr>
        <w:t xml:space="preserve">i/sau emboliei </w:t>
      </w:r>
      <w:r w:rsidR="00B32282" w:rsidRPr="002C21B5">
        <w:rPr>
          <w:rFonts w:ascii="Times New Roman" w:hAnsi="Times New Roman" w:cs="Times New Roman"/>
          <w:sz w:val="24"/>
          <w:szCs w:val="24"/>
          <w:lang w:val="en-US"/>
        </w:rPr>
        <w:t xml:space="preserve">patului vascular </w:t>
      </w:r>
      <w:r w:rsidR="00E2458A" w:rsidRPr="002C21B5">
        <w:rPr>
          <w:rFonts w:ascii="Times New Roman" w:hAnsi="Times New Roman" w:cs="Times New Roman"/>
          <w:sz w:val="24"/>
          <w:szCs w:val="24"/>
          <w:lang w:val="en-US"/>
        </w:rPr>
        <w:t>pulmonar.</w:t>
      </w:r>
      <w:r w:rsidRPr="002C21B5">
        <w:rPr>
          <w:rFonts w:ascii="Times New Roman" w:hAnsi="Times New Roman" w:cs="Times New Roman"/>
          <w:sz w:val="24"/>
          <w:szCs w:val="24"/>
          <w:lang w:val="en-US"/>
        </w:rPr>
        <w:t xml:space="preserve"> Hipertensiunea pulmonară este mai obișnuită în formele severe ale afecțiunilor respiratorii și cardiac</w:t>
      </w:r>
      <w:r w:rsidR="0098606D">
        <w:rPr>
          <w:rFonts w:ascii="Times New Roman" w:hAnsi="Times New Roman" w:cs="Times New Roman"/>
          <w:sz w:val="24"/>
          <w:szCs w:val="24"/>
          <w:lang w:val="en-US"/>
        </w:rPr>
        <w:t>e</w:t>
      </w:r>
      <w:r w:rsidRPr="002C21B5">
        <w:rPr>
          <w:rFonts w:ascii="Times New Roman" w:hAnsi="Times New Roman" w:cs="Times New Roman"/>
          <w:sz w:val="24"/>
          <w:szCs w:val="24"/>
          <w:lang w:val="en-US"/>
        </w:rPr>
        <w:t>.</w:t>
      </w:r>
      <w:r w:rsidR="00AE4EBE" w:rsidRPr="002C21B5">
        <w:rPr>
          <w:rFonts w:ascii="Times New Roman" w:hAnsi="Times New Roman" w:cs="Times New Roman"/>
          <w:sz w:val="24"/>
          <w:szCs w:val="24"/>
          <w:lang w:val="en-US"/>
        </w:rPr>
        <w:br/>
        <w:t xml:space="preserve">              Se estimează că incidenț</w:t>
      </w:r>
      <w:r w:rsidR="00BF12B6" w:rsidRPr="002C21B5">
        <w:rPr>
          <w:rFonts w:ascii="Times New Roman" w:hAnsi="Times New Roman" w:cs="Times New Roman"/>
          <w:sz w:val="24"/>
          <w:szCs w:val="24"/>
          <w:lang w:val="en-US"/>
        </w:rPr>
        <w:t xml:space="preserve">ele sunt de </w:t>
      </w:r>
      <w:r w:rsidRPr="002C21B5">
        <w:rPr>
          <w:rFonts w:ascii="Times New Roman" w:hAnsi="Times New Roman" w:cs="Times New Roman"/>
          <w:sz w:val="24"/>
          <w:szCs w:val="24"/>
          <w:lang w:val="en-US"/>
        </w:rPr>
        <w:t>1-3,3 la un million populație pe an</w:t>
      </w:r>
      <w:r w:rsidR="0098606D">
        <w:rPr>
          <w:rFonts w:ascii="Times New Roman" w:hAnsi="Times New Roman" w:cs="Times New Roman"/>
          <w:sz w:val="24"/>
          <w:szCs w:val="24"/>
          <w:lang w:val="en-US"/>
        </w:rPr>
        <w:t xml:space="preserve"> pentru HTPi</w:t>
      </w:r>
      <w:r w:rsidR="00AE4EBE" w:rsidRPr="002C21B5">
        <w:rPr>
          <w:rFonts w:ascii="Times New Roman" w:hAnsi="Times New Roman" w:cs="Times New Roman"/>
          <w:sz w:val="24"/>
          <w:szCs w:val="24"/>
          <w:lang w:val="en-US"/>
        </w:rPr>
        <w:t>, ș</w:t>
      </w:r>
      <w:r w:rsidR="00BF12B6" w:rsidRPr="002C21B5">
        <w:rPr>
          <w:rFonts w:ascii="Times New Roman" w:hAnsi="Times New Roman" w:cs="Times New Roman"/>
          <w:sz w:val="24"/>
          <w:szCs w:val="24"/>
          <w:lang w:val="en-US"/>
        </w:rPr>
        <w:t>i de 1,75-3,7</w:t>
      </w:r>
      <w:r w:rsidRPr="002C21B5">
        <w:rPr>
          <w:rFonts w:ascii="Times New Roman" w:hAnsi="Times New Roman" w:cs="Times New Roman"/>
          <w:sz w:val="24"/>
          <w:szCs w:val="24"/>
          <w:lang w:val="en-US"/>
        </w:rPr>
        <w:t xml:space="preserve"> la un million populație pe an</w:t>
      </w:r>
      <w:r w:rsidR="00AE4EBE" w:rsidRPr="002C21B5">
        <w:rPr>
          <w:rFonts w:ascii="Times New Roman" w:hAnsi="Times New Roman" w:cs="Times New Roman"/>
          <w:sz w:val="24"/>
          <w:szCs w:val="24"/>
          <w:lang w:val="en-US"/>
        </w:rPr>
        <w:t xml:space="preserve"> pentru hipertensiunea pulmonară datorată trombozei ș</w:t>
      </w:r>
      <w:r w:rsidRPr="002C21B5">
        <w:rPr>
          <w:rFonts w:ascii="Times New Roman" w:hAnsi="Times New Roman" w:cs="Times New Roman"/>
          <w:sz w:val="24"/>
          <w:szCs w:val="24"/>
          <w:lang w:val="en-US"/>
        </w:rPr>
        <w:t>i/sau emboliei cornice. P</w:t>
      </w:r>
      <w:r w:rsidR="00BF12B6" w:rsidRPr="002C21B5">
        <w:rPr>
          <w:rFonts w:ascii="Times New Roman" w:hAnsi="Times New Roman" w:cs="Times New Roman"/>
          <w:sz w:val="24"/>
          <w:szCs w:val="24"/>
          <w:lang w:val="en-US"/>
        </w:rPr>
        <w:t>revalen</w:t>
      </w:r>
      <w:r w:rsidR="00AE4EBE" w:rsidRPr="002C21B5">
        <w:rPr>
          <w:rFonts w:ascii="Times New Roman" w:hAnsi="Times New Roman" w:cs="Times New Roman"/>
          <w:sz w:val="24"/>
          <w:szCs w:val="24"/>
          <w:lang w:val="en-US"/>
        </w:rPr>
        <w:t>ța HTP este estimată</w:t>
      </w:r>
      <w:r w:rsidRPr="002C21B5">
        <w:rPr>
          <w:rFonts w:ascii="Times New Roman" w:hAnsi="Times New Roman" w:cs="Times New Roman"/>
          <w:sz w:val="24"/>
          <w:szCs w:val="24"/>
          <w:lang w:val="en-US"/>
        </w:rPr>
        <w:t xml:space="preserve"> la 15-52</w:t>
      </w:r>
      <w:r w:rsidR="0098606D">
        <w:rPr>
          <w:rFonts w:ascii="Times New Roman" w:hAnsi="Times New Roman" w:cs="Times New Roman"/>
          <w:sz w:val="24"/>
          <w:szCs w:val="24"/>
          <w:lang w:val="en-US"/>
        </w:rPr>
        <w:t xml:space="preserve"> cazuri</w:t>
      </w:r>
      <w:r w:rsidRPr="002C21B5">
        <w:rPr>
          <w:rFonts w:ascii="Times New Roman" w:hAnsi="Times New Roman" w:cs="Times New Roman"/>
          <w:sz w:val="24"/>
          <w:szCs w:val="24"/>
          <w:lang w:val="en-US"/>
        </w:rPr>
        <w:t xml:space="preserve"> la un </w:t>
      </w:r>
      <w:r w:rsidR="0098606D">
        <w:rPr>
          <w:rFonts w:ascii="Times New Roman" w:hAnsi="Times New Roman" w:cs="Times New Roman"/>
          <w:sz w:val="24"/>
          <w:szCs w:val="24"/>
          <w:lang w:val="en-US"/>
        </w:rPr>
        <w:t>million populație</w:t>
      </w:r>
      <w:r w:rsidR="00AE4EBE" w:rsidRPr="002C21B5">
        <w:rPr>
          <w:rFonts w:ascii="Times New Roman" w:hAnsi="Times New Roman" w:cs="Times New Roman"/>
          <w:sz w:val="24"/>
          <w:szCs w:val="24"/>
          <w:lang w:val="en-US"/>
        </w:rPr>
        <w:t>.</w:t>
      </w:r>
      <w:r w:rsidRPr="002C21B5">
        <w:rPr>
          <w:rFonts w:ascii="Times New Roman" w:hAnsi="Times New Roman" w:cs="Times New Roman"/>
          <w:sz w:val="24"/>
          <w:szCs w:val="24"/>
          <w:lang w:val="en-US"/>
        </w:rPr>
        <w:t xml:space="preserve"> </w:t>
      </w:r>
      <w:r w:rsidR="00BF12B6" w:rsidRPr="002C21B5">
        <w:rPr>
          <w:rFonts w:ascii="Times New Roman" w:hAnsi="Times New Roman" w:cs="Times New Roman"/>
          <w:sz w:val="24"/>
          <w:szCs w:val="24"/>
          <w:lang w:val="en-US"/>
        </w:rPr>
        <w:br/>
      </w:r>
    </w:p>
    <w:p w:rsidR="00BF12B6" w:rsidRPr="002C21B5" w:rsidRDefault="00BF12B6" w:rsidP="008A4D51">
      <w:pPr>
        <w:pStyle w:val="3"/>
        <w:rPr>
          <w:rFonts w:ascii="Times New Roman" w:eastAsia="Times New Roman" w:hAnsi="Times New Roman" w:cs="Times New Roman"/>
          <w:b/>
          <w:i w:val="0"/>
          <w:color w:val="auto"/>
          <w:sz w:val="24"/>
          <w:szCs w:val="24"/>
          <w:lang w:val="en-GB" w:eastAsia="en-GB"/>
        </w:rPr>
      </w:pPr>
      <w:bookmarkStart w:id="64" w:name="_Toc523669160"/>
      <w:bookmarkStart w:id="65" w:name="_Toc526809290"/>
      <w:r w:rsidRPr="002C21B5">
        <w:rPr>
          <w:rFonts w:ascii="Times New Roman" w:eastAsia="Times New Roman" w:hAnsi="Times New Roman" w:cs="Times New Roman"/>
          <w:b/>
          <w:i w:val="0"/>
          <w:color w:val="auto"/>
          <w:sz w:val="24"/>
          <w:szCs w:val="24"/>
          <w:lang w:val="en-GB" w:eastAsia="en-GB"/>
        </w:rPr>
        <w:t xml:space="preserve">Clasificarea </w:t>
      </w:r>
      <w:r w:rsidR="00AE4EBE" w:rsidRPr="002C21B5">
        <w:rPr>
          <w:rFonts w:ascii="Times New Roman" w:eastAsia="Times New Roman" w:hAnsi="Times New Roman" w:cs="Times New Roman"/>
          <w:b/>
          <w:i w:val="0"/>
          <w:color w:val="auto"/>
          <w:sz w:val="24"/>
          <w:szCs w:val="24"/>
          <w:lang w:val="en-GB" w:eastAsia="en-GB"/>
        </w:rPr>
        <w:t>ș</w:t>
      </w:r>
      <w:r w:rsidRPr="002C21B5">
        <w:rPr>
          <w:rFonts w:ascii="Times New Roman" w:eastAsia="Times New Roman" w:hAnsi="Times New Roman" w:cs="Times New Roman"/>
          <w:b/>
          <w:i w:val="0"/>
          <w:color w:val="auto"/>
          <w:sz w:val="24"/>
          <w:szCs w:val="24"/>
          <w:lang w:val="en-GB" w:eastAsia="en-GB"/>
        </w:rPr>
        <w:t>i manifestarile hipertensiunii pulmonare</w:t>
      </w:r>
      <w:bookmarkEnd w:id="64"/>
      <w:bookmarkEnd w:id="65"/>
    </w:p>
    <w:p w:rsidR="00BF12B6" w:rsidRPr="002C21B5" w:rsidRDefault="00AE4EBE" w:rsidP="00960C49">
      <w:pPr>
        <w:spacing w:after="0"/>
        <w:ind w:firstLine="708"/>
        <w:rPr>
          <w:rFonts w:ascii="Times New Roman" w:hAnsi="Times New Roman" w:cs="Times New Roman"/>
          <w:sz w:val="24"/>
          <w:szCs w:val="24"/>
          <w:lang w:val="en-US"/>
        </w:rPr>
      </w:pPr>
      <w:r w:rsidRPr="002C21B5">
        <w:rPr>
          <w:rFonts w:ascii="Times New Roman" w:hAnsi="Times New Roman" w:cs="Times New Roman"/>
          <w:sz w:val="24"/>
          <w:szCs w:val="24"/>
          <w:lang w:val="en-GB"/>
        </w:rPr>
        <w:t>Î</w:t>
      </w:r>
      <w:r w:rsidRPr="002C21B5">
        <w:rPr>
          <w:rFonts w:ascii="Times New Roman" w:hAnsi="Times New Roman" w:cs="Times New Roman"/>
          <w:sz w:val="24"/>
          <w:szCs w:val="24"/>
          <w:lang w:val="en-US"/>
        </w:rPr>
        <w:t>nțelegerea mai bună</w:t>
      </w:r>
      <w:r w:rsidR="00BF12B6" w:rsidRPr="002C21B5">
        <w:rPr>
          <w:rFonts w:ascii="Times New Roman" w:hAnsi="Times New Roman" w:cs="Times New Roman"/>
          <w:sz w:val="24"/>
          <w:szCs w:val="24"/>
          <w:lang w:val="en-US"/>
        </w:rPr>
        <w:t xml:space="preserve"> a mecanismelor bolii a dus la o clasifi</w:t>
      </w:r>
      <w:r w:rsidRPr="002C21B5">
        <w:rPr>
          <w:rFonts w:ascii="Times New Roman" w:hAnsi="Times New Roman" w:cs="Times New Roman"/>
          <w:sz w:val="24"/>
          <w:szCs w:val="24"/>
          <w:lang w:val="en-US"/>
        </w:rPr>
        <w:t>care, ce cuprinde particularitățile clinice ș</w:t>
      </w:r>
      <w:r w:rsidR="00BF12B6" w:rsidRPr="002C21B5">
        <w:rPr>
          <w:rFonts w:ascii="Times New Roman" w:hAnsi="Times New Roman" w:cs="Times New Roman"/>
          <w:sz w:val="24"/>
          <w:szCs w:val="24"/>
          <w:lang w:val="en-US"/>
        </w:rPr>
        <w:t>i fiziopatologice:</w:t>
      </w:r>
    </w:p>
    <w:p w:rsidR="00BF12B6" w:rsidRPr="002C21B5" w:rsidRDefault="00BF12B6" w:rsidP="00BF12B6">
      <w:pPr>
        <w:rPr>
          <w:rFonts w:ascii="Times New Roman" w:hAnsi="Times New Roman" w:cs="Times New Roman"/>
          <w:sz w:val="24"/>
          <w:szCs w:val="24"/>
          <w:lang w:val="en-US"/>
        </w:rPr>
      </w:pPr>
      <w:r w:rsidRPr="002C21B5">
        <w:rPr>
          <w:rFonts w:ascii="Times New Roman" w:hAnsi="Times New Roman" w:cs="Times New Roman"/>
          <w:sz w:val="24"/>
          <w:szCs w:val="24"/>
          <w:lang w:val="en-US"/>
        </w:rPr>
        <w:t>Grup 1:  Hi</w:t>
      </w:r>
      <w:r w:rsidR="00AE4EBE" w:rsidRPr="002C21B5">
        <w:rPr>
          <w:rFonts w:ascii="Times New Roman" w:hAnsi="Times New Roman" w:cs="Times New Roman"/>
          <w:sz w:val="24"/>
          <w:szCs w:val="24"/>
          <w:lang w:val="en-US"/>
        </w:rPr>
        <w:t xml:space="preserve">pertensiune </w:t>
      </w:r>
      <w:r w:rsidR="0098606D" w:rsidRPr="002C21B5">
        <w:rPr>
          <w:rFonts w:ascii="Times New Roman" w:hAnsi="Times New Roman" w:cs="Times New Roman"/>
          <w:sz w:val="24"/>
          <w:szCs w:val="24"/>
          <w:lang w:val="en-US"/>
        </w:rPr>
        <w:t xml:space="preserve">pulmonară </w:t>
      </w:r>
      <w:r w:rsidR="00AE4EBE" w:rsidRPr="002C21B5">
        <w:rPr>
          <w:rFonts w:ascii="Times New Roman" w:hAnsi="Times New Roman" w:cs="Times New Roman"/>
          <w:sz w:val="24"/>
          <w:szCs w:val="24"/>
          <w:lang w:val="en-US"/>
        </w:rPr>
        <w:t>arterială (HTP</w:t>
      </w:r>
      <w:r w:rsidR="0098606D">
        <w:rPr>
          <w:rFonts w:ascii="Times New Roman" w:hAnsi="Times New Roman" w:cs="Times New Roman"/>
          <w:sz w:val="24"/>
          <w:szCs w:val="24"/>
          <w:lang w:val="en-US"/>
        </w:rPr>
        <w:t>A</w:t>
      </w:r>
      <w:r w:rsidR="004D7DBC">
        <w:rPr>
          <w:rFonts w:ascii="Times New Roman" w:hAnsi="Times New Roman" w:cs="Times New Roman"/>
          <w:sz w:val="24"/>
          <w:szCs w:val="24"/>
          <w:lang w:val="en-US"/>
        </w:rPr>
        <w:t>), ce poate fi idiopatică (HTPAi</w:t>
      </w:r>
      <w:r w:rsidR="00AE4EBE" w:rsidRPr="002C21B5">
        <w:rPr>
          <w:rFonts w:ascii="Times New Roman" w:hAnsi="Times New Roman" w:cs="Times New Roman"/>
          <w:sz w:val="24"/>
          <w:szCs w:val="24"/>
          <w:lang w:val="en-US"/>
        </w:rPr>
        <w:t>) sau asociată</w:t>
      </w:r>
      <w:r w:rsidRPr="002C21B5">
        <w:rPr>
          <w:rFonts w:ascii="Times New Roman" w:hAnsi="Times New Roman" w:cs="Times New Roman"/>
          <w:sz w:val="24"/>
          <w:szCs w:val="24"/>
          <w:lang w:val="en-US"/>
        </w:rPr>
        <w:t xml:space="preserve"> cu alte afec</w:t>
      </w:r>
      <w:r w:rsidR="00AE4EBE" w:rsidRPr="002C21B5">
        <w:rPr>
          <w:rFonts w:ascii="Times New Roman" w:hAnsi="Times New Roman" w:cs="Times New Roman"/>
          <w:sz w:val="24"/>
          <w:szCs w:val="24"/>
          <w:lang w:val="en-US"/>
        </w:rPr>
        <w:t>țiuni – în particular, scleroza sistemică și afecț</w:t>
      </w:r>
      <w:r w:rsidRPr="002C21B5">
        <w:rPr>
          <w:rFonts w:ascii="Times New Roman" w:hAnsi="Times New Roman" w:cs="Times New Roman"/>
          <w:sz w:val="24"/>
          <w:szCs w:val="24"/>
          <w:lang w:val="en-US"/>
        </w:rPr>
        <w:t>iuni cardiace congenitale</w:t>
      </w:r>
      <w:r w:rsidR="00AE4EBE" w:rsidRPr="002C21B5">
        <w:rPr>
          <w:rFonts w:ascii="Times New Roman" w:hAnsi="Times New Roman" w:cs="Times New Roman"/>
          <w:sz w:val="24"/>
          <w:szCs w:val="24"/>
          <w:lang w:val="en-US"/>
        </w:rPr>
        <w:br/>
        <w:t>Grup 2: Hipertensiune pulmonară asociată cu bolile cordului stâ</w:t>
      </w:r>
      <w:r w:rsidRPr="002C21B5">
        <w:rPr>
          <w:rFonts w:ascii="Times New Roman" w:hAnsi="Times New Roman" w:cs="Times New Roman"/>
          <w:sz w:val="24"/>
          <w:szCs w:val="24"/>
          <w:lang w:val="en-US"/>
        </w:rPr>
        <w:t>ng</w:t>
      </w:r>
      <w:r w:rsidRPr="002C21B5">
        <w:rPr>
          <w:rFonts w:ascii="Times New Roman" w:hAnsi="Times New Roman" w:cs="Times New Roman"/>
          <w:sz w:val="24"/>
          <w:szCs w:val="24"/>
          <w:lang w:val="en-US"/>
        </w:rPr>
        <w:br/>
        <w:t>Grup 3: Hipertensiun</w:t>
      </w:r>
      <w:r w:rsidR="00AE4EBE" w:rsidRPr="002C21B5">
        <w:rPr>
          <w:rFonts w:ascii="Times New Roman" w:hAnsi="Times New Roman" w:cs="Times New Roman"/>
          <w:sz w:val="24"/>
          <w:szCs w:val="24"/>
          <w:lang w:val="en-US"/>
        </w:rPr>
        <w:t>e pulmonară datorată afectă</w:t>
      </w:r>
      <w:r w:rsidRPr="002C21B5">
        <w:rPr>
          <w:rFonts w:ascii="Times New Roman" w:hAnsi="Times New Roman" w:cs="Times New Roman"/>
          <w:sz w:val="24"/>
          <w:szCs w:val="24"/>
          <w:lang w:val="en-US"/>
        </w:rPr>
        <w:t>rii pulmonare sau hipoxiei, ori ambele</w:t>
      </w:r>
      <w:r w:rsidR="00AE4EBE" w:rsidRPr="002C21B5">
        <w:rPr>
          <w:rFonts w:ascii="Times New Roman" w:hAnsi="Times New Roman" w:cs="Times New Roman"/>
          <w:sz w:val="24"/>
          <w:szCs w:val="24"/>
          <w:lang w:val="en-US"/>
        </w:rPr>
        <w:br/>
        <w:t>Grup 4: Hipertensiune pulmonară datorată trombozei ș</w:t>
      </w:r>
      <w:r w:rsidRPr="002C21B5">
        <w:rPr>
          <w:rFonts w:ascii="Times New Roman" w:hAnsi="Times New Roman" w:cs="Times New Roman"/>
          <w:sz w:val="24"/>
          <w:szCs w:val="24"/>
          <w:lang w:val="en-US"/>
        </w:rPr>
        <w:t>i/sau emboliei cronice</w:t>
      </w:r>
      <w:r w:rsidRPr="002C21B5">
        <w:rPr>
          <w:rFonts w:ascii="Times New Roman" w:hAnsi="Times New Roman" w:cs="Times New Roman"/>
          <w:sz w:val="24"/>
          <w:szCs w:val="24"/>
          <w:lang w:val="en-US"/>
        </w:rPr>
        <w:br/>
        <w:t xml:space="preserve">Grup 5: Mecanisme care nu sunt clare sau sunt multifactoriale </w:t>
      </w:r>
      <w:r w:rsidRPr="002C21B5">
        <w:rPr>
          <w:rFonts w:ascii="Times New Roman" w:hAnsi="Times New Roman" w:cs="Times New Roman"/>
          <w:sz w:val="24"/>
          <w:szCs w:val="24"/>
          <w:lang w:val="en-US"/>
        </w:rPr>
        <w:br/>
        <w:t xml:space="preserve"> </w:t>
      </w:r>
      <w:r w:rsidRPr="002C21B5">
        <w:rPr>
          <w:rFonts w:ascii="Times New Roman" w:hAnsi="Times New Roman" w:cs="Times New Roman"/>
          <w:sz w:val="24"/>
          <w:szCs w:val="24"/>
          <w:lang w:val="en-US"/>
        </w:rPr>
        <w:tab/>
        <w:t>H</w:t>
      </w:r>
      <w:r w:rsidR="00AE4EBE" w:rsidRPr="002C21B5">
        <w:rPr>
          <w:rFonts w:ascii="Times New Roman" w:hAnsi="Times New Roman" w:cs="Times New Roman"/>
          <w:sz w:val="24"/>
          <w:szCs w:val="24"/>
          <w:lang w:val="en-US"/>
        </w:rPr>
        <w:t>TP cel mai frecvent se manifestă</w:t>
      </w:r>
      <w:r w:rsidRPr="002C21B5">
        <w:rPr>
          <w:rFonts w:ascii="Times New Roman" w:hAnsi="Times New Roman" w:cs="Times New Roman"/>
          <w:sz w:val="24"/>
          <w:szCs w:val="24"/>
          <w:lang w:val="en-US"/>
        </w:rPr>
        <w:t xml:space="preserve"> prin dispnee pro</w:t>
      </w:r>
      <w:r w:rsidR="00AE4EBE" w:rsidRPr="002C21B5">
        <w:rPr>
          <w:rFonts w:ascii="Times New Roman" w:hAnsi="Times New Roman" w:cs="Times New Roman"/>
          <w:sz w:val="24"/>
          <w:szCs w:val="24"/>
          <w:lang w:val="en-US"/>
        </w:rPr>
        <w:t>gresivă. Odată instalată</w:t>
      </w:r>
      <w:r w:rsidRPr="002C21B5">
        <w:rPr>
          <w:rFonts w:ascii="Times New Roman" w:hAnsi="Times New Roman" w:cs="Times New Roman"/>
          <w:sz w:val="24"/>
          <w:szCs w:val="24"/>
          <w:lang w:val="en-US"/>
        </w:rPr>
        <w:t xml:space="preserve"> disfunc</w:t>
      </w:r>
      <w:r w:rsidR="00AE4EBE" w:rsidRPr="002C21B5">
        <w:rPr>
          <w:rFonts w:ascii="Times New Roman" w:hAnsi="Times New Roman" w:cs="Times New Roman"/>
          <w:sz w:val="24"/>
          <w:szCs w:val="24"/>
          <w:lang w:val="en-US"/>
        </w:rPr>
        <w:t>ț</w:t>
      </w:r>
      <w:r w:rsidRPr="002C21B5">
        <w:rPr>
          <w:rFonts w:ascii="Times New Roman" w:hAnsi="Times New Roman" w:cs="Times New Roman"/>
          <w:sz w:val="24"/>
          <w:szCs w:val="24"/>
          <w:lang w:val="en-US"/>
        </w:rPr>
        <w:t>ia ventricular</w:t>
      </w:r>
      <w:r w:rsidR="00AE4EBE" w:rsidRPr="002C21B5">
        <w:rPr>
          <w:rFonts w:ascii="Times New Roman" w:hAnsi="Times New Roman" w:cs="Times New Roman"/>
          <w:sz w:val="24"/>
          <w:szCs w:val="24"/>
          <w:lang w:val="en-US"/>
        </w:rPr>
        <w:t xml:space="preserve">ă dreaptă, pacienții pot avea vertij și sincope. </w:t>
      </w:r>
      <w:r w:rsidR="00C120DE" w:rsidRPr="002C21B5">
        <w:rPr>
          <w:rFonts w:ascii="Times New Roman" w:hAnsi="Times New Roman" w:cs="Times New Roman"/>
          <w:sz w:val="24"/>
          <w:szCs w:val="24"/>
          <w:lang w:val="en-US"/>
        </w:rPr>
        <w:t>Pe parcursul bolii pot apărea și alte simptome, precum e</w:t>
      </w:r>
      <w:r w:rsidR="00AE4EBE" w:rsidRPr="002C21B5">
        <w:rPr>
          <w:rFonts w:ascii="Times New Roman" w:hAnsi="Times New Roman" w:cs="Times New Roman"/>
          <w:sz w:val="24"/>
          <w:szCs w:val="24"/>
          <w:lang w:val="en-US"/>
        </w:rPr>
        <w:t xml:space="preserve">demul </w:t>
      </w:r>
      <w:r w:rsidR="00C120DE" w:rsidRPr="002C21B5">
        <w:rPr>
          <w:rFonts w:ascii="Times New Roman" w:hAnsi="Times New Roman" w:cs="Times New Roman"/>
          <w:sz w:val="24"/>
          <w:szCs w:val="24"/>
          <w:lang w:val="en-US"/>
        </w:rPr>
        <w:t xml:space="preserve">periferic </w:t>
      </w:r>
      <w:r w:rsidR="00AE4EBE" w:rsidRPr="002C21B5">
        <w:rPr>
          <w:rFonts w:ascii="Times New Roman" w:hAnsi="Times New Roman" w:cs="Times New Roman"/>
          <w:sz w:val="24"/>
          <w:szCs w:val="24"/>
          <w:lang w:val="en-US"/>
        </w:rPr>
        <w:t>ș</w:t>
      </w:r>
      <w:r w:rsidRPr="002C21B5">
        <w:rPr>
          <w:rFonts w:ascii="Times New Roman" w:hAnsi="Times New Roman" w:cs="Times New Roman"/>
          <w:sz w:val="24"/>
          <w:szCs w:val="24"/>
          <w:lang w:val="en-US"/>
        </w:rPr>
        <w:t>i ascita</w:t>
      </w:r>
      <w:r w:rsidR="00C120DE" w:rsidRPr="002C21B5">
        <w:rPr>
          <w:rFonts w:ascii="Times New Roman" w:hAnsi="Times New Roman" w:cs="Times New Roman"/>
          <w:sz w:val="24"/>
          <w:szCs w:val="24"/>
          <w:lang w:val="en-US"/>
        </w:rPr>
        <w:t>.</w:t>
      </w:r>
      <w:r w:rsidRPr="002C21B5">
        <w:rPr>
          <w:rFonts w:ascii="Times New Roman" w:hAnsi="Times New Roman" w:cs="Times New Roman"/>
          <w:sz w:val="24"/>
          <w:szCs w:val="24"/>
          <w:lang w:val="en-US"/>
        </w:rPr>
        <w:t xml:space="preserve"> </w:t>
      </w:r>
      <w:r w:rsidR="00C120DE" w:rsidRPr="002C21B5">
        <w:rPr>
          <w:rFonts w:ascii="Times New Roman" w:hAnsi="Times New Roman" w:cs="Times New Roman"/>
          <w:sz w:val="24"/>
          <w:szCs w:val="24"/>
          <w:lang w:val="en-US"/>
        </w:rPr>
        <w:t>La unii pacienți pot apărea d</w:t>
      </w:r>
      <w:r w:rsidRPr="002C21B5">
        <w:rPr>
          <w:rFonts w:ascii="Times New Roman" w:hAnsi="Times New Roman" w:cs="Times New Roman"/>
          <w:sz w:val="24"/>
          <w:szCs w:val="24"/>
          <w:lang w:val="en-US"/>
        </w:rPr>
        <w:t xml:space="preserve">urerile toracice </w:t>
      </w:r>
      <w:r w:rsidR="004D7DBC">
        <w:rPr>
          <w:rFonts w:ascii="Times New Roman" w:hAnsi="Times New Roman" w:cs="Times New Roman"/>
          <w:sz w:val="24"/>
          <w:szCs w:val="24"/>
          <w:lang w:val="en-US"/>
        </w:rPr>
        <w:t>inclusiv</w:t>
      </w:r>
      <w:r w:rsidR="00C120DE" w:rsidRPr="002C21B5">
        <w:rPr>
          <w:rFonts w:ascii="Times New Roman" w:hAnsi="Times New Roman" w:cs="Times New Roman"/>
          <w:sz w:val="24"/>
          <w:szCs w:val="24"/>
          <w:lang w:val="en-US"/>
        </w:rPr>
        <w:t xml:space="preserve"> </w:t>
      </w:r>
      <w:r w:rsidRPr="002C21B5">
        <w:rPr>
          <w:rFonts w:ascii="Times New Roman" w:hAnsi="Times New Roman" w:cs="Times New Roman"/>
          <w:sz w:val="24"/>
          <w:szCs w:val="24"/>
          <w:lang w:val="en-US"/>
        </w:rPr>
        <w:t>c</w:t>
      </w:r>
      <w:r w:rsidR="00AE4EBE" w:rsidRPr="002C21B5">
        <w:rPr>
          <w:rFonts w:ascii="Times New Roman" w:hAnsi="Times New Roman" w:cs="Times New Roman"/>
          <w:sz w:val="24"/>
          <w:szCs w:val="24"/>
          <w:lang w:val="en-US"/>
        </w:rPr>
        <w:t xml:space="preserve">u caracter anginos </w:t>
      </w:r>
      <w:r w:rsidR="00C120DE" w:rsidRPr="002C21B5">
        <w:rPr>
          <w:rFonts w:ascii="Times New Roman" w:hAnsi="Times New Roman" w:cs="Times New Roman"/>
          <w:sz w:val="24"/>
          <w:szCs w:val="24"/>
          <w:lang w:val="en-US"/>
        </w:rPr>
        <w:t>, care au mecanisme complexe.</w:t>
      </w:r>
      <w:r w:rsidR="00AE4EBE" w:rsidRPr="002C21B5">
        <w:rPr>
          <w:rFonts w:ascii="Times New Roman" w:hAnsi="Times New Roman" w:cs="Times New Roman"/>
          <w:sz w:val="24"/>
          <w:szCs w:val="24"/>
          <w:lang w:val="en-US"/>
        </w:rPr>
        <w:t xml:space="preserve"> Pacienții sunt predispuși apariț</w:t>
      </w:r>
      <w:r w:rsidRPr="002C21B5">
        <w:rPr>
          <w:rFonts w:ascii="Times New Roman" w:hAnsi="Times New Roman" w:cs="Times New Roman"/>
          <w:sz w:val="24"/>
          <w:szCs w:val="24"/>
          <w:lang w:val="en-US"/>
        </w:rPr>
        <w:t>iei tahiar</w:t>
      </w:r>
      <w:r w:rsidR="00C120DE" w:rsidRPr="002C21B5">
        <w:rPr>
          <w:rFonts w:ascii="Times New Roman" w:hAnsi="Times New Roman" w:cs="Times New Roman"/>
          <w:sz w:val="24"/>
          <w:szCs w:val="24"/>
          <w:lang w:val="en-US"/>
        </w:rPr>
        <w:t xml:space="preserve">timiilor, </w:t>
      </w:r>
      <w:r w:rsidR="00AE4EBE" w:rsidRPr="002C21B5">
        <w:rPr>
          <w:rFonts w:ascii="Times New Roman" w:hAnsi="Times New Roman" w:cs="Times New Roman"/>
          <w:sz w:val="24"/>
          <w:szCs w:val="24"/>
          <w:lang w:val="en-US"/>
        </w:rPr>
        <w:t xml:space="preserve">ce pot provoca decompensări </w:t>
      </w:r>
      <w:r w:rsidR="00C120DE" w:rsidRPr="002C21B5">
        <w:rPr>
          <w:rFonts w:ascii="Times New Roman" w:hAnsi="Times New Roman" w:cs="Times New Roman"/>
          <w:sz w:val="24"/>
          <w:szCs w:val="24"/>
          <w:lang w:val="en-US"/>
        </w:rPr>
        <w:t>cardiace</w:t>
      </w:r>
      <w:r w:rsidRPr="002C21B5">
        <w:rPr>
          <w:rFonts w:ascii="Times New Roman" w:hAnsi="Times New Roman" w:cs="Times New Roman"/>
          <w:sz w:val="24"/>
          <w:szCs w:val="24"/>
          <w:lang w:val="en-US"/>
        </w:rPr>
        <w:t>. Hemoptizia, de</w:t>
      </w:r>
      <w:r w:rsidR="00AE4EBE" w:rsidRPr="002C21B5">
        <w:rPr>
          <w:rFonts w:ascii="Times New Roman" w:hAnsi="Times New Roman" w:cs="Times New Roman"/>
          <w:sz w:val="24"/>
          <w:szCs w:val="24"/>
          <w:lang w:val="en-US"/>
        </w:rPr>
        <w:t>și rară, poate surveni î</w:t>
      </w:r>
      <w:r w:rsidRPr="002C21B5">
        <w:rPr>
          <w:rFonts w:ascii="Times New Roman" w:hAnsi="Times New Roman" w:cs="Times New Roman"/>
          <w:sz w:val="24"/>
          <w:szCs w:val="24"/>
          <w:lang w:val="en-US"/>
        </w:rPr>
        <w:t>n c</w:t>
      </w:r>
      <w:r w:rsidR="00AE4EBE" w:rsidRPr="002C21B5">
        <w:rPr>
          <w:rFonts w:ascii="Times New Roman" w:hAnsi="Times New Roman" w:cs="Times New Roman"/>
          <w:sz w:val="24"/>
          <w:szCs w:val="24"/>
          <w:lang w:val="en-US"/>
        </w:rPr>
        <w:t>azurile de sindrom Eisenmenger și î</w:t>
      </w:r>
      <w:r w:rsidRPr="002C21B5">
        <w:rPr>
          <w:rFonts w:ascii="Times New Roman" w:hAnsi="Times New Roman" w:cs="Times New Roman"/>
          <w:sz w:val="24"/>
          <w:szCs w:val="24"/>
          <w:lang w:val="en-US"/>
        </w:rPr>
        <w:t>n</w:t>
      </w:r>
      <w:r w:rsidR="00AE4EBE" w:rsidRPr="002C21B5">
        <w:rPr>
          <w:rFonts w:ascii="Times New Roman" w:hAnsi="Times New Roman" w:cs="Times New Roman"/>
          <w:sz w:val="24"/>
          <w:szCs w:val="24"/>
          <w:lang w:val="en-US"/>
        </w:rPr>
        <w:t xml:space="preserve"> cele de hipertensiune pulmonară datorată trombozei ș</w:t>
      </w:r>
      <w:r w:rsidRPr="002C21B5">
        <w:rPr>
          <w:rFonts w:ascii="Times New Roman" w:hAnsi="Times New Roman" w:cs="Times New Roman"/>
          <w:sz w:val="24"/>
          <w:szCs w:val="24"/>
          <w:lang w:val="en-US"/>
        </w:rPr>
        <w:t>i/sau embol</w:t>
      </w:r>
      <w:r w:rsidR="00AE4EBE" w:rsidRPr="002C21B5">
        <w:rPr>
          <w:rFonts w:ascii="Times New Roman" w:hAnsi="Times New Roman" w:cs="Times New Roman"/>
          <w:sz w:val="24"/>
          <w:szCs w:val="24"/>
          <w:lang w:val="en-US"/>
        </w:rPr>
        <w:t>iei cronice, unde arterele bronș</w:t>
      </w:r>
      <w:r w:rsidR="00A11F16" w:rsidRPr="002C21B5">
        <w:rPr>
          <w:rFonts w:ascii="Times New Roman" w:hAnsi="Times New Roman" w:cs="Times New Roman"/>
          <w:sz w:val="24"/>
          <w:szCs w:val="24"/>
          <w:lang w:val="en-US"/>
        </w:rPr>
        <w:t>ice pot fi lă</w:t>
      </w:r>
      <w:r w:rsidRPr="002C21B5">
        <w:rPr>
          <w:rFonts w:ascii="Times New Roman" w:hAnsi="Times New Roman" w:cs="Times New Roman"/>
          <w:sz w:val="24"/>
          <w:szCs w:val="24"/>
          <w:lang w:val="en-US"/>
        </w:rPr>
        <w:t>rgite. Semnele sugestiv</w:t>
      </w:r>
      <w:r w:rsidR="00A11F16" w:rsidRPr="002C21B5">
        <w:rPr>
          <w:rFonts w:ascii="Times New Roman" w:hAnsi="Times New Roman" w:cs="Times New Roman"/>
          <w:sz w:val="24"/>
          <w:szCs w:val="24"/>
          <w:lang w:val="en-US"/>
        </w:rPr>
        <w:t>e pentru hipertensiune pulmonară</w:t>
      </w:r>
      <w:r w:rsidRPr="002C21B5">
        <w:rPr>
          <w:rFonts w:ascii="Times New Roman" w:hAnsi="Times New Roman" w:cs="Times New Roman"/>
          <w:sz w:val="24"/>
          <w:szCs w:val="24"/>
          <w:lang w:val="en-US"/>
        </w:rPr>
        <w:t xml:space="preserve"> sunt murmurul sisto</w:t>
      </w:r>
      <w:r w:rsidR="00A11F16" w:rsidRPr="002C21B5">
        <w:rPr>
          <w:rFonts w:ascii="Times New Roman" w:hAnsi="Times New Roman" w:cs="Times New Roman"/>
          <w:sz w:val="24"/>
          <w:szCs w:val="24"/>
          <w:lang w:val="en-US"/>
        </w:rPr>
        <w:t>lic de regurgitare tricuspidiană</w:t>
      </w:r>
      <w:r w:rsidRPr="002C21B5">
        <w:rPr>
          <w:rFonts w:ascii="Times New Roman" w:hAnsi="Times New Roman" w:cs="Times New Roman"/>
          <w:sz w:val="24"/>
          <w:szCs w:val="24"/>
          <w:lang w:val="en-US"/>
        </w:rPr>
        <w:t>, p</w:t>
      </w:r>
      <w:r w:rsidR="00A11F16" w:rsidRPr="002C21B5">
        <w:rPr>
          <w:rFonts w:ascii="Times New Roman" w:hAnsi="Times New Roman" w:cs="Times New Roman"/>
          <w:sz w:val="24"/>
          <w:szCs w:val="24"/>
          <w:lang w:val="en-US"/>
        </w:rPr>
        <w:t>resiunea venoasă jugulară crescută, edemul sau ascita, î</w:t>
      </w:r>
      <w:r w:rsidRPr="002C21B5">
        <w:rPr>
          <w:rFonts w:ascii="Times New Roman" w:hAnsi="Times New Roman" w:cs="Times New Roman"/>
          <w:sz w:val="24"/>
          <w:szCs w:val="24"/>
          <w:lang w:val="en-US"/>
        </w:rPr>
        <w:t xml:space="preserve">nsa </w:t>
      </w:r>
      <w:r w:rsidR="00A11F16" w:rsidRPr="002C21B5">
        <w:rPr>
          <w:rFonts w:ascii="Times New Roman" w:hAnsi="Times New Roman" w:cs="Times New Roman"/>
          <w:sz w:val="24"/>
          <w:szCs w:val="24"/>
          <w:lang w:val="en-US"/>
        </w:rPr>
        <w:t>ele pot fi subtile ori absente î</w:t>
      </w:r>
      <w:r w:rsidRPr="002C21B5">
        <w:rPr>
          <w:rFonts w:ascii="Times New Roman" w:hAnsi="Times New Roman" w:cs="Times New Roman"/>
          <w:sz w:val="24"/>
          <w:szCs w:val="24"/>
          <w:lang w:val="en-US"/>
        </w:rPr>
        <w:t>n stadiile timpurii ale bolii.</w:t>
      </w:r>
    </w:p>
    <w:p w:rsidR="00BF12B6" w:rsidRPr="002C21B5" w:rsidRDefault="00BE68EB" w:rsidP="00960C49">
      <w:pPr>
        <w:spacing w:after="0"/>
        <w:jc w:val="both"/>
        <w:rPr>
          <w:rFonts w:ascii="Times New Roman" w:hAnsi="Times New Roman" w:cs="Times New Roman"/>
          <w:b/>
          <w:sz w:val="24"/>
          <w:szCs w:val="24"/>
          <w:lang w:val="en-US"/>
        </w:rPr>
      </w:pPr>
      <w:r w:rsidRPr="002C21B5">
        <w:rPr>
          <w:rFonts w:ascii="Times New Roman" w:hAnsi="Times New Roman" w:cs="Times New Roman"/>
          <w:b/>
          <w:sz w:val="24"/>
          <w:szCs w:val="24"/>
          <w:lang w:val="en-US"/>
        </w:rPr>
        <w:t>Câ</w:t>
      </w:r>
      <w:r w:rsidR="00BF12B6" w:rsidRPr="002C21B5">
        <w:rPr>
          <w:rFonts w:ascii="Times New Roman" w:hAnsi="Times New Roman" w:cs="Times New Roman"/>
          <w:b/>
          <w:sz w:val="24"/>
          <w:szCs w:val="24"/>
          <w:lang w:val="en-US"/>
        </w:rPr>
        <w:t>nd poate fi suspectat</w:t>
      </w:r>
      <w:r w:rsidRPr="002C21B5">
        <w:rPr>
          <w:rFonts w:ascii="Times New Roman" w:hAnsi="Times New Roman" w:cs="Times New Roman"/>
          <w:b/>
          <w:sz w:val="24"/>
          <w:szCs w:val="24"/>
          <w:lang w:val="en-US"/>
        </w:rPr>
        <w:t>ă hipertensiunea pulmonară</w:t>
      </w:r>
      <w:r w:rsidR="00BF12B6" w:rsidRPr="002C21B5">
        <w:rPr>
          <w:rFonts w:ascii="Times New Roman" w:hAnsi="Times New Roman" w:cs="Times New Roman"/>
          <w:b/>
          <w:sz w:val="24"/>
          <w:szCs w:val="24"/>
          <w:lang w:val="en-US"/>
        </w:rPr>
        <w:t>?</w:t>
      </w:r>
    </w:p>
    <w:p w:rsidR="00BF12B6" w:rsidRPr="002C21B5" w:rsidRDefault="00BE68EB" w:rsidP="005356F8">
      <w:pPr>
        <w:spacing w:after="0"/>
        <w:ind w:firstLine="708"/>
        <w:jc w:val="both"/>
        <w:rPr>
          <w:lang w:val="en-US"/>
        </w:rPr>
      </w:pPr>
      <w:r w:rsidRPr="002C21B5">
        <w:rPr>
          <w:rFonts w:ascii="Times New Roman" w:hAnsi="Times New Roman" w:cs="Times New Roman"/>
          <w:sz w:val="24"/>
          <w:szCs w:val="24"/>
          <w:lang w:val="en-US"/>
        </w:rPr>
        <w:t xml:space="preserve"> Hipertensiunea pulmonară este diagnosticată prin evaluă</w:t>
      </w:r>
      <w:r w:rsidR="00BF12B6" w:rsidRPr="002C21B5">
        <w:rPr>
          <w:rFonts w:ascii="Times New Roman" w:hAnsi="Times New Roman" w:cs="Times New Roman"/>
          <w:sz w:val="24"/>
          <w:szCs w:val="24"/>
          <w:lang w:val="en-US"/>
        </w:rPr>
        <w:t>ri sistematice ale pacient</w:t>
      </w:r>
      <w:r w:rsidRPr="002C21B5">
        <w:rPr>
          <w:rFonts w:ascii="Times New Roman" w:hAnsi="Times New Roman" w:cs="Times New Roman"/>
          <w:sz w:val="24"/>
          <w:szCs w:val="24"/>
          <w:lang w:val="en-US"/>
        </w:rPr>
        <w:t>ului dispneic ș</w:t>
      </w:r>
      <w:r w:rsidR="00BF12B6" w:rsidRPr="002C21B5">
        <w:rPr>
          <w:rFonts w:ascii="Times New Roman" w:hAnsi="Times New Roman" w:cs="Times New Roman"/>
          <w:sz w:val="24"/>
          <w:szCs w:val="24"/>
          <w:lang w:val="en-US"/>
        </w:rPr>
        <w:t>i prin screeningul celor cu r</w:t>
      </w:r>
      <w:r w:rsidRPr="002C21B5">
        <w:rPr>
          <w:rFonts w:ascii="Times New Roman" w:hAnsi="Times New Roman" w:cs="Times New Roman"/>
          <w:sz w:val="24"/>
          <w:szCs w:val="24"/>
          <w:lang w:val="en-US"/>
        </w:rPr>
        <w:t>isc crescut. Dispneea progresivă fără o cauză determinantă, în absenț</w:t>
      </w:r>
      <w:r w:rsidR="00BF12B6" w:rsidRPr="002C21B5">
        <w:rPr>
          <w:rFonts w:ascii="Times New Roman" w:hAnsi="Times New Roman" w:cs="Times New Roman"/>
          <w:sz w:val="24"/>
          <w:szCs w:val="24"/>
          <w:lang w:val="en-US"/>
        </w:rPr>
        <w:t>a simptomelor ori a semnelor respirator</w:t>
      </w:r>
      <w:r w:rsidRPr="002C21B5">
        <w:rPr>
          <w:rFonts w:ascii="Times New Roman" w:hAnsi="Times New Roman" w:cs="Times New Roman"/>
          <w:sz w:val="24"/>
          <w:szCs w:val="24"/>
          <w:lang w:val="en-US"/>
        </w:rPr>
        <w:t>ii sau a patologiei cardiace stângi, este sugestivă. Există</w:t>
      </w:r>
      <w:r w:rsidR="00BF12B6" w:rsidRPr="002C21B5">
        <w:rPr>
          <w:rFonts w:ascii="Times New Roman" w:hAnsi="Times New Roman" w:cs="Times New Roman"/>
          <w:sz w:val="24"/>
          <w:szCs w:val="24"/>
          <w:lang w:val="en-US"/>
        </w:rPr>
        <w:t xml:space="preserve"> protocoale de screening pentru persoanele </w:t>
      </w:r>
      <w:r w:rsidRPr="002C21B5">
        <w:rPr>
          <w:rFonts w:ascii="Times New Roman" w:hAnsi="Times New Roman" w:cs="Times New Roman"/>
          <w:sz w:val="24"/>
          <w:szCs w:val="24"/>
          <w:lang w:val="en-US"/>
        </w:rPr>
        <w:t>încadrate î</w:t>
      </w:r>
      <w:r w:rsidR="00BF12B6" w:rsidRPr="002C21B5">
        <w:rPr>
          <w:rFonts w:ascii="Times New Roman" w:hAnsi="Times New Roman" w:cs="Times New Roman"/>
          <w:sz w:val="24"/>
          <w:szCs w:val="24"/>
          <w:lang w:val="en-US"/>
        </w:rPr>
        <w:t>n grupuri cu risc crescut. Cen</w:t>
      </w:r>
      <w:r w:rsidRPr="002C21B5">
        <w:rPr>
          <w:rFonts w:ascii="Times New Roman" w:hAnsi="Times New Roman" w:cs="Times New Roman"/>
          <w:sz w:val="24"/>
          <w:szCs w:val="24"/>
          <w:lang w:val="en-US"/>
        </w:rPr>
        <w:t>trele de reumatologie efectuează anual screeningul pacienților cu scleroză sistemică, iar candidaț</w:t>
      </w:r>
      <w:r w:rsidR="00BF12B6" w:rsidRPr="002C21B5">
        <w:rPr>
          <w:rFonts w:ascii="Times New Roman" w:hAnsi="Times New Roman" w:cs="Times New Roman"/>
          <w:sz w:val="24"/>
          <w:szCs w:val="24"/>
          <w:lang w:val="en-US"/>
        </w:rPr>
        <w:t xml:space="preserve">ii la </w:t>
      </w:r>
      <w:r w:rsidR="00BF12B6" w:rsidRPr="002C21B5">
        <w:rPr>
          <w:rFonts w:ascii="Times New Roman" w:hAnsi="Times New Roman" w:cs="Times New Roman"/>
          <w:sz w:val="24"/>
          <w:szCs w:val="24"/>
          <w:lang w:val="en-US"/>
        </w:rPr>
        <w:lastRenderedPageBreak/>
        <w:t>transplant hepatic sunt investiga</w:t>
      </w:r>
      <w:r w:rsidRPr="002C21B5">
        <w:rPr>
          <w:rFonts w:ascii="Times New Roman" w:hAnsi="Times New Roman" w:cs="Times New Roman"/>
          <w:sz w:val="24"/>
          <w:szCs w:val="24"/>
          <w:lang w:val="en-US"/>
        </w:rPr>
        <w:t>ți de rutină</w:t>
      </w:r>
      <w:r w:rsidR="00BF12B6" w:rsidRPr="002C21B5">
        <w:rPr>
          <w:rFonts w:ascii="Times New Roman" w:hAnsi="Times New Roman" w:cs="Times New Roman"/>
          <w:sz w:val="24"/>
          <w:szCs w:val="24"/>
          <w:lang w:val="en-US"/>
        </w:rPr>
        <w:t xml:space="preserve"> pent</w:t>
      </w:r>
      <w:r w:rsidRPr="002C21B5">
        <w:rPr>
          <w:rFonts w:ascii="Times New Roman" w:hAnsi="Times New Roman" w:cs="Times New Roman"/>
          <w:sz w:val="24"/>
          <w:szCs w:val="24"/>
          <w:lang w:val="en-US"/>
        </w:rPr>
        <w:t>ru hipertensiunea portopulmonară. Dispneea persistentă după</w:t>
      </w:r>
      <w:r w:rsidR="00BF12B6" w:rsidRPr="002C21B5">
        <w:rPr>
          <w:rFonts w:ascii="Times New Roman" w:hAnsi="Times New Roman" w:cs="Times New Roman"/>
          <w:sz w:val="24"/>
          <w:szCs w:val="24"/>
          <w:lang w:val="en-US"/>
        </w:rPr>
        <w:t xml:space="preserve"> un </w:t>
      </w:r>
      <w:r w:rsidRPr="002C21B5">
        <w:rPr>
          <w:rFonts w:ascii="Times New Roman" w:hAnsi="Times New Roman" w:cs="Times New Roman"/>
          <w:sz w:val="24"/>
          <w:szCs w:val="24"/>
          <w:lang w:val="en-US"/>
        </w:rPr>
        <w:t>embolism pulmonar ar trebui să</w:t>
      </w:r>
      <w:r w:rsidR="00BF12B6" w:rsidRPr="002C21B5">
        <w:rPr>
          <w:rFonts w:ascii="Times New Roman" w:hAnsi="Times New Roman" w:cs="Times New Roman"/>
          <w:sz w:val="24"/>
          <w:szCs w:val="24"/>
          <w:lang w:val="en-US"/>
        </w:rPr>
        <w:t xml:space="preserve"> alerteze medic</w:t>
      </w:r>
      <w:r w:rsidRPr="002C21B5">
        <w:rPr>
          <w:rFonts w:ascii="Times New Roman" w:hAnsi="Times New Roman" w:cs="Times New Roman"/>
          <w:sz w:val="24"/>
          <w:szCs w:val="24"/>
          <w:lang w:val="en-US"/>
        </w:rPr>
        <w:t>ul pentru a investiga o posibilă hipertensiune pulmonară datorată trombozei ș</w:t>
      </w:r>
      <w:r w:rsidR="00BF12B6" w:rsidRPr="002C21B5">
        <w:rPr>
          <w:rFonts w:ascii="Times New Roman" w:hAnsi="Times New Roman" w:cs="Times New Roman"/>
          <w:sz w:val="24"/>
          <w:szCs w:val="24"/>
          <w:lang w:val="en-US"/>
        </w:rPr>
        <w:t>i/sau emboliei cronice</w:t>
      </w:r>
      <w:r w:rsidR="00134437" w:rsidRPr="002C21B5">
        <w:rPr>
          <w:lang w:val="en-US"/>
        </w:rPr>
        <w:t>.</w:t>
      </w:r>
    </w:p>
    <w:p w:rsidR="00960C49" w:rsidRPr="002C21B5" w:rsidRDefault="00960C49" w:rsidP="00960C49">
      <w:pPr>
        <w:spacing w:after="0"/>
        <w:rPr>
          <w:rFonts w:ascii="Times New Roman" w:eastAsia="Times New Roman" w:hAnsi="Times New Roman" w:cs="Times New Roman"/>
          <w:b/>
          <w:bCs/>
          <w:sz w:val="24"/>
          <w:szCs w:val="24"/>
          <w:lang w:val="en-US" w:eastAsia="en-GB"/>
        </w:rPr>
      </w:pPr>
    </w:p>
    <w:p w:rsidR="00BF12B6" w:rsidRPr="002C21B5" w:rsidRDefault="00BE68EB" w:rsidP="00960C49">
      <w:pPr>
        <w:spacing w:after="0"/>
        <w:rPr>
          <w:rFonts w:ascii="Times New Roman" w:hAnsi="Times New Roman" w:cs="Times New Roman"/>
          <w:sz w:val="24"/>
          <w:szCs w:val="24"/>
          <w:lang w:val="en-US"/>
        </w:rPr>
      </w:pPr>
      <w:r w:rsidRPr="002C21B5">
        <w:rPr>
          <w:rFonts w:ascii="Times New Roman" w:eastAsia="Times New Roman" w:hAnsi="Times New Roman" w:cs="Times New Roman"/>
          <w:b/>
          <w:bCs/>
          <w:sz w:val="24"/>
          <w:szCs w:val="24"/>
          <w:lang w:val="en-US" w:eastAsia="en-GB"/>
        </w:rPr>
        <w:t>Ce investigații ar trebui realizate atunci când este suspectată hipertensiunea pulmonară</w:t>
      </w:r>
      <w:r w:rsidR="00BF12B6" w:rsidRPr="002C21B5">
        <w:rPr>
          <w:rFonts w:ascii="Times New Roman" w:eastAsia="Times New Roman" w:hAnsi="Times New Roman" w:cs="Times New Roman"/>
          <w:b/>
          <w:bCs/>
          <w:sz w:val="24"/>
          <w:szCs w:val="24"/>
          <w:lang w:val="en-US" w:eastAsia="en-GB"/>
        </w:rPr>
        <w:t>?</w:t>
      </w:r>
    </w:p>
    <w:p w:rsidR="00BF12B6" w:rsidRPr="002C21B5" w:rsidRDefault="00BE68EB" w:rsidP="005356F8">
      <w:pPr>
        <w:spacing w:after="0"/>
        <w:ind w:firstLine="708"/>
        <w:rPr>
          <w:rFonts w:ascii="Times New Roman" w:eastAsia="Times New Roman" w:hAnsi="Times New Roman" w:cs="Times New Roman"/>
          <w:sz w:val="24"/>
          <w:szCs w:val="24"/>
          <w:lang w:val="en-US" w:eastAsia="en-GB"/>
        </w:rPr>
      </w:pPr>
      <w:r w:rsidRPr="002C21B5">
        <w:rPr>
          <w:rFonts w:ascii="Times New Roman" w:eastAsia="Times New Roman" w:hAnsi="Times New Roman" w:cs="Times New Roman"/>
          <w:sz w:val="24"/>
          <w:szCs w:val="24"/>
          <w:lang w:val="en-US" w:eastAsia="en-GB"/>
        </w:rPr>
        <w:t>Dacă investigaț</w:t>
      </w:r>
      <w:r w:rsidR="00BF12B6" w:rsidRPr="002C21B5">
        <w:rPr>
          <w:rFonts w:ascii="Times New Roman" w:eastAsia="Times New Roman" w:hAnsi="Times New Roman" w:cs="Times New Roman"/>
          <w:sz w:val="24"/>
          <w:szCs w:val="24"/>
          <w:lang w:val="en-US" w:eastAsia="en-GB"/>
        </w:rPr>
        <w:t>iil</w:t>
      </w:r>
      <w:r w:rsidRPr="002C21B5">
        <w:rPr>
          <w:rFonts w:ascii="Times New Roman" w:eastAsia="Times New Roman" w:hAnsi="Times New Roman" w:cs="Times New Roman"/>
          <w:sz w:val="24"/>
          <w:szCs w:val="24"/>
          <w:lang w:val="en-US" w:eastAsia="en-GB"/>
        </w:rPr>
        <w:t>e inițiale sugerează o posibilă hipertensiune pulmonară, sunt necesare ș</w:t>
      </w:r>
      <w:r w:rsidR="00BF12B6" w:rsidRPr="002C21B5">
        <w:rPr>
          <w:rFonts w:ascii="Times New Roman" w:eastAsia="Times New Roman" w:hAnsi="Times New Roman" w:cs="Times New Roman"/>
          <w:sz w:val="24"/>
          <w:szCs w:val="24"/>
          <w:lang w:val="en-US" w:eastAsia="en-GB"/>
        </w:rPr>
        <w:t>i alte teste pen</w:t>
      </w:r>
      <w:r w:rsidRPr="002C21B5">
        <w:rPr>
          <w:rFonts w:ascii="Times New Roman" w:eastAsia="Times New Roman" w:hAnsi="Times New Roman" w:cs="Times New Roman"/>
          <w:sz w:val="24"/>
          <w:szCs w:val="24"/>
          <w:lang w:val="en-US" w:eastAsia="en-GB"/>
        </w:rPr>
        <w:t>tru confirmarea diagnosticului și pentru stabilirea severității ș</w:t>
      </w:r>
      <w:r w:rsidR="00BF12B6" w:rsidRPr="002C21B5">
        <w:rPr>
          <w:rFonts w:ascii="Times New Roman" w:eastAsia="Times New Roman" w:hAnsi="Times New Roman" w:cs="Times New Roman"/>
          <w:sz w:val="24"/>
          <w:szCs w:val="24"/>
          <w:lang w:val="en-US" w:eastAsia="en-GB"/>
        </w:rPr>
        <w:t>i a cauzelor.</w:t>
      </w:r>
    </w:p>
    <w:p w:rsidR="00BF12B6" w:rsidRPr="002C21B5" w:rsidRDefault="00BF12B6" w:rsidP="00CF7599">
      <w:pPr>
        <w:pStyle w:val="ae"/>
        <w:numPr>
          <w:ilvl w:val="0"/>
          <w:numId w:val="12"/>
        </w:numPr>
        <w:spacing w:after="0" w:line="240" w:lineRule="auto"/>
        <w:ind w:left="0" w:firstLine="0"/>
        <w:rPr>
          <w:rFonts w:ascii="Times New Roman" w:hAnsi="Times New Roman" w:cs="Times New Roman"/>
          <w:i w:val="0"/>
          <w:color w:val="auto"/>
          <w:sz w:val="24"/>
          <w:szCs w:val="24"/>
        </w:rPr>
      </w:pPr>
      <w:r w:rsidRPr="002C21B5">
        <w:rPr>
          <w:rFonts w:ascii="Times New Roman" w:hAnsi="Times New Roman" w:cs="Times New Roman"/>
          <w:b/>
          <w:bCs/>
          <w:color w:val="auto"/>
          <w:sz w:val="24"/>
          <w:szCs w:val="24"/>
        </w:rPr>
        <w:t xml:space="preserve">Teste sanguine şi imunologice. </w:t>
      </w:r>
      <w:r w:rsidRPr="002C21B5">
        <w:rPr>
          <w:rFonts w:ascii="Times New Roman" w:hAnsi="Times New Roman" w:cs="Times New Roman"/>
          <w:bCs/>
          <w:i w:val="0"/>
          <w:color w:val="auto"/>
          <w:sz w:val="24"/>
          <w:szCs w:val="24"/>
        </w:rPr>
        <w:t>Acestea includ</w:t>
      </w:r>
      <w:r w:rsidRPr="002C21B5">
        <w:rPr>
          <w:rFonts w:ascii="Times New Roman" w:hAnsi="Times New Roman" w:cs="Times New Roman"/>
          <w:bCs/>
          <w:color w:val="auto"/>
          <w:sz w:val="24"/>
          <w:szCs w:val="24"/>
        </w:rPr>
        <w:t xml:space="preserve"> </w:t>
      </w:r>
      <w:r w:rsidRPr="002C21B5">
        <w:rPr>
          <w:rFonts w:ascii="Times New Roman" w:eastAsiaTheme="minorEastAsia" w:hAnsi="Times New Roman" w:cs="Times New Roman"/>
          <w:i w:val="0"/>
          <w:color w:val="auto"/>
          <w:sz w:val="24"/>
          <w:szCs w:val="24"/>
        </w:rPr>
        <w:t>evaluarea de rutin</w:t>
      </w:r>
      <w:r w:rsidR="00A912BF" w:rsidRPr="002C21B5">
        <w:rPr>
          <w:rFonts w:ascii="Times New Roman" w:eastAsiaTheme="minorEastAsia" w:hAnsi="Times New Roman" w:cs="Times New Roman"/>
          <w:i w:val="0"/>
          <w:color w:val="auto"/>
          <w:sz w:val="24"/>
          <w:szCs w:val="24"/>
        </w:rPr>
        <w:t>ă</w:t>
      </w:r>
      <w:r w:rsidRPr="002C21B5">
        <w:rPr>
          <w:rFonts w:ascii="Times New Roman" w:eastAsiaTheme="minorEastAsia" w:hAnsi="Times New Roman" w:cs="Times New Roman"/>
          <w:i w:val="0"/>
          <w:color w:val="auto"/>
          <w:sz w:val="24"/>
          <w:szCs w:val="24"/>
        </w:rPr>
        <w:t xml:space="preserve"> hematologic</w:t>
      </w:r>
      <w:r w:rsidR="00A912BF" w:rsidRPr="002C21B5">
        <w:rPr>
          <w:rFonts w:ascii="Times New Roman" w:eastAsiaTheme="minorEastAsia" w:hAnsi="Times New Roman" w:cs="Times New Roman"/>
          <w:i w:val="0"/>
          <w:color w:val="auto"/>
          <w:sz w:val="24"/>
          <w:szCs w:val="24"/>
        </w:rPr>
        <w:t>ă</w:t>
      </w:r>
      <w:r w:rsidRPr="002C21B5">
        <w:rPr>
          <w:rFonts w:ascii="Times New Roman" w:eastAsiaTheme="minorEastAsia" w:hAnsi="Times New Roman" w:cs="Times New Roman"/>
          <w:i w:val="0"/>
          <w:color w:val="auto"/>
          <w:sz w:val="24"/>
          <w:szCs w:val="24"/>
        </w:rPr>
        <w:t xml:space="preserve"> şi biochimic</w:t>
      </w:r>
      <w:r w:rsidR="00A912BF" w:rsidRPr="002C21B5">
        <w:rPr>
          <w:rFonts w:ascii="Times New Roman" w:eastAsiaTheme="minorEastAsia" w:hAnsi="Times New Roman" w:cs="Times New Roman"/>
          <w:i w:val="0"/>
          <w:color w:val="auto"/>
          <w:sz w:val="24"/>
          <w:szCs w:val="24"/>
        </w:rPr>
        <w:t>ă</w:t>
      </w:r>
      <w:r w:rsidRPr="002C21B5">
        <w:rPr>
          <w:rFonts w:ascii="Times New Roman" w:hAnsi="Times New Roman" w:cs="Times New Roman"/>
          <w:i w:val="0"/>
          <w:color w:val="auto"/>
          <w:sz w:val="24"/>
          <w:szCs w:val="24"/>
        </w:rPr>
        <w:t>, sumarului urinei, indicilor biochimici (INR, ALT, AST, LDH, bilirubinei şi fracţiilor ei, glicemiei, creatininei şi ureei serice, coagulogramei (timpului protrombinei, timpului de recalcificare activat, fibrinogenului), ionogramei – Na, K, Cl</w:t>
      </w:r>
      <w:r w:rsidR="00BE68EB" w:rsidRPr="002C21B5">
        <w:rPr>
          <w:rFonts w:ascii="Times New Roman" w:hAnsi="Times New Roman" w:cs="Times New Roman"/>
          <w:i w:val="0"/>
          <w:color w:val="auto"/>
          <w:sz w:val="24"/>
          <w:szCs w:val="24"/>
        </w:rPr>
        <w:t>)</w:t>
      </w:r>
      <w:r w:rsidRPr="002C21B5">
        <w:rPr>
          <w:rFonts w:ascii="Times New Roman" w:hAnsi="Times New Roman" w:cs="Times New Roman"/>
          <w:i w:val="0"/>
          <w:color w:val="auto"/>
          <w:sz w:val="24"/>
          <w:szCs w:val="24"/>
        </w:rPr>
        <w:t xml:space="preserve">. </w:t>
      </w:r>
      <w:r w:rsidRPr="002C21B5">
        <w:rPr>
          <w:rFonts w:ascii="Times New Roman" w:eastAsia="Times New Roman" w:hAnsi="Times New Roman" w:cs="Times New Roman"/>
          <w:i w:val="0"/>
          <w:color w:val="auto"/>
          <w:sz w:val="24"/>
          <w:szCs w:val="24"/>
          <w:lang w:eastAsia="en-GB"/>
        </w:rPr>
        <w:t>Testare</w:t>
      </w:r>
      <w:r w:rsidR="00BE68EB" w:rsidRPr="002C21B5">
        <w:rPr>
          <w:rFonts w:ascii="Times New Roman" w:eastAsia="Times New Roman" w:hAnsi="Times New Roman" w:cs="Times New Roman"/>
          <w:i w:val="0"/>
          <w:color w:val="auto"/>
          <w:sz w:val="24"/>
          <w:szCs w:val="24"/>
          <w:lang w:eastAsia="en-GB"/>
        </w:rPr>
        <w:t>a imunologică ș</w:t>
      </w:r>
      <w:r w:rsidRPr="002C21B5">
        <w:rPr>
          <w:rFonts w:ascii="Times New Roman" w:eastAsia="Times New Roman" w:hAnsi="Times New Roman" w:cs="Times New Roman"/>
          <w:i w:val="0"/>
          <w:color w:val="auto"/>
          <w:sz w:val="24"/>
          <w:szCs w:val="24"/>
          <w:lang w:eastAsia="en-GB"/>
        </w:rPr>
        <w:t>i pen</w:t>
      </w:r>
      <w:r w:rsidR="00BE68EB" w:rsidRPr="002C21B5">
        <w:rPr>
          <w:rFonts w:ascii="Times New Roman" w:eastAsia="Times New Roman" w:hAnsi="Times New Roman" w:cs="Times New Roman"/>
          <w:i w:val="0"/>
          <w:color w:val="auto"/>
          <w:sz w:val="24"/>
          <w:szCs w:val="24"/>
          <w:lang w:eastAsia="en-GB"/>
        </w:rPr>
        <w:t>tru HIV poate identifica o cauză</w:t>
      </w:r>
      <w:r w:rsidRPr="002C21B5">
        <w:rPr>
          <w:rFonts w:ascii="Times New Roman" w:eastAsia="Times New Roman" w:hAnsi="Times New Roman" w:cs="Times New Roman"/>
          <w:i w:val="0"/>
          <w:color w:val="auto"/>
          <w:sz w:val="24"/>
          <w:szCs w:val="24"/>
          <w:lang w:eastAsia="en-GB"/>
        </w:rPr>
        <w:t xml:space="preserve"> a hipertensiunii pulmonare. Peptidul natriuretic cerebral (BNP) si </w:t>
      </w:r>
      <w:r w:rsidR="00BE68EB" w:rsidRPr="002C21B5">
        <w:rPr>
          <w:rFonts w:ascii="Times New Roman" w:eastAsia="Times New Roman" w:hAnsi="Times New Roman" w:cs="Times New Roman"/>
          <w:i w:val="0"/>
          <w:color w:val="auto"/>
          <w:sz w:val="24"/>
          <w:szCs w:val="24"/>
          <w:lang w:eastAsia="en-GB"/>
        </w:rPr>
        <w:t>N-terminal-pro-BNP au importanță prognostică. Nivelurile scăzute și îmbunătățirea valorilor după</w:t>
      </w:r>
      <w:r w:rsidRPr="002C21B5">
        <w:rPr>
          <w:rFonts w:ascii="Times New Roman" w:eastAsia="Times New Roman" w:hAnsi="Times New Roman" w:cs="Times New Roman"/>
          <w:i w:val="0"/>
          <w:color w:val="auto"/>
          <w:sz w:val="24"/>
          <w:szCs w:val="24"/>
          <w:lang w:eastAsia="en-GB"/>
        </w:rPr>
        <w:t xml:space="preserve"> tratament sunt asociate cu rezultate mai bune.</w:t>
      </w:r>
    </w:p>
    <w:p w:rsidR="00BF12B6" w:rsidRPr="002C21B5" w:rsidRDefault="00BF12B6" w:rsidP="00CF7599">
      <w:pPr>
        <w:pStyle w:val="ae"/>
        <w:numPr>
          <w:ilvl w:val="0"/>
          <w:numId w:val="12"/>
        </w:numPr>
        <w:spacing w:after="0" w:line="240" w:lineRule="auto"/>
        <w:ind w:left="0" w:firstLine="0"/>
        <w:rPr>
          <w:rFonts w:ascii="Times New Roman" w:hAnsi="Times New Roman" w:cs="Times New Roman"/>
          <w:i w:val="0"/>
          <w:color w:val="auto"/>
          <w:sz w:val="24"/>
          <w:szCs w:val="24"/>
        </w:rPr>
      </w:pPr>
      <w:r w:rsidRPr="002C21B5">
        <w:rPr>
          <w:rFonts w:ascii="Times New Roman" w:eastAsia="Times New Roman" w:hAnsi="Times New Roman" w:cs="Times New Roman"/>
          <w:color w:val="auto"/>
          <w:sz w:val="24"/>
          <w:szCs w:val="24"/>
          <w:lang w:eastAsia="en-GB"/>
        </w:rPr>
        <w:t xml:space="preserve"> </w:t>
      </w:r>
      <w:r w:rsidRPr="002C21B5">
        <w:rPr>
          <w:rFonts w:ascii="Times New Roman" w:eastAsia="Times New Roman" w:hAnsi="Times New Roman" w:cs="Times New Roman"/>
          <w:b/>
          <w:color w:val="auto"/>
          <w:sz w:val="24"/>
          <w:szCs w:val="24"/>
          <w:lang w:eastAsia="en-GB"/>
        </w:rPr>
        <w:t xml:space="preserve">Testul de mers de </w:t>
      </w:r>
      <w:r w:rsidR="00BE68EB" w:rsidRPr="002C21B5">
        <w:rPr>
          <w:rFonts w:ascii="Times New Roman" w:eastAsia="Times New Roman" w:hAnsi="Times New Roman" w:cs="Times New Roman"/>
          <w:b/>
          <w:color w:val="auto"/>
          <w:sz w:val="24"/>
          <w:szCs w:val="24"/>
          <w:lang w:eastAsia="en-GB"/>
        </w:rPr>
        <w:t>6</w:t>
      </w:r>
      <w:r w:rsidRPr="002C21B5">
        <w:rPr>
          <w:rFonts w:ascii="Times New Roman" w:eastAsia="Times New Roman" w:hAnsi="Times New Roman" w:cs="Times New Roman"/>
          <w:b/>
          <w:color w:val="auto"/>
          <w:sz w:val="24"/>
          <w:szCs w:val="24"/>
          <w:lang w:eastAsia="en-GB"/>
        </w:rPr>
        <w:t xml:space="preserve"> minute</w:t>
      </w:r>
      <w:r w:rsidR="00BE68EB" w:rsidRPr="002C21B5">
        <w:rPr>
          <w:rFonts w:ascii="Times New Roman" w:eastAsia="Times New Roman" w:hAnsi="Times New Roman" w:cs="Times New Roman"/>
          <w:i w:val="0"/>
          <w:color w:val="auto"/>
          <w:sz w:val="24"/>
          <w:szCs w:val="24"/>
          <w:lang w:eastAsia="en-GB"/>
        </w:rPr>
        <w:t xml:space="preserve"> a fost evaluat intens. Oferă informații funcționale și prognostice ș</w:t>
      </w:r>
      <w:r w:rsidRPr="002C21B5">
        <w:rPr>
          <w:rFonts w:ascii="Times New Roman" w:eastAsia="Times New Roman" w:hAnsi="Times New Roman" w:cs="Times New Roman"/>
          <w:i w:val="0"/>
          <w:color w:val="auto"/>
          <w:sz w:val="24"/>
          <w:szCs w:val="24"/>
          <w:lang w:eastAsia="en-GB"/>
        </w:rPr>
        <w:t>i poate fi</w:t>
      </w:r>
      <w:r w:rsidR="00BE68EB" w:rsidRPr="002C21B5">
        <w:rPr>
          <w:rFonts w:ascii="Times New Roman" w:eastAsia="Times New Roman" w:hAnsi="Times New Roman" w:cs="Times New Roman"/>
          <w:i w:val="0"/>
          <w:color w:val="auto"/>
          <w:sz w:val="24"/>
          <w:szCs w:val="24"/>
          <w:lang w:eastAsia="en-GB"/>
        </w:rPr>
        <w:t xml:space="preserve"> folosit pentru monitorizarea ră</w:t>
      </w:r>
      <w:r w:rsidRPr="002C21B5">
        <w:rPr>
          <w:rFonts w:ascii="Times New Roman" w:eastAsia="Times New Roman" w:hAnsi="Times New Roman" w:cs="Times New Roman"/>
          <w:i w:val="0"/>
          <w:color w:val="auto"/>
          <w:sz w:val="24"/>
          <w:szCs w:val="24"/>
          <w:lang w:eastAsia="en-GB"/>
        </w:rPr>
        <w:t>spunsului la tratament. Testele de e</w:t>
      </w:r>
      <w:r w:rsidR="00BE68EB" w:rsidRPr="002C21B5">
        <w:rPr>
          <w:rFonts w:ascii="Times New Roman" w:eastAsia="Times New Roman" w:hAnsi="Times New Roman" w:cs="Times New Roman"/>
          <w:i w:val="0"/>
          <w:color w:val="auto"/>
          <w:sz w:val="24"/>
          <w:szCs w:val="24"/>
          <w:lang w:eastAsia="en-GB"/>
        </w:rPr>
        <w:t>fort cardiopulmonare, la pacienții selectați, oferă</w:t>
      </w:r>
      <w:r w:rsidRPr="002C21B5">
        <w:rPr>
          <w:rFonts w:ascii="Times New Roman" w:eastAsia="Times New Roman" w:hAnsi="Times New Roman" w:cs="Times New Roman"/>
          <w:i w:val="0"/>
          <w:color w:val="auto"/>
          <w:sz w:val="24"/>
          <w:szCs w:val="24"/>
          <w:lang w:eastAsia="en-GB"/>
        </w:rPr>
        <w:t xml:space="preserve"> mai multe detalii f</w:t>
      </w:r>
      <w:r w:rsidR="00BE68EB" w:rsidRPr="002C21B5">
        <w:rPr>
          <w:rFonts w:ascii="Times New Roman" w:eastAsia="Times New Roman" w:hAnsi="Times New Roman" w:cs="Times New Roman"/>
          <w:i w:val="0"/>
          <w:color w:val="auto"/>
          <w:sz w:val="24"/>
          <w:szCs w:val="24"/>
          <w:lang w:eastAsia="en-GB"/>
        </w:rPr>
        <w:t>iziologice și informaț</w:t>
      </w:r>
      <w:r w:rsidRPr="002C21B5">
        <w:rPr>
          <w:rFonts w:ascii="Times New Roman" w:eastAsia="Times New Roman" w:hAnsi="Times New Roman" w:cs="Times New Roman"/>
          <w:i w:val="0"/>
          <w:color w:val="auto"/>
          <w:sz w:val="24"/>
          <w:szCs w:val="24"/>
          <w:lang w:eastAsia="en-GB"/>
        </w:rPr>
        <w:t>ii prognostice.</w:t>
      </w:r>
    </w:p>
    <w:p w:rsidR="00BF12B6" w:rsidRPr="002C21B5" w:rsidRDefault="00BF12B6" w:rsidP="00CF7599">
      <w:pPr>
        <w:pStyle w:val="ae"/>
        <w:numPr>
          <w:ilvl w:val="0"/>
          <w:numId w:val="12"/>
        </w:numPr>
        <w:spacing w:after="0" w:line="240" w:lineRule="auto"/>
        <w:ind w:left="0" w:firstLine="0"/>
        <w:rPr>
          <w:rFonts w:ascii="Times New Roman" w:hAnsi="Times New Roman" w:cs="Times New Roman"/>
          <w:i w:val="0"/>
          <w:color w:val="auto"/>
          <w:sz w:val="24"/>
          <w:szCs w:val="24"/>
        </w:rPr>
      </w:pPr>
      <w:r w:rsidRPr="002C21B5">
        <w:rPr>
          <w:rFonts w:ascii="Times New Roman" w:hAnsi="Times New Roman" w:cs="Times New Roman"/>
          <w:b/>
          <w:bCs/>
          <w:color w:val="auto"/>
          <w:sz w:val="24"/>
          <w:szCs w:val="24"/>
        </w:rPr>
        <w:t>Electrocardiograma</w:t>
      </w:r>
      <w:r w:rsidRPr="002C21B5">
        <w:rPr>
          <w:rFonts w:ascii="Times New Roman" w:hAnsi="Times New Roman" w:cs="Times New Roman"/>
          <w:color w:val="auto"/>
          <w:sz w:val="24"/>
          <w:szCs w:val="24"/>
        </w:rPr>
        <w:t xml:space="preserve">: </w:t>
      </w:r>
      <w:r w:rsidR="00BE68EB" w:rsidRPr="002C21B5">
        <w:rPr>
          <w:rFonts w:ascii="Times New Roman" w:hAnsi="Times New Roman" w:cs="Times New Roman"/>
          <w:i w:val="0"/>
          <w:color w:val="auto"/>
          <w:sz w:val="24"/>
          <w:szCs w:val="24"/>
        </w:rPr>
        <w:t>este o investigație ce ne oferă</w:t>
      </w:r>
      <w:r w:rsidRPr="002C21B5">
        <w:rPr>
          <w:rFonts w:ascii="Times New Roman" w:hAnsi="Times New Roman" w:cs="Times New Roman"/>
          <w:i w:val="0"/>
          <w:color w:val="auto"/>
          <w:sz w:val="24"/>
          <w:szCs w:val="24"/>
        </w:rPr>
        <w:t xml:space="preserve"> date despre h</w:t>
      </w:r>
      <w:r w:rsidR="00BE68EB" w:rsidRPr="002C21B5">
        <w:rPr>
          <w:rFonts w:ascii="Times New Roman" w:hAnsi="Times New Roman" w:cs="Times New Roman"/>
          <w:i w:val="0"/>
          <w:color w:val="auto"/>
          <w:sz w:val="24"/>
          <w:szCs w:val="24"/>
        </w:rPr>
        <w:t xml:space="preserve">ipertrofia de ventricul drept, </w:t>
      </w:r>
      <w:r w:rsidRPr="002C21B5">
        <w:rPr>
          <w:rFonts w:ascii="Times New Roman" w:hAnsi="Times New Roman" w:cs="Times New Roman"/>
          <w:i w:val="0"/>
          <w:color w:val="auto"/>
          <w:sz w:val="24"/>
          <w:szCs w:val="24"/>
        </w:rPr>
        <w:t>deviaţia axial</w:t>
      </w:r>
      <w:r w:rsidR="00A912BF" w:rsidRPr="002C21B5">
        <w:rPr>
          <w:rFonts w:ascii="Times New Roman" w:hAnsi="Times New Roman" w:cs="Times New Roman"/>
          <w:i w:val="0"/>
          <w:color w:val="auto"/>
          <w:sz w:val="24"/>
          <w:szCs w:val="24"/>
        </w:rPr>
        <w:t>ă</w:t>
      </w:r>
      <w:r w:rsidRPr="002C21B5">
        <w:rPr>
          <w:rFonts w:ascii="Times New Roman" w:hAnsi="Times New Roman" w:cs="Times New Roman"/>
          <w:i w:val="0"/>
          <w:color w:val="auto"/>
          <w:sz w:val="24"/>
          <w:szCs w:val="24"/>
        </w:rPr>
        <w:t xml:space="preserve"> dreapt</w:t>
      </w:r>
      <w:r w:rsidR="00A912BF" w:rsidRPr="002C21B5">
        <w:rPr>
          <w:rFonts w:ascii="Times New Roman" w:hAnsi="Times New Roman" w:cs="Times New Roman"/>
          <w:i w:val="0"/>
          <w:color w:val="auto"/>
          <w:sz w:val="24"/>
          <w:szCs w:val="24"/>
        </w:rPr>
        <w:t>ă</w:t>
      </w:r>
      <w:r w:rsidRPr="002C21B5">
        <w:rPr>
          <w:rFonts w:ascii="Times New Roman" w:hAnsi="Times New Roman" w:cs="Times New Roman"/>
          <w:i w:val="0"/>
          <w:color w:val="auto"/>
          <w:sz w:val="24"/>
          <w:szCs w:val="24"/>
        </w:rPr>
        <w:t>, semne de supras</w:t>
      </w:r>
      <w:r w:rsidR="00BE68EB" w:rsidRPr="002C21B5">
        <w:rPr>
          <w:rFonts w:ascii="Times New Roman" w:hAnsi="Times New Roman" w:cs="Times New Roman"/>
          <w:i w:val="0"/>
          <w:color w:val="auto"/>
          <w:sz w:val="24"/>
          <w:szCs w:val="24"/>
        </w:rPr>
        <w:t>o</w:t>
      </w:r>
      <w:r w:rsidRPr="002C21B5">
        <w:rPr>
          <w:rFonts w:ascii="Times New Roman" w:hAnsi="Times New Roman" w:cs="Times New Roman"/>
          <w:i w:val="0"/>
          <w:color w:val="auto"/>
          <w:sz w:val="24"/>
          <w:szCs w:val="24"/>
        </w:rPr>
        <w:t>licitare</w:t>
      </w:r>
      <w:r w:rsidR="00BE68EB" w:rsidRPr="002C21B5">
        <w:rPr>
          <w:rFonts w:ascii="Times New Roman" w:hAnsi="Times New Roman" w:cs="Times New Roman"/>
          <w:i w:val="0"/>
          <w:color w:val="auto"/>
          <w:sz w:val="24"/>
          <w:szCs w:val="24"/>
        </w:rPr>
        <w:t xml:space="preserve"> a</w:t>
      </w:r>
      <w:r w:rsidRPr="002C21B5">
        <w:rPr>
          <w:rFonts w:ascii="Times New Roman" w:hAnsi="Times New Roman" w:cs="Times New Roman"/>
          <w:i w:val="0"/>
          <w:color w:val="auto"/>
          <w:sz w:val="24"/>
          <w:szCs w:val="24"/>
        </w:rPr>
        <w:t xml:space="preserve"> atriul</w:t>
      </w:r>
      <w:r w:rsidR="00BE68EB" w:rsidRPr="002C21B5">
        <w:rPr>
          <w:rFonts w:ascii="Times New Roman" w:hAnsi="Times New Roman" w:cs="Times New Roman"/>
          <w:i w:val="0"/>
          <w:color w:val="auto"/>
          <w:sz w:val="24"/>
          <w:szCs w:val="24"/>
        </w:rPr>
        <w:t>ui</w:t>
      </w:r>
      <w:r w:rsidRPr="002C21B5">
        <w:rPr>
          <w:rFonts w:ascii="Times New Roman" w:hAnsi="Times New Roman" w:cs="Times New Roman"/>
          <w:i w:val="0"/>
          <w:color w:val="auto"/>
          <w:sz w:val="24"/>
          <w:szCs w:val="24"/>
        </w:rPr>
        <w:t xml:space="preserve"> drept.</w:t>
      </w:r>
    </w:p>
    <w:p w:rsidR="00BF12B6" w:rsidRPr="002C21B5" w:rsidRDefault="00BE68EB" w:rsidP="00CF7599">
      <w:pPr>
        <w:pStyle w:val="ae"/>
        <w:numPr>
          <w:ilvl w:val="0"/>
          <w:numId w:val="12"/>
        </w:numPr>
        <w:spacing w:after="0" w:line="240" w:lineRule="auto"/>
        <w:ind w:left="0" w:firstLine="0"/>
        <w:rPr>
          <w:rFonts w:ascii="Times New Roman" w:hAnsi="Times New Roman" w:cs="Times New Roman"/>
          <w:i w:val="0"/>
          <w:color w:val="auto"/>
          <w:sz w:val="24"/>
          <w:szCs w:val="24"/>
        </w:rPr>
      </w:pPr>
      <w:r w:rsidRPr="002C21B5">
        <w:rPr>
          <w:rFonts w:ascii="Times New Roman" w:hAnsi="Times New Roman" w:cs="Times New Roman"/>
          <w:b/>
          <w:bCs/>
          <w:color w:val="auto"/>
          <w:sz w:val="24"/>
          <w:szCs w:val="24"/>
        </w:rPr>
        <w:t>Investigaț</w:t>
      </w:r>
      <w:r w:rsidR="00BF12B6" w:rsidRPr="002C21B5">
        <w:rPr>
          <w:rFonts w:ascii="Times New Roman" w:hAnsi="Times New Roman" w:cs="Times New Roman"/>
          <w:b/>
          <w:bCs/>
          <w:color w:val="auto"/>
          <w:sz w:val="24"/>
          <w:szCs w:val="24"/>
        </w:rPr>
        <w:t xml:space="preserve">ii imagistice: </w:t>
      </w:r>
      <w:r w:rsidR="00BF12B6" w:rsidRPr="002C21B5">
        <w:rPr>
          <w:rFonts w:ascii="Times New Roman" w:hAnsi="Times New Roman" w:cs="Times New Roman"/>
          <w:bCs/>
          <w:color w:val="auto"/>
          <w:sz w:val="24"/>
          <w:szCs w:val="24"/>
        </w:rPr>
        <w:t>Radiografia toracic</w:t>
      </w:r>
      <w:r w:rsidR="00A912BF" w:rsidRPr="002C21B5">
        <w:rPr>
          <w:rFonts w:ascii="Times New Roman" w:hAnsi="Times New Roman" w:cs="Times New Roman"/>
          <w:bCs/>
          <w:color w:val="auto"/>
          <w:sz w:val="24"/>
          <w:szCs w:val="24"/>
        </w:rPr>
        <w:t>ă</w:t>
      </w:r>
      <w:r w:rsidRPr="002C21B5">
        <w:rPr>
          <w:rFonts w:ascii="Times New Roman" w:hAnsi="Times New Roman" w:cs="Times New Roman"/>
          <w:bCs/>
          <w:i w:val="0"/>
          <w:color w:val="auto"/>
          <w:sz w:val="24"/>
          <w:szCs w:val="24"/>
        </w:rPr>
        <w:t xml:space="preserve"> -</w:t>
      </w:r>
      <w:r w:rsidR="00BF12B6" w:rsidRPr="002C21B5">
        <w:rPr>
          <w:rFonts w:ascii="Times New Roman" w:hAnsi="Times New Roman" w:cs="Times New Roman"/>
          <w:bCs/>
          <w:color w:val="auto"/>
          <w:sz w:val="24"/>
          <w:szCs w:val="24"/>
        </w:rPr>
        <w:t xml:space="preserve"> </w:t>
      </w:r>
      <w:r w:rsidR="00BF12B6" w:rsidRPr="002C21B5">
        <w:rPr>
          <w:rFonts w:ascii="Times New Roman" w:hAnsi="Times New Roman" w:cs="Times New Roman"/>
          <w:i w:val="0"/>
          <w:color w:val="auto"/>
          <w:sz w:val="24"/>
          <w:szCs w:val="24"/>
        </w:rPr>
        <w:t>90% din pacienţii cu HTP idiopatic</w:t>
      </w:r>
      <w:r w:rsidR="00A912BF" w:rsidRPr="002C21B5">
        <w:rPr>
          <w:rFonts w:ascii="Times New Roman" w:hAnsi="Times New Roman" w:cs="Times New Roman"/>
          <w:i w:val="0"/>
          <w:color w:val="auto"/>
          <w:sz w:val="24"/>
          <w:szCs w:val="24"/>
        </w:rPr>
        <w:t>ă</w:t>
      </w:r>
      <w:r w:rsidR="00BF12B6" w:rsidRPr="002C21B5">
        <w:rPr>
          <w:rFonts w:ascii="Times New Roman" w:hAnsi="Times New Roman" w:cs="Times New Roman"/>
          <w:i w:val="0"/>
          <w:color w:val="auto"/>
          <w:sz w:val="24"/>
          <w:szCs w:val="24"/>
        </w:rPr>
        <w:t xml:space="preserve"> au radiografiile modificate la momentul diagnosticului tip dilatare arterial</w:t>
      </w:r>
      <w:r w:rsidR="00A912BF" w:rsidRPr="002C21B5">
        <w:rPr>
          <w:rFonts w:ascii="Times New Roman" w:hAnsi="Times New Roman" w:cs="Times New Roman"/>
          <w:i w:val="0"/>
          <w:color w:val="auto"/>
          <w:sz w:val="24"/>
          <w:szCs w:val="24"/>
        </w:rPr>
        <w:t>ă</w:t>
      </w:r>
      <w:r w:rsidR="00BF12B6" w:rsidRPr="002C21B5">
        <w:rPr>
          <w:rFonts w:ascii="Times New Roman" w:hAnsi="Times New Roman" w:cs="Times New Roman"/>
          <w:i w:val="0"/>
          <w:color w:val="auto"/>
          <w:sz w:val="24"/>
          <w:szCs w:val="24"/>
        </w:rPr>
        <w:t xml:space="preserve"> pulmonar</w:t>
      </w:r>
      <w:r w:rsidR="00A912BF" w:rsidRPr="002C21B5">
        <w:rPr>
          <w:rFonts w:ascii="Times New Roman" w:hAnsi="Times New Roman" w:cs="Times New Roman"/>
          <w:i w:val="0"/>
          <w:color w:val="auto"/>
          <w:sz w:val="24"/>
          <w:szCs w:val="24"/>
        </w:rPr>
        <w:t>ă</w:t>
      </w:r>
      <w:r w:rsidR="00BF12B6" w:rsidRPr="002C21B5">
        <w:rPr>
          <w:rFonts w:ascii="Times New Roman" w:hAnsi="Times New Roman" w:cs="Times New Roman"/>
          <w:i w:val="0"/>
          <w:color w:val="auto"/>
          <w:sz w:val="24"/>
          <w:szCs w:val="24"/>
        </w:rPr>
        <w:t xml:space="preserve"> ce contrasteaz</w:t>
      </w:r>
      <w:r w:rsidR="00A912BF" w:rsidRPr="002C21B5">
        <w:rPr>
          <w:rFonts w:ascii="Times New Roman" w:hAnsi="Times New Roman" w:cs="Times New Roman"/>
          <w:i w:val="0"/>
          <w:color w:val="auto"/>
          <w:sz w:val="24"/>
          <w:szCs w:val="24"/>
        </w:rPr>
        <w:t>ă</w:t>
      </w:r>
      <w:r w:rsidR="00BF12B6" w:rsidRPr="002C21B5">
        <w:rPr>
          <w:rFonts w:ascii="Times New Roman" w:hAnsi="Times New Roman" w:cs="Times New Roman"/>
          <w:i w:val="0"/>
          <w:color w:val="auto"/>
          <w:sz w:val="24"/>
          <w:szCs w:val="24"/>
        </w:rPr>
        <w:t xml:space="preserve"> cu ‘s</w:t>
      </w:r>
      <w:r w:rsidR="00A912BF" w:rsidRPr="002C21B5">
        <w:rPr>
          <w:rFonts w:ascii="Times New Roman" w:hAnsi="Times New Roman" w:cs="Times New Roman"/>
          <w:i w:val="0"/>
          <w:color w:val="auto"/>
          <w:sz w:val="24"/>
          <w:szCs w:val="24"/>
        </w:rPr>
        <w:t>ă</w:t>
      </w:r>
      <w:r w:rsidR="00BF12B6" w:rsidRPr="002C21B5">
        <w:rPr>
          <w:rFonts w:ascii="Times New Roman" w:hAnsi="Times New Roman" w:cs="Times New Roman"/>
          <w:i w:val="0"/>
          <w:color w:val="auto"/>
          <w:sz w:val="24"/>
          <w:szCs w:val="24"/>
        </w:rPr>
        <w:t>r</w:t>
      </w:r>
      <w:r w:rsidR="00A912BF" w:rsidRPr="002C21B5">
        <w:rPr>
          <w:rFonts w:ascii="Times New Roman" w:hAnsi="Times New Roman" w:cs="Times New Roman"/>
          <w:i w:val="0"/>
          <w:color w:val="auto"/>
          <w:sz w:val="24"/>
          <w:szCs w:val="24"/>
        </w:rPr>
        <w:t>ă</w:t>
      </w:r>
      <w:r w:rsidR="00BF12B6" w:rsidRPr="002C21B5">
        <w:rPr>
          <w:rFonts w:ascii="Times New Roman" w:hAnsi="Times New Roman" w:cs="Times New Roman"/>
          <w:i w:val="0"/>
          <w:color w:val="auto"/>
          <w:sz w:val="24"/>
          <w:szCs w:val="24"/>
        </w:rPr>
        <w:t>cirea’ vascularizaţiei periferice. Se pot observa dilatarea atriului şi ventriculului drept cu progresie treptat</w:t>
      </w:r>
      <w:r w:rsidR="00A912BF" w:rsidRPr="002C21B5">
        <w:rPr>
          <w:rFonts w:ascii="Times New Roman" w:hAnsi="Times New Roman" w:cs="Times New Roman"/>
          <w:i w:val="0"/>
          <w:color w:val="auto"/>
          <w:sz w:val="24"/>
          <w:szCs w:val="24"/>
        </w:rPr>
        <w:t>ă</w:t>
      </w:r>
      <w:r w:rsidR="00BF12B6" w:rsidRPr="002C21B5">
        <w:rPr>
          <w:rFonts w:ascii="Times New Roman" w:hAnsi="Times New Roman" w:cs="Times New Roman"/>
          <w:i w:val="0"/>
          <w:color w:val="auto"/>
          <w:sz w:val="24"/>
          <w:szCs w:val="24"/>
        </w:rPr>
        <w:t xml:space="preserve"> în cazurile avansate. </w:t>
      </w:r>
    </w:p>
    <w:p w:rsidR="00BF12B6" w:rsidRPr="002C21B5" w:rsidRDefault="00BE68EB" w:rsidP="00CF7599">
      <w:pPr>
        <w:pStyle w:val="ae"/>
        <w:spacing w:after="0" w:line="240" w:lineRule="auto"/>
        <w:ind w:left="0" w:firstLine="0"/>
        <w:rPr>
          <w:rFonts w:ascii="Times New Roman" w:eastAsia="Times New Roman" w:hAnsi="Times New Roman" w:cs="Times New Roman"/>
          <w:i w:val="0"/>
          <w:color w:val="auto"/>
          <w:sz w:val="24"/>
          <w:szCs w:val="24"/>
          <w:lang w:eastAsia="en-GB"/>
        </w:rPr>
      </w:pPr>
      <w:r w:rsidRPr="002C21B5">
        <w:rPr>
          <w:rFonts w:ascii="Times New Roman" w:eastAsia="Times New Roman" w:hAnsi="Times New Roman" w:cs="Times New Roman"/>
          <w:color w:val="auto"/>
          <w:sz w:val="24"/>
          <w:szCs w:val="24"/>
          <w:lang w:eastAsia="en-GB"/>
        </w:rPr>
        <w:t>Scintigrafia pulmonară</w:t>
      </w:r>
      <w:r w:rsidR="00BF12B6" w:rsidRPr="002C21B5">
        <w:rPr>
          <w:rFonts w:ascii="Times New Roman" w:eastAsia="Times New Roman" w:hAnsi="Times New Roman" w:cs="Times New Roman"/>
          <w:color w:val="auto"/>
          <w:sz w:val="24"/>
          <w:szCs w:val="24"/>
          <w:lang w:eastAsia="en-GB"/>
        </w:rPr>
        <w:t xml:space="preserve"> cu izotopi</w:t>
      </w:r>
      <w:r w:rsidRPr="002C21B5">
        <w:rPr>
          <w:rFonts w:ascii="Times New Roman" w:eastAsia="Times New Roman" w:hAnsi="Times New Roman" w:cs="Times New Roman"/>
          <w:i w:val="0"/>
          <w:color w:val="auto"/>
          <w:sz w:val="24"/>
          <w:szCs w:val="24"/>
          <w:lang w:eastAsia="en-GB"/>
        </w:rPr>
        <w:t xml:space="preserve"> are un grad î</w:t>
      </w:r>
      <w:r w:rsidR="00BF12B6" w:rsidRPr="002C21B5">
        <w:rPr>
          <w:rFonts w:ascii="Times New Roman" w:eastAsia="Times New Roman" w:hAnsi="Times New Roman" w:cs="Times New Roman"/>
          <w:i w:val="0"/>
          <w:color w:val="auto"/>
          <w:sz w:val="24"/>
          <w:szCs w:val="24"/>
          <w:lang w:eastAsia="en-GB"/>
        </w:rPr>
        <w:t>nalt de sensibilitate</w:t>
      </w:r>
      <w:r w:rsidRPr="002C21B5">
        <w:rPr>
          <w:rFonts w:ascii="Times New Roman" w:eastAsia="Times New Roman" w:hAnsi="Times New Roman" w:cs="Times New Roman"/>
          <w:i w:val="0"/>
          <w:color w:val="auto"/>
          <w:sz w:val="24"/>
          <w:szCs w:val="24"/>
          <w:lang w:eastAsia="en-GB"/>
        </w:rPr>
        <w:t xml:space="preserve"> pentru hipertensiunea pulmonară datorată trombozei și/sau emboliei cronice ș</w:t>
      </w:r>
      <w:r w:rsidR="00BF12B6" w:rsidRPr="002C21B5">
        <w:rPr>
          <w:rFonts w:ascii="Times New Roman" w:eastAsia="Times New Roman" w:hAnsi="Times New Roman" w:cs="Times New Roman"/>
          <w:i w:val="0"/>
          <w:color w:val="auto"/>
          <w:sz w:val="24"/>
          <w:szCs w:val="24"/>
          <w:lang w:eastAsia="en-GB"/>
        </w:rPr>
        <w:t xml:space="preserve">i un rezultat normal </w:t>
      </w:r>
      <w:r w:rsidRPr="002C21B5">
        <w:rPr>
          <w:rFonts w:ascii="Times New Roman" w:eastAsia="Times New Roman" w:hAnsi="Times New Roman" w:cs="Times New Roman"/>
          <w:i w:val="0"/>
          <w:color w:val="auto"/>
          <w:sz w:val="24"/>
          <w:szCs w:val="24"/>
          <w:lang w:eastAsia="en-GB"/>
        </w:rPr>
        <w:t>exclude diagnosticul, dar o creștere renală a captării poate să</w:t>
      </w:r>
      <w:r w:rsidR="00BF12B6" w:rsidRPr="002C21B5">
        <w:rPr>
          <w:rFonts w:ascii="Times New Roman" w:eastAsia="Times New Roman" w:hAnsi="Times New Roman" w:cs="Times New Roman"/>
          <w:i w:val="0"/>
          <w:color w:val="auto"/>
          <w:sz w:val="24"/>
          <w:szCs w:val="24"/>
          <w:lang w:eastAsia="en-GB"/>
        </w:rPr>
        <w:t xml:space="preserve"> iden</w:t>
      </w:r>
      <w:r w:rsidRPr="002C21B5">
        <w:rPr>
          <w:rFonts w:ascii="Times New Roman" w:eastAsia="Times New Roman" w:hAnsi="Times New Roman" w:cs="Times New Roman"/>
          <w:i w:val="0"/>
          <w:color w:val="auto"/>
          <w:sz w:val="24"/>
          <w:szCs w:val="24"/>
          <w:lang w:eastAsia="en-GB"/>
        </w:rPr>
        <w:t>tifice un șunt stâng sau să</w:t>
      </w:r>
      <w:r w:rsidR="00BF12B6" w:rsidRPr="002C21B5">
        <w:rPr>
          <w:rFonts w:ascii="Times New Roman" w:eastAsia="Times New Roman" w:hAnsi="Times New Roman" w:cs="Times New Roman"/>
          <w:i w:val="0"/>
          <w:color w:val="auto"/>
          <w:sz w:val="24"/>
          <w:szCs w:val="24"/>
          <w:lang w:eastAsia="en-GB"/>
        </w:rPr>
        <w:t xml:space="preserve"> explice hipoxemia. </w:t>
      </w:r>
    </w:p>
    <w:p w:rsidR="00BF12B6" w:rsidRPr="002C21B5" w:rsidRDefault="00BE68EB" w:rsidP="00CF7599">
      <w:pPr>
        <w:pStyle w:val="ae"/>
        <w:spacing w:after="0" w:line="240" w:lineRule="auto"/>
        <w:ind w:left="0" w:firstLine="0"/>
        <w:rPr>
          <w:rFonts w:ascii="Times New Roman" w:eastAsia="Times New Roman" w:hAnsi="Times New Roman" w:cs="Times New Roman"/>
          <w:i w:val="0"/>
          <w:color w:val="auto"/>
          <w:sz w:val="24"/>
          <w:szCs w:val="24"/>
          <w:lang w:eastAsia="en-GB"/>
        </w:rPr>
      </w:pPr>
      <w:r w:rsidRPr="002C21B5">
        <w:rPr>
          <w:rFonts w:ascii="Times New Roman" w:eastAsia="Times New Roman" w:hAnsi="Times New Roman" w:cs="Times New Roman"/>
          <w:color w:val="auto"/>
          <w:sz w:val="24"/>
          <w:szCs w:val="24"/>
          <w:lang w:eastAsia="en-GB"/>
        </w:rPr>
        <w:t>Tomografia computerizată de înaltă</w:t>
      </w:r>
      <w:r w:rsidR="00BF12B6" w:rsidRPr="002C21B5">
        <w:rPr>
          <w:rFonts w:ascii="Times New Roman" w:eastAsia="Times New Roman" w:hAnsi="Times New Roman" w:cs="Times New Roman"/>
          <w:color w:val="auto"/>
          <w:sz w:val="24"/>
          <w:szCs w:val="24"/>
          <w:lang w:eastAsia="en-GB"/>
        </w:rPr>
        <w:t xml:space="preserve"> rezolu</w:t>
      </w:r>
      <w:r w:rsidRPr="002C21B5">
        <w:rPr>
          <w:rFonts w:ascii="Times New Roman" w:eastAsia="Times New Roman" w:hAnsi="Times New Roman" w:cs="Times New Roman"/>
          <w:color w:val="auto"/>
          <w:sz w:val="24"/>
          <w:szCs w:val="24"/>
          <w:lang w:eastAsia="en-GB"/>
        </w:rPr>
        <w:t>ție și angiografia pulmonară</w:t>
      </w:r>
      <w:r w:rsidRPr="002C21B5">
        <w:rPr>
          <w:rFonts w:ascii="Times New Roman" w:eastAsia="Times New Roman" w:hAnsi="Times New Roman" w:cs="Times New Roman"/>
          <w:i w:val="0"/>
          <w:color w:val="auto"/>
          <w:sz w:val="24"/>
          <w:szCs w:val="24"/>
          <w:lang w:eastAsia="en-GB"/>
        </w:rPr>
        <w:t xml:space="preserve"> vizualizează</w:t>
      </w:r>
      <w:r w:rsidR="00BF12B6" w:rsidRPr="002C21B5">
        <w:rPr>
          <w:rFonts w:ascii="Times New Roman" w:eastAsia="Times New Roman" w:hAnsi="Times New Roman" w:cs="Times New Roman"/>
          <w:i w:val="0"/>
          <w:color w:val="auto"/>
          <w:sz w:val="24"/>
          <w:szCs w:val="24"/>
          <w:lang w:eastAsia="en-GB"/>
        </w:rPr>
        <w:t xml:space="preserve"> arborele arterial pulmonar </w:t>
      </w:r>
      <w:r w:rsidRPr="002C21B5">
        <w:rPr>
          <w:rFonts w:ascii="Times New Roman" w:eastAsia="Times New Roman" w:hAnsi="Times New Roman" w:cs="Times New Roman"/>
          <w:i w:val="0"/>
          <w:color w:val="auto"/>
          <w:sz w:val="24"/>
          <w:szCs w:val="24"/>
          <w:lang w:eastAsia="en-GB"/>
        </w:rPr>
        <w:t>și oferă o multitudine de informaț</w:t>
      </w:r>
      <w:r w:rsidR="00BF12B6" w:rsidRPr="002C21B5">
        <w:rPr>
          <w:rFonts w:ascii="Times New Roman" w:eastAsia="Times New Roman" w:hAnsi="Times New Roman" w:cs="Times New Roman"/>
          <w:i w:val="0"/>
          <w:color w:val="auto"/>
          <w:sz w:val="24"/>
          <w:szCs w:val="24"/>
          <w:lang w:eastAsia="en-GB"/>
        </w:rPr>
        <w:t>ii necesare pentr</w:t>
      </w:r>
      <w:r w:rsidRPr="002C21B5">
        <w:rPr>
          <w:rFonts w:ascii="Times New Roman" w:eastAsia="Times New Roman" w:hAnsi="Times New Roman" w:cs="Times New Roman"/>
          <w:i w:val="0"/>
          <w:color w:val="auto"/>
          <w:sz w:val="24"/>
          <w:szCs w:val="24"/>
          <w:lang w:eastAsia="en-GB"/>
        </w:rPr>
        <w:t>u stabilirea diagnosticului. Trăsă</w:t>
      </w:r>
      <w:r w:rsidR="00BF12B6" w:rsidRPr="002C21B5">
        <w:rPr>
          <w:rFonts w:ascii="Times New Roman" w:eastAsia="Times New Roman" w:hAnsi="Times New Roman" w:cs="Times New Roman"/>
          <w:i w:val="0"/>
          <w:color w:val="auto"/>
          <w:sz w:val="24"/>
          <w:szCs w:val="24"/>
          <w:lang w:eastAsia="en-GB"/>
        </w:rPr>
        <w:t>turile directe ale bolii tromboembolice</w:t>
      </w:r>
      <w:r w:rsidRPr="002C21B5">
        <w:rPr>
          <w:rFonts w:ascii="Times New Roman" w:eastAsia="Times New Roman" w:hAnsi="Times New Roman" w:cs="Times New Roman"/>
          <w:i w:val="0"/>
          <w:color w:val="auto"/>
          <w:sz w:val="24"/>
          <w:szCs w:val="24"/>
          <w:lang w:eastAsia="en-GB"/>
        </w:rPr>
        <w:t xml:space="preserve"> cronice sunt ocluzia, stenoza ș</w:t>
      </w:r>
      <w:r w:rsidR="00BF12B6" w:rsidRPr="002C21B5">
        <w:rPr>
          <w:rFonts w:ascii="Times New Roman" w:eastAsia="Times New Roman" w:hAnsi="Times New Roman" w:cs="Times New Roman"/>
          <w:i w:val="0"/>
          <w:color w:val="auto"/>
          <w:sz w:val="24"/>
          <w:szCs w:val="24"/>
          <w:lang w:eastAsia="en-GB"/>
        </w:rPr>
        <w:t>i trombii intraluminali, iar semnele indirec</w:t>
      </w:r>
      <w:r w:rsidRPr="002C21B5">
        <w:rPr>
          <w:rFonts w:ascii="Times New Roman" w:eastAsia="Times New Roman" w:hAnsi="Times New Roman" w:cs="Times New Roman"/>
          <w:i w:val="0"/>
          <w:color w:val="auto"/>
          <w:sz w:val="24"/>
          <w:szCs w:val="24"/>
          <w:lang w:eastAsia="en-GB"/>
        </w:rPr>
        <w:t>te includ un model de perfuzie î</w:t>
      </w:r>
      <w:r w:rsidR="00BF12B6" w:rsidRPr="002C21B5">
        <w:rPr>
          <w:rFonts w:ascii="Times New Roman" w:eastAsia="Times New Roman" w:hAnsi="Times New Roman" w:cs="Times New Roman"/>
          <w:i w:val="0"/>
          <w:color w:val="auto"/>
          <w:sz w:val="24"/>
          <w:szCs w:val="24"/>
          <w:lang w:eastAsia="en-GB"/>
        </w:rPr>
        <w:t xml:space="preserve">n </w:t>
      </w:r>
      <w:r w:rsidRPr="002C21B5">
        <w:rPr>
          <w:rFonts w:ascii="Times New Roman" w:eastAsia="Times New Roman" w:hAnsi="Times New Roman" w:cs="Times New Roman"/>
          <w:i w:val="0"/>
          <w:color w:val="auto"/>
          <w:sz w:val="24"/>
          <w:szCs w:val="24"/>
          <w:lang w:eastAsia="en-GB"/>
        </w:rPr>
        <w:t>mozaic. Semnele pot fi subtile și există posibilitatea nesesizării lor de că</w:t>
      </w:r>
      <w:r w:rsidR="00BF12B6" w:rsidRPr="002C21B5">
        <w:rPr>
          <w:rFonts w:ascii="Times New Roman" w:eastAsia="Times New Roman" w:hAnsi="Times New Roman" w:cs="Times New Roman"/>
          <w:i w:val="0"/>
          <w:color w:val="auto"/>
          <w:sz w:val="24"/>
          <w:szCs w:val="24"/>
          <w:lang w:eastAsia="en-GB"/>
        </w:rPr>
        <w:t xml:space="preserve">tre </w:t>
      </w:r>
      <w:r w:rsidRPr="002C21B5">
        <w:rPr>
          <w:rFonts w:ascii="Times New Roman" w:eastAsia="Times New Roman" w:hAnsi="Times New Roman" w:cs="Times New Roman"/>
          <w:i w:val="0"/>
          <w:color w:val="auto"/>
          <w:sz w:val="24"/>
          <w:szCs w:val="24"/>
          <w:lang w:eastAsia="en-GB"/>
        </w:rPr>
        <w:t>un cadru medical nespecializat î</w:t>
      </w:r>
      <w:r w:rsidR="00BF12B6" w:rsidRPr="002C21B5">
        <w:rPr>
          <w:rFonts w:ascii="Times New Roman" w:eastAsia="Times New Roman" w:hAnsi="Times New Roman" w:cs="Times New Roman"/>
          <w:i w:val="0"/>
          <w:color w:val="auto"/>
          <w:sz w:val="24"/>
          <w:szCs w:val="24"/>
          <w:lang w:eastAsia="en-GB"/>
        </w:rPr>
        <w:t xml:space="preserve">n radiologie. </w:t>
      </w:r>
    </w:p>
    <w:p w:rsidR="00BF12B6" w:rsidRPr="002C21B5" w:rsidRDefault="00BE68EB" w:rsidP="00CF7599">
      <w:pPr>
        <w:pStyle w:val="ae"/>
        <w:spacing w:after="0" w:line="240" w:lineRule="auto"/>
        <w:ind w:left="0" w:firstLine="0"/>
        <w:rPr>
          <w:rFonts w:ascii="Times New Roman" w:eastAsia="Times New Roman" w:hAnsi="Times New Roman" w:cs="Times New Roman"/>
          <w:i w:val="0"/>
          <w:color w:val="auto"/>
          <w:sz w:val="24"/>
          <w:szCs w:val="24"/>
          <w:lang w:eastAsia="en-GB"/>
        </w:rPr>
      </w:pPr>
      <w:r w:rsidRPr="002C21B5">
        <w:rPr>
          <w:rFonts w:ascii="Times New Roman" w:eastAsia="Times New Roman" w:hAnsi="Times New Roman" w:cs="Times New Roman"/>
          <w:color w:val="auto"/>
          <w:sz w:val="24"/>
          <w:szCs w:val="24"/>
          <w:lang w:eastAsia="en-GB"/>
        </w:rPr>
        <w:t>Rezonanța megnetică nucleară</w:t>
      </w:r>
      <w:r w:rsidR="00D53B15" w:rsidRPr="002C21B5">
        <w:rPr>
          <w:rFonts w:ascii="Times New Roman" w:eastAsia="Times New Roman" w:hAnsi="Times New Roman" w:cs="Times New Roman"/>
          <w:i w:val="0"/>
          <w:color w:val="auto"/>
          <w:sz w:val="24"/>
          <w:szCs w:val="24"/>
          <w:lang w:eastAsia="en-GB"/>
        </w:rPr>
        <w:t xml:space="preserve"> pune la dispoziție o metodă fără radiații pentru evaluarea cantitativă a structurii cardiace și a funcției sale, a prognosticului și ră</w:t>
      </w:r>
      <w:r w:rsidR="00BF12B6" w:rsidRPr="002C21B5">
        <w:rPr>
          <w:rFonts w:ascii="Times New Roman" w:eastAsia="Times New Roman" w:hAnsi="Times New Roman" w:cs="Times New Roman"/>
          <w:i w:val="0"/>
          <w:color w:val="auto"/>
          <w:sz w:val="24"/>
          <w:szCs w:val="24"/>
          <w:lang w:eastAsia="en-GB"/>
        </w:rPr>
        <w:t xml:space="preserve">spunsului la tratament.                                   </w:t>
      </w:r>
    </w:p>
    <w:p w:rsidR="00BF12B6" w:rsidRPr="002C21B5" w:rsidRDefault="00D53B15" w:rsidP="00CF7599">
      <w:pPr>
        <w:pStyle w:val="ae"/>
        <w:spacing w:after="0" w:line="240" w:lineRule="auto"/>
        <w:ind w:left="0" w:firstLine="0"/>
        <w:rPr>
          <w:rFonts w:ascii="Times New Roman" w:eastAsia="Times New Roman" w:hAnsi="Times New Roman" w:cs="Times New Roman"/>
          <w:i w:val="0"/>
          <w:color w:val="auto"/>
          <w:sz w:val="24"/>
          <w:szCs w:val="24"/>
          <w:lang w:eastAsia="en-GB"/>
        </w:rPr>
      </w:pPr>
      <w:r w:rsidRPr="002C21B5">
        <w:rPr>
          <w:rFonts w:ascii="Times New Roman" w:eastAsia="Times New Roman" w:hAnsi="Times New Roman" w:cs="Times New Roman"/>
          <w:color w:val="auto"/>
          <w:sz w:val="24"/>
          <w:szCs w:val="24"/>
          <w:lang w:eastAsia="en-GB"/>
        </w:rPr>
        <w:t>Angiografia prin rezonanț</w:t>
      </w:r>
      <w:r w:rsidR="00BF12B6" w:rsidRPr="002C21B5">
        <w:rPr>
          <w:rFonts w:ascii="Times New Roman" w:eastAsia="Times New Roman" w:hAnsi="Times New Roman" w:cs="Times New Roman"/>
          <w:color w:val="auto"/>
          <w:sz w:val="24"/>
          <w:szCs w:val="24"/>
          <w:lang w:eastAsia="en-GB"/>
        </w:rPr>
        <w:t>a magnetic</w:t>
      </w:r>
      <w:r w:rsidRPr="002C21B5">
        <w:rPr>
          <w:rFonts w:ascii="Times New Roman" w:eastAsia="Times New Roman" w:hAnsi="Times New Roman" w:cs="Times New Roman"/>
          <w:color w:val="auto"/>
          <w:sz w:val="24"/>
          <w:szCs w:val="24"/>
          <w:lang w:eastAsia="en-GB"/>
        </w:rPr>
        <w:t>ă</w:t>
      </w:r>
      <w:r w:rsidRPr="002C21B5">
        <w:rPr>
          <w:rFonts w:ascii="Times New Roman" w:eastAsia="Times New Roman" w:hAnsi="Times New Roman" w:cs="Times New Roman"/>
          <w:i w:val="0"/>
          <w:color w:val="auto"/>
          <w:sz w:val="24"/>
          <w:szCs w:val="24"/>
          <w:lang w:eastAsia="en-GB"/>
        </w:rPr>
        <w:t xml:space="preserve"> poate ț</w:t>
      </w:r>
      <w:r w:rsidR="00BF12B6" w:rsidRPr="002C21B5">
        <w:rPr>
          <w:rFonts w:ascii="Times New Roman" w:eastAsia="Times New Roman" w:hAnsi="Times New Roman" w:cs="Times New Roman"/>
          <w:i w:val="0"/>
          <w:color w:val="auto"/>
          <w:sz w:val="24"/>
          <w:szCs w:val="24"/>
          <w:lang w:eastAsia="en-GB"/>
        </w:rPr>
        <w:t>ine locul angiografiei pr</w:t>
      </w:r>
      <w:r w:rsidRPr="002C21B5">
        <w:rPr>
          <w:rFonts w:ascii="Times New Roman" w:eastAsia="Times New Roman" w:hAnsi="Times New Roman" w:cs="Times New Roman"/>
          <w:i w:val="0"/>
          <w:color w:val="auto"/>
          <w:sz w:val="24"/>
          <w:szCs w:val="24"/>
          <w:lang w:eastAsia="en-GB"/>
        </w:rPr>
        <w:t>in computer tomografie pulmonară în evaluarea operabilității î</w:t>
      </w:r>
      <w:r w:rsidR="00BF12B6" w:rsidRPr="002C21B5">
        <w:rPr>
          <w:rFonts w:ascii="Times New Roman" w:eastAsia="Times New Roman" w:hAnsi="Times New Roman" w:cs="Times New Roman"/>
          <w:i w:val="0"/>
          <w:color w:val="auto"/>
          <w:sz w:val="24"/>
          <w:szCs w:val="24"/>
          <w:lang w:eastAsia="en-GB"/>
        </w:rPr>
        <w:t>n cazul h</w:t>
      </w:r>
      <w:r w:rsidRPr="002C21B5">
        <w:rPr>
          <w:rFonts w:ascii="Times New Roman" w:eastAsia="Times New Roman" w:hAnsi="Times New Roman" w:cs="Times New Roman"/>
          <w:i w:val="0"/>
          <w:color w:val="auto"/>
          <w:sz w:val="24"/>
          <w:szCs w:val="24"/>
          <w:lang w:eastAsia="en-GB"/>
        </w:rPr>
        <w:t>ipertensiunii pulmonare datorată trombozei ș</w:t>
      </w:r>
      <w:r w:rsidR="00BF12B6" w:rsidRPr="002C21B5">
        <w:rPr>
          <w:rFonts w:ascii="Times New Roman" w:eastAsia="Times New Roman" w:hAnsi="Times New Roman" w:cs="Times New Roman"/>
          <w:i w:val="0"/>
          <w:color w:val="auto"/>
          <w:sz w:val="24"/>
          <w:szCs w:val="24"/>
          <w:lang w:eastAsia="en-GB"/>
        </w:rPr>
        <w:t>i/sa</w:t>
      </w:r>
      <w:r w:rsidRPr="002C21B5">
        <w:rPr>
          <w:rFonts w:ascii="Times New Roman" w:eastAsia="Times New Roman" w:hAnsi="Times New Roman" w:cs="Times New Roman"/>
          <w:i w:val="0"/>
          <w:color w:val="auto"/>
          <w:sz w:val="24"/>
          <w:szCs w:val="24"/>
          <w:lang w:eastAsia="en-GB"/>
        </w:rPr>
        <w:t>u emboliei cronice; iar rezonanța magnetică prin perfuzie este mai sensibilă ca cea cu perfuzie izotopică</w:t>
      </w:r>
      <w:r w:rsidR="00BF12B6" w:rsidRPr="002C21B5">
        <w:rPr>
          <w:rFonts w:ascii="Times New Roman" w:eastAsia="Times New Roman" w:hAnsi="Times New Roman" w:cs="Times New Roman"/>
          <w:i w:val="0"/>
          <w:color w:val="auto"/>
          <w:sz w:val="24"/>
          <w:szCs w:val="24"/>
          <w:lang w:eastAsia="en-GB"/>
        </w:rPr>
        <w:t>.</w:t>
      </w:r>
    </w:p>
    <w:p w:rsidR="00BF12B6" w:rsidRPr="002C21B5" w:rsidRDefault="00BF12B6" w:rsidP="00CF7599">
      <w:pPr>
        <w:pStyle w:val="ae"/>
        <w:numPr>
          <w:ilvl w:val="0"/>
          <w:numId w:val="12"/>
        </w:numPr>
        <w:spacing w:after="0" w:line="240" w:lineRule="auto"/>
        <w:ind w:left="0" w:firstLine="0"/>
        <w:rPr>
          <w:rFonts w:ascii="Times New Roman" w:hAnsi="Times New Roman" w:cs="Times New Roman"/>
          <w:b/>
          <w:color w:val="auto"/>
          <w:sz w:val="24"/>
          <w:szCs w:val="24"/>
        </w:rPr>
      </w:pPr>
      <w:r w:rsidRPr="002C21B5">
        <w:rPr>
          <w:rFonts w:ascii="Times New Roman" w:hAnsi="Times New Roman" w:cs="Times New Roman"/>
          <w:b/>
          <w:color w:val="auto"/>
          <w:sz w:val="24"/>
          <w:szCs w:val="24"/>
        </w:rPr>
        <w:t>Cateterismul inimii drepte</w:t>
      </w:r>
    </w:p>
    <w:p w:rsidR="00BF12B6" w:rsidRPr="002C21B5" w:rsidRDefault="00D53B15" w:rsidP="00CF7599">
      <w:pPr>
        <w:pStyle w:val="ae"/>
        <w:spacing w:after="0" w:line="240" w:lineRule="auto"/>
        <w:ind w:left="0" w:firstLine="0"/>
        <w:rPr>
          <w:rFonts w:ascii="Times New Roman" w:eastAsia="Times New Roman" w:hAnsi="Times New Roman" w:cs="Times New Roman"/>
          <w:i w:val="0"/>
          <w:color w:val="auto"/>
          <w:sz w:val="24"/>
          <w:szCs w:val="24"/>
          <w:lang w:eastAsia="en-GB"/>
        </w:rPr>
      </w:pPr>
      <w:r w:rsidRPr="002C21B5">
        <w:rPr>
          <w:rFonts w:ascii="Times New Roman" w:eastAsia="Times New Roman" w:hAnsi="Times New Roman" w:cs="Times New Roman"/>
          <w:i w:val="0"/>
          <w:color w:val="auto"/>
          <w:sz w:val="24"/>
          <w:szCs w:val="24"/>
          <w:lang w:eastAsia="en-GB"/>
        </w:rPr>
        <w:t>Dacă investigațiile neinvazive susț</w:t>
      </w:r>
      <w:r w:rsidR="00BF12B6" w:rsidRPr="002C21B5">
        <w:rPr>
          <w:rFonts w:ascii="Times New Roman" w:eastAsia="Times New Roman" w:hAnsi="Times New Roman" w:cs="Times New Roman"/>
          <w:i w:val="0"/>
          <w:color w:val="auto"/>
          <w:sz w:val="24"/>
          <w:szCs w:val="24"/>
          <w:lang w:eastAsia="en-GB"/>
        </w:rPr>
        <w:t>in diagnos</w:t>
      </w:r>
      <w:r w:rsidRPr="002C21B5">
        <w:rPr>
          <w:rFonts w:ascii="Times New Roman" w:eastAsia="Times New Roman" w:hAnsi="Times New Roman" w:cs="Times New Roman"/>
          <w:i w:val="0"/>
          <w:color w:val="auto"/>
          <w:sz w:val="24"/>
          <w:szCs w:val="24"/>
          <w:lang w:eastAsia="en-GB"/>
        </w:rPr>
        <w:t>ticul de hipertensiune pulmonară</w:t>
      </w:r>
      <w:r w:rsidR="00BF12B6" w:rsidRPr="002C21B5">
        <w:rPr>
          <w:rFonts w:ascii="Times New Roman" w:eastAsia="Times New Roman" w:hAnsi="Times New Roman" w:cs="Times New Roman"/>
          <w:i w:val="0"/>
          <w:color w:val="auto"/>
          <w:sz w:val="24"/>
          <w:szCs w:val="24"/>
          <w:lang w:eastAsia="en-GB"/>
        </w:rPr>
        <w:t>, este necesar cateterismul inimii drepte pentru</w:t>
      </w:r>
      <w:r w:rsidRPr="002C21B5">
        <w:rPr>
          <w:rFonts w:ascii="Times New Roman" w:eastAsia="Times New Roman" w:hAnsi="Times New Roman" w:cs="Times New Roman"/>
          <w:i w:val="0"/>
          <w:color w:val="auto"/>
          <w:sz w:val="24"/>
          <w:szCs w:val="24"/>
          <w:lang w:eastAsia="en-GB"/>
        </w:rPr>
        <w:t xml:space="preserve"> a confirma diagnosticul prin măsurarea directă a presiunii pulmonare. Se măsoara totodată ș</w:t>
      </w:r>
      <w:r w:rsidR="00BF12B6" w:rsidRPr="002C21B5">
        <w:rPr>
          <w:rFonts w:ascii="Times New Roman" w:eastAsia="Times New Roman" w:hAnsi="Times New Roman" w:cs="Times New Roman"/>
          <w:i w:val="0"/>
          <w:color w:val="auto"/>
          <w:sz w:val="24"/>
          <w:szCs w:val="24"/>
          <w:lang w:eastAsia="en-GB"/>
        </w:rPr>
        <w:t>i debitul ca</w:t>
      </w:r>
      <w:r w:rsidRPr="002C21B5">
        <w:rPr>
          <w:rFonts w:ascii="Times New Roman" w:eastAsia="Times New Roman" w:hAnsi="Times New Roman" w:cs="Times New Roman"/>
          <w:i w:val="0"/>
          <w:color w:val="auto"/>
          <w:sz w:val="24"/>
          <w:szCs w:val="24"/>
          <w:lang w:eastAsia="en-GB"/>
        </w:rPr>
        <w:t>rdiac ș</w:t>
      </w:r>
      <w:r w:rsidR="00BF12B6" w:rsidRPr="002C21B5">
        <w:rPr>
          <w:rFonts w:ascii="Times New Roman" w:eastAsia="Times New Roman" w:hAnsi="Times New Roman" w:cs="Times New Roman"/>
          <w:i w:val="0"/>
          <w:color w:val="auto"/>
          <w:sz w:val="24"/>
          <w:szCs w:val="24"/>
          <w:lang w:eastAsia="en-GB"/>
        </w:rPr>
        <w:t xml:space="preserve">i estimarea </w:t>
      </w:r>
      <w:r w:rsidRPr="002C21B5">
        <w:rPr>
          <w:rFonts w:ascii="Times New Roman" w:eastAsia="Times New Roman" w:hAnsi="Times New Roman" w:cs="Times New Roman"/>
          <w:i w:val="0"/>
          <w:color w:val="auto"/>
          <w:sz w:val="24"/>
          <w:szCs w:val="24"/>
          <w:lang w:eastAsia="en-GB"/>
        </w:rPr>
        <w:t>presiunii atriale stângi utilizând presiunea capilară pulmonară blocată</w:t>
      </w:r>
      <w:r w:rsidR="00BF12B6" w:rsidRPr="002C21B5">
        <w:rPr>
          <w:rFonts w:ascii="Times New Roman" w:eastAsia="Times New Roman" w:hAnsi="Times New Roman" w:cs="Times New Roman"/>
          <w:i w:val="0"/>
          <w:color w:val="auto"/>
          <w:sz w:val="24"/>
          <w:szCs w:val="24"/>
          <w:lang w:eastAsia="en-GB"/>
        </w:rPr>
        <w:t>. Parametrii hemodinamici (cum este presiunea atrial</w:t>
      </w:r>
      <w:r w:rsidR="0027270E" w:rsidRPr="002C21B5">
        <w:rPr>
          <w:rFonts w:ascii="Times New Roman" w:eastAsia="Times New Roman" w:hAnsi="Times New Roman" w:cs="Times New Roman"/>
          <w:i w:val="0"/>
          <w:color w:val="auto"/>
          <w:sz w:val="24"/>
          <w:szCs w:val="24"/>
          <w:lang w:eastAsia="en-GB"/>
        </w:rPr>
        <w:t>ă dreaptă, indexul cardiac, rezistența vasculară pulmonară) și saturația arterială pulmonară</w:t>
      </w:r>
      <w:r w:rsidR="00BF12B6" w:rsidRPr="002C21B5">
        <w:rPr>
          <w:rFonts w:ascii="Times New Roman" w:eastAsia="Times New Roman" w:hAnsi="Times New Roman" w:cs="Times New Roman"/>
          <w:i w:val="0"/>
          <w:color w:val="auto"/>
          <w:sz w:val="24"/>
          <w:szCs w:val="24"/>
          <w:lang w:eastAsia="en-GB"/>
        </w:rPr>
        <w:t xml:space="preserve"> au o valoare prognost</w:t>
      </w:r>
      <w:r w:rsidR="0027270E" w:rsidRPr="002C21B5">
        <w:rPr>
          <w:rFonts w:ascii="Times New Roman" w:eastAsia="Times New Roman" w:hAnsi="Times New Roman" w:cs="Times New Roman"/>
          <w:i w:val="0"/>
          <w:color w:val="auto"/>
          <w:sz w:val="24"/>
          <w:szCs w:val="24"/>
          <w:lang w:eastAsia="en-GB"/>
        </w:rPr>
        <w:t>ică importantă. Presiunea capilară pulmonară blocată crescută este sugestivă pentru hipertensiunea pulmonară datorată</w:t>
      </w:r>
      <w:r w:rsidR="00BF12B6" w:rsidRPr="002C21B5">
        <w:rPr>
          <w:rFonts w:ascii="Times New Roman" w:eastAsia="Times New Roman" w:hAnsi="Times New Roman" w:cs="Times New Roman"/>
          <w:i w:val="0"/>
          <w:color w:val="auto"/>
          <w:sz w:val="24"/>
          <w:szCs w:val="24"/>
          <w:lang w:eastAsia="en-GB"/>
        </w:rPr>
        <w:t xml:space="preserve"> afect</w:t>
      </w:r>
      <w:r w:rsidR="0027270E" w:rsidRPr="002C21B5">
        <w:rPr>
          <w:rFonts w:ascii="Times New Roman" w:eastAsia="Times New Roman" w:hAnsi="Times New Roman" w:cs="Times New Roman"/>
          <w:i w:val="0"/>
          <w:color w:val="auto"/>
          <w:sz w:val="24"/>
          <w:szCs w:val="24"/>
          <w:lang w:eastAsia="en-GB"/>
        </w:rPr>
        <w:t>ă</w:t>
      </w:r>
      <w:r w:rsidR="00BF12B6" w:rsidRPr="002C21B5">
        <w:rPr>
          <w:rFonts w:ascii="Times New Roman" w:eastAsia="Times New Roman" w:hAnsi="Times New Roman" w:cs="Times New Roman"/>
          <w:i w:val="0"/>
          <w:color w:val="auto"/>
          <w:sz w:val="24"/>
          <w:szCs w:val="24"/>
          <w:lang w:eastAsia="en-GB"/>
        </w:rPr>
        <w:t>rii pulmonare sau hipoxiei. Modificarile satura</w:t>
      </w:r>
      <w:r w:rsidR="0027270E" w:rsidRPr="002C21B5">
        <w:rPr>
          <w:rFonts w:ascii="Times New Roman" w:eastAsia="Times New Roman" w:hAnsi="Times New Roman" w:cs="Times New Roman"/>
          <w:i w:val="0"/>
          <w:color w:val="auto"/>
          <w:sz w:val="24"/>
          <w:szCs w:val="24"/>
          <w:lang w:eastAsia="en-GB"/>
        </w:rPr>
        <w:t>ției în oxigen între cavitățile drepte pot sugera un ș</w:t>
      </w:r>
      <w:r w:rsidR="00BF12B6" w:rsidRPr="002C21B5">
        <w:rPr>
          <w:rFonts w:ascii="Times New Roman" w:eastAsia="Times New Roman" w:hAnsi="Times New Roman" w:cs="Times New Roman"/>
          <w:i w:val="0"/>
          <w:color w:val="auto"/>
          <w:sz w:val="24"/>
          <w:szCs w:val="24"/>
          <w:lang w:eastAsia="en-GB"/>
        </w:rPr>
        <w:t xml:space="preserve">unt intracardiac. </w:t>
      </w:r>
    </w:p>
    <w:p w:rsidR="00BF12B6" w:rsidRPr="002C21B5" w:rsidRDefault="00BF12B6" w:rsidP="00CF7599">
      <w:pPr>
        <w:pStyle w:val="ae"/>
        <w:spacing w:after="0" w:line="240" w:lineRule="auto"/>
        <w:ind w:left="0" w:firstLine="0"/>
        <w:rPr>
          <w:rFonts w:ascii="Times New Roman" w:eastAsia="Times New Roman" w:hAnsi="Times New Roman" w:cs="Times New Roman"/>
          <w:i w:val="0"/>
          <w:color w:val="auto"/>
          <w:sz w:val="24"/>
          <w:szCs w:val="24"/>
          <w:lang w:eastAsia="en-GB"/>
        </w:rPr>
      </w:pPr>
      <w:r w:rsidRPr="002C21B5">
        <w:rPr>
          <w:rFonts w:ascii="Times New Roman" w:eastAsia="Times New Roman" w:hAnsi="Times New Roman" w:cs="Times New Roman"/>
          <w:color w:val="auto"/>
          <w:sz w:val="24"/>
          <w:szCs w:val="24"/>
          <w:lang w:eastAsia="en-GB"/>
        </w:rPr>
        <w:t>Testarea vas</w:t>
      </w:r>
      <w:r w:rsidR="0027270E" w:rsidRPr="002C21B5">
        <w:rPr>
          <w:rFonts w:ascii="Times New Roman" w:eastAsia="Times New Roman" w:hAnsi="Times New Roman" w:cs="Times New Roman"/>
          <w:color w:val="auto"/>
          <w:sz w:val="24"/>
          <w:szCs w:val="24"/>
          <w:lang w:eastAsia="en-GB"/>
        </w:rPr>
        <w:t>oreactivităț</w:t>
      </w:r>
      <w:r w:rsidRPr="002C21B5">
        <w:rPr>
          <w:rFonts w:ascii="Times New Roman" w:eastAsia="Times New Roman" w:hAnsi="Times New Roman" w:cs="Times New Roman"/>
          <w:color w:val="auto"/>
          <w:sz w:val="24"/>
          <w:szCs w:val="24"/>
          <w:lang w:eastAsia="en-GB"/>
        </w:rPr>
        <w:t>ii</w:t>
      </w:r>
      <w:r w:rsidRPr="002C21B5">
        <w:rPr>
          <w:rFonts w:ascii="Times New Roman" w:eastAsia="Times New Roman" w:hAnsi="Times New Roman" w:cs="Times New Roman"/>
          <w:i w:val="0"/>
          <w:color w:val="auto"/>
          <w:sz w:val="24"/>
          <w:szCs w:val="24"/>
          <w:lang w:eastAsia="en-GB"/>
        </w:rPr>
        <w:t>, folosind uzual oxid nitric i</w:t>
      </w:r>
      <w:r w:rsidR="0027270E" w:rsidRPr="002C21B5">
        <w:rPr>
          <w:rFonts w:ascii="Times New Roman" w:eastAsia="Times New Roman" w:hAnsi="Times New Roman" w:cs="Times New Roman"/>
          <w:i w:val="0"/>
          <w:color w:val="auto"/>
          <w:sz w:val="24"/>
          <w:szCs w:val="24"/>
          <w:lang w:eastAsia="en-GB"/>
        </w:rPr>
        <w:t>nhalat, poate identifica pacienții cu HTPI care pot ră</w:t>
      </w:r>
      <w:r w:rsidRPr="002C21B5">
        <w:rPr>
          <w:rFonts w:ascii="Times New Roman" w:eastAsia="Times New Roman" w:hAnsi="Times New Roman" w:cs="Times New Roman"/>
          <w:i w:val="0"/>
          <w:color w:val="auto"/>
          <w:sz w:val="24"/>
          <w:szCs w:val="24"/>
          <w:lang w:eastAsia="en-GB"/>
        </w:rPr>
        <w:t xml:space="preserve">spunde la tratamentul pe termen </w:t>
      </w:r>
      <w:r w:rsidR="0027270E" w:rsidRPr="002C21B5">
        <w:rPr>
          <w:rFonts w:ascii="Times New Roman" w:eastAsia="Times New Roman" w:hAnsi="Times New Roman" w:cs="Times New Roman"/>
          <w:i w:val="0"/>
          <w:color w:val="auto"/>
          <w:sz w:val="24"/>
          <w:szCs w:val="24"/>
          <w:lang w:eastAsia="en-GB"/>
        </w:rPr>
        <w:t>lung cu doze crescute de blocanți ai canalelor de calciu. Un ră</w:t>
      </w:r>
      <w:r w:rsidRPr="002C21B5">
        <w:rPr>
          <w:rFonts w:ascii="Times New Roman" w:eastAsia="Times New Roman" w:hAnsi="Times New Roman" w:cs="Times New Roman"/>
          <w:i w:val="0"/>
          <w:color w:val="auto"/>
          <w:sz w:val="24"/>
          <w:szCs w:val="24"/>
          <w:lang w:eastAsia="en-GB"/>
        </w:rPr>
        <w:t xml:space="preserve">spuns pozitiv este definit ca o reducere cu minimum 10 mm Hg a presiunii medii </w:t>
      </w:r>
      <w:r w:rsidR="0027270E" w:rsidRPr="002C21B5">
        <w:rPr>
          <w:rFonts w:ascii="Times New Roman" w:eastAsia="Times New Roman" w:hAnsi="Times New Roman" w:cs="Times New Roman"/>
          <w:i w:val="0"/>
          <w:color w:val="auto"/>
          <w:sz w:val="24"/>
          <w:szCs w:val="24"/>
          <w:lang w:eastAsia="en-GB"/>
        </w:rPr>
        <w:t>în artera pulmonară</w:t>
      </w:r>
      <w:r w:rsidRPr="002C21B5">
        <w:rPr>
          <w:rFonts w:ascii="Times New Roman" w:eastAsia="Times New Roman" w:hAnsi="Times New Roman" w:cs="Times New Roman"/>
          <w:i w:val="0"/>
          <w:color w:val="auto"/>
          <w:sz w:val="24"/>
          <w:szCs w:val="24"/>
          <w:lang w:eastAsia="en-GB"/>
        </w:rPr>
        <w:t>, p</w:t>
      </w:r>
      <w:r w:rsidR="0027270E" w:rsidRPr="002C21B5">
        <w:rPr>
          <w:rFonts w:ascii="Times New Roman" w:eastAsia="Times New Roman" w:hAnsi="Times New Roman" w:cs="Times New Roman"/>
          <w:i w:val="0"/>
          <w:color w:val="auto"/>
          <w:sz w:val="24"/>
          <w:szCs w:val="24"/>
          <w:lang w:eastAsia="en-GB"/>
        </w:rPr>
        <w:t>ână la mai puțin de 40 mm Hg, fără</w:t>
      </w:r>
      <w:r w:rsidRPr="002C21B5">
        <w:rPr>
          <w:rFonts w:ascii="Times New Roman" w:eastAsia="Times New Roman" w:hAnsi="Times New Roman" w:cs="Times New Roman"/>
          <w:i w:val="0"/>
          <w:color w:val="auto"/>
          <w:sz w:val="24"/>
          <w:szCs w:val="24"/>
          <w:lang w:eastAsia="en-GB"/>
        </w:rPr>
        <w:t xml:space="preserve"> nici</w:t>
      </w:r>
      <w:r w:rsidR="0027270E" w:rsidRPr="002C21B5">
        <w:rPr>
          <w:rFonts w:ascii="Times New Roman" w:eastAsia="Times New Roman" w:hAnsi="Times New Roman" w:cs="Times New Roman"/>
          <w:i w:val="0"/>
          <w:color w:val="auto"/>
          <w:sz w:val="24"/>
          <w:szCs w:val="24"/>
          <w:lang w:eastAsia="en-GB"/>
        </w:rPr>
        <w:t xml:space="preserve"> o că</w:t>
      </w:r>
      <w:r w:rsidRPr="002C21B5">
        <w:rPr>
          <w:rFonts w:ascii="Times New Roman" w:eastAsia="Times New Roman" w:hAnsi="Times New Roman" w:cs="Times New Roman"/>
          <w:i w:val="0"/>
          <w:color w:val="auto"/>
          <w:sz w:val="24"/>
          <w:szCs w:val="24"/>
          <w:lang w:eastAsia="en-GB"/>
        </w:rPr>
        <w:t>dere a debitului cardiac.</w:t>
      </w:r>
    </w:p>
    <w:p w:rsidR="00960C49" w:rsidRPr="002C21B5" w:rsidRDefault="00960C49" w:rsidP="00CF7599">
      <w:pPr>
        <w:spacing w:after="0" w:line="240" w:lineRule="auto"/>
        <w:rPr>
          <w:rFonts w:ascii="Times New Roman" w:eastAsia="Times New Roman" w:hAnsi="Times New Roman" w:cs="Times New Roman"/>
          <w:b/>
          <w:bCs/>
          <w:sz w:val="24"/>
          <w:szCs w:val="24"/>
          <w:lang w:val="ro-RO" w:eastAsia="en-GB"/>
        </w:rPr>
      </w:pPr>
    </w:p>
    <w:p w:rsidR="00BF12B6" w:rsidRPr="002C21B5" w:rsidRDefault="0027270E" w:rsidP="00960C49">
      <w:pPr>
        <w:spacing w:after="0" w:line="240" w:lineRule="auto"/>
        <w:rPr>
          <w:rFonts w:ascii="Times New Roman" w:eastAsia="Times New Roman" w:hAnsi="Times New Roman" w:cs="Times New Roman"/>
          <w:b/>
          <w:bCs/>
          <w:sz w:val="24"/>
          <w:szCs w:val="24"/>
          <w:lang w:val="en-US" w:eastAsia="en-GB"/>
        </w:rPr>
      </w:pPr>
      <w:r w:rsidRPr="002C21B5">
        <w:rPr>
          <w:rFonts w:ascii="Times New Roman" w:eastAsia="Times New Roman" w:hAnsi="Times New Roman" w:cs="Times New Roman"/>
          <w:b/>
          <w:bCs/>
          <w:sz w:val="24"/>
          <w:szCs w:val="24"/>
          <w:lang w:val="en-US" w:eastAsia="en-GB"/>
        </w:rPr>
        <w:t>Ce tratamente trebuie luate î</w:t>
      </w:r>
      <w:r w:rsidR="00BF12B6" w:rsidRPr="002C21B5">
        <w:rPr>
          <w:rFonts w:ascii="Times New Roman" w:eastAsia="Times New Roman" w:hAnsi="Times New Roman" w:cs="Times New Roman"/>
          <w:b/>
          <w:bCs/>
          <w:sz w:val="24"/>
          <w:szCs w:val="24"/>
          <w:lang w:val="en-US" w:eastAsia="en-GB"/>
        </w:rPr>
        <w:t>n hipertensiune</w:t>
      </w:r>
      <w:r w:rsidRPr="002C21B5">
        <w:rPr>
          <w:rFonts w:ascii="Times New Roman" w:eastAsia="Times New Roman" w:hAnsi="Times New Roman" w:cs="Times New Roman"/>
          <w:b/>
          <w:bCs/>
          <w:sz w:val="24"/>
          <w:szCs w:val="24"/>
          <w:lang w:val="en-US" w:eastAsia="en-GB"/>
        </w:rPr>
        <w:t>a pulmonară</w:t>
      </w:r>
    </w:p>
    <w:p w:rsidR="00BF12B6" w:rsidRPr="002C21B5" w:rsidRDefault="0027270E" w:rsidP="00F56544">
      <w:pPr>
        <w:pStyle w:val="ae"/>
        <w:spacing w:after="0" w:line="240" w:lineRule="auto"/>
        <w:ind w:left="0" w:firstLine="696"/>
        <w:rPr>
          <w:rFonts w:ascii="Times New Roman" w:eastAsia="Times New Roman" w:hAnsi="Times New Roman" w:cs="Times New Roman"/>
          <w:i w:val="0"/>
          <w:color w:val="auto"/>
          <w:sz w:val="24"/>
          <w:szCs w:val="24"/>
          <w:lang w:eastAsia="en-GB"/>
        </w:rPr>
      </w:pPr>
      <w:r w:rsidRPr="002C21B5">
        <w:rPr>
          <w:rFonts w:ascii="Times New Roman" w:eastAsia="Times New Roman" w:hAnsi="Times New Roman" w:cs="Times New Roman"/>
          <w:i w:val="0"/>
          <w:color w:val="auto"/>
          <w:sz w:val="24"/>
          <w:szCs w:val="24"/>
          <w:lang w:eastAsia="en-GB"/>
        </w:rPr>
        <w:t>Terapia de susț</w:t>
      </w:r>
      <w:r w:rsidR="00BF12B6" w:rsidRPr="002C21B5">
        <w:rPr>
          <w:rFonts w:ascii="Times New Roman" w:eastAsia="Times New Roman" w:hAnsi="Times New Roman" w:cs="Times New Roman"/>
          <w:i w:val="0"/>
          <w:color w:val="auto"/>
          <w:sz w:val="24"/>
          <w:szCs w:val="24"/>
          <w:lang w:eastAsia="en-GB"/>
        </w:rPr>
        <w:t>inere.</w:t>
      </w:r>
      <w:r w:rsidR="005356F8" w:rsidRPr="002C21B5">
        <w:rPr>
          <w:rFonts w:ascii="Times New Roman" w:eastAsia="Times New Roman" w:hAnsi="Times New Roman" w:cs="Times New Roman"/>
          <w:i w:val="0"/>
          <w:color w:val="auto"/>
          <w:sz w:val="24"/>
          <w:szCs w:val="24"/>
          <w:lang w:eastAsia="en-GB"/>
        </w:rPr>
        <w:t xml:space="preserve"> Majoritatea pacienților</w:t>
      </w:r>
      <w:r w:rsidRPr="002C21B5">
        <w:rPr>
          <w:rFonts w:ascii="Times New Roman" w:eastAsia="Times New Roman" w:hAnsi="Times New Roman" w:cs="Times New Roman"/>
          <w:i w:val="0"/>
          <w:color w:val="auto"/>
          <w:sz w:val="24"/>
          <w:szCs w:val="24"/>
          <w:lang w:eastAsia="en-GB"/>
        </w:rPr>
        <w:t xml:space="preserve"> cu hipertensiu</w:t>
      </w:r>
      <w:r w:rsidR="00F56544" w:rsidRPr="002C21B5">
        <w:rPr>
          <w:rFonts w:ascii="Times New Roman" w:eastAsia="Times New Roman" w:hAnsi="Times New Roman" w:cs="Times New Roman"/>
          <w:i w:val="0"/>
          <w:color w:val="auto"/>
          <w:sz w:val="24"/>
          <w:szCs w:val="24"/>
          <w:lang w:eastAsia="en-GB"/>
        </w:rPr>
        <w:t xml:space="preserve">ne pulmonară </w:t>
      </w:r>
      <w:r w:rsidRPr="002C21B5">
        <w:rPr>
          <w:rFonts w:ascii="Times New Roman" w:eastAsia="Times New Roman" w:hAnsi="Times New Roman" w:cs="Times New Roman"/>
          <w:i w:val="0"/>
          <w:color w:val="auto"/>
          <w:sz w:val="24"/>
          <w:szCs w:val="24"/>
          <w:lang w:eastAsia="en-GB"/>
        </w:rPr>
        <w:t>necesită terapie anticoagulantă</w:t>
      </w:r>
      <w:r w:rsidR="00BF12B6" w:rsidRPr="002C21B5">
        <w:rPr>
          <w:rFonts w:ascii="Times New Roman" w:eastAsia="Times New Roman" w:hAnsi="Times New Roman" w:cs="Times New Roman"/>
          <w:i w:val="0"/>
          <w:color w:val="auto"/>
          <w:sz w:val="24"/>
          <w:szCs w:val="24"/>
          <w:lang w:eastAsia="en-GB"/>
        </w:rPr>
        <w:t>. De multe ori sunt necesare diur</w:t>
      </w:r>
      <w:r w:rsidRPr="002C21B5">
        <w:rPr>
          <w:rFonts w:ascii="Times New Roman" w:eastAsia="Times New Roman" w:hAnsi="Times New Roman" w:cs="Times New Roman"/>
          <w:i w:val="0"/>
          <w:color w:val="auto"/>
          <w:sz w:val="24"/>
          <w:szCs w:val="24"/>
          <w:lang w:eastAsia="en-GB"/>
        </w:rPr>
        <w:t>etice pentru a trata insuficiența cardiacă. Pot fi avute în vedere cura cu digoxin și</w:t>
      </w:r>
      <w:r w:rsidR="005356F8" w:rsidRPr="002C21B5">
        <w:rPr>
          <w:rFonts w:ascii="Times New Roman" w:eastAsia="Times New Roman" w:hAnsi="Times New Roman" w:cs="Times New Roman"/>
          <w:i w:val="0"/>
          <w:color w:val="auto"/>
          <w:sz w:val="24"/>
          <w:szCs w:val="24"/>
          <w:lang w:eastAsia="en-GB"/>
        </w:rPr>
        <w:t xml:space="preserve"> oxigenoterapia de lungă durată.</w:t>
      </w:r>
      <w:r w:rsidRPr="002C21B5">
        <w:rPr>
          <w:rFonts w:ascii="Times New Roman" w:eastAsia="Times New Roman" w:hAnsi="Times New Roman" w:cs="Times New Roman"/>
          <w:i w:val="0"/>
          <w:color w:val="auto"/>
          <w:sz w:val="24"/>
          <w:szCs w:val="24"/>
          <w:lang w:eastAsia="en-GB"/>
        </w:rPr>
        <w:t xml:space="preserve"> Este indicată vaccinarea antigripală</w:t>
      </w:r>
      <w:r w:rsidR="00BF12B6" w:rsidRPr="002C21B5">
        <w:rPr>
          <w:rFonts w:ascii="Times New Roman" w:eastAsia="Times New Roman" w:hAnsi="Times New Roman" w:cs="Times New Roman"/>
          <w:i w:val="0"/>
          <w:color w:val="auto"/>
          <w:sz w:val="24"/>
          <w:szCs w:val="24"/>
          <w:lang w:eastAsia="en-GB"/>
        </w:rPr>
        <w:t xml:space="preserve">. </w:t>
      </w:r>
    </w:p>
    <w:p w:rsidR="00BF12B6" w:rsidRPr="002C21B5" w:rsidRDefault="00BF12B6" w:rsidP="00F56544">
      <w:pPr>
        <w:pStyle w:val="ae"/>
        <w:spacing w:after="0" w:line="240" w:lineRule="auto"/>
        <w:ind w:left="0" w:firstLine="696"/>
        <w:rPr>
          <w:rFonts w:ascii="Times New Roman" w:eastAsia="Times New Roman" w:hAnsi="Times New Roman" w:cs="Times New Roman"/>
          <w:i w:val="0"/>
          <w:color w:val="auto"/>
          <w:sz w:val="24"/>
          <w:szCs w:val="24"/>
          <w:lang w:eastAsia="en-GB"/>
        </w:rPr>
      </w:pPr>
      <w:r w:rsidRPr="002C21B5">
        <w:rPr>
          <w:rFonts w:ascii="Times New Roman" w:eastAsia="Times New Roman" w:hAnsi="Times New Roman" w:cs="Times New Roman"/>
          <w:i w:val="0"/>
          <w:iCs/>
          <w:color w:val="auto"/>
          <w:sz w:val="24"/>
          <w:szCs w:val="24"/>
          <w:bdr w:val="none" w:sz="0" w:space="0" w:color="auto" w:frame="1"/>
          <w:lang w:eastAsia="en-GB"/>
        </w:rPr>
        <w:t>Tratament</w:t>
      </w:r>
      <w:r w:rsidR="005356F8" w:rsidRPr="002C21B5">
        <w:rPr>
          <w:rFonts w:ascii="Times New Roman" w:eastAsia="Times New Roman" w:hAnsi="Times New Roman" w:cs="Times New Roman"/>
          <w:i w:val="0"/>
          <w:iCs/>
          <w:color w:val="auto"/>
          <w:sz w:val="24"/>
          <w:szCs w:val="24"/>
          <w:bdr w:val="none" w:sz="0" w:space="0" w:color="auto" w:frame="1"/>
          <w:lang w:eastAsia="en-GB"/>
        </w:rPr>
        <w:t>ul</w:t>
      </w:r>
      <w:r w:rsidRPr="002C21B5">
        <w:rPr>
          <w:rFonts w:ascii="Times New Roman" w:eastAsia="Times New Roman" w:hAnsi="Times New Roman" w:cs="Times New Roman"/>
          <w:i w:val="0"/>
          <w:iCs/>
          <w:color w:val="auto"/>
          <w:sz w:val="24"/>
          <w:szCs w:val="24"/>
          <w:bdr w:val="none" w:sz="0" w:space="0" w:color="auto" w:frame="1"/>
          <w:lang w:eastAsia="en-GB"/>
        </w:rPr>
        <w:t xml:space="preserve"> medical specific</w:t>
      </w:r>
      <w:r w:rsidR="005356F8" w:rsidRPr="002C21B5">
        <w:rPr>
          <w:rFonts w:ascii="Times New Roman" w:eastAsia="Times New Roman" w:hAnsi="Times New Roman" w:cs="Times New Roman"/>
          <w:i w:val="0"/>
          <w:iCs/>
          <w:color w:val="auto"/>
          <w:sz w:val="24"/>
          <w:szCs w:val="24"/>
          <w:bdr w:val="none" w:sz="0" w:space="0" w:color="auto" w:frame="1"/>
          <w:lang w:eastAsia="en-GB"/>
        </w:rPr>
        <w:t xml:space="preserve"> este indicat </w:t>
      </w:r>
      <w:r w:rsidR="00B80CD1" w:rsidRPr="002C21B5">
        <w:rPr>
          <w:rFonts w:ascii="Times New Roman" w:eastAsia="Times New Roman" w:hAnsi="Times New Roman" w:cs="Times New Roman"/>
          <w:i w:val="0"/>
          <w:iCs/>
          <w:color w:val="auto"/>
          <w:sz w:val="24"/>
          <w:szCs w:val="24"/>
          <w:bdr w:val="none" w:sz="0" w:space="0" w:color="auto" w:frame="1"/>
          <w:lang w:eastAsia="en-GB"/>
        </w:rPr>
        <w:t xml:space="preserve">de un consiluu medical </w:t>
      </w:r>
      <w:r w:rsidR="005356F8" w:rsidRPr="002C21B5">
        <w:rPr>
          <w:rFonts w:ascii="Times New Roman" w:eastAsia="Times New Roman" w:hAnsi="Times New Roman" w:cs="Times New Roman"/>
          <w:i w:val="0"/>
          <w:iCs/>
          <w:color w:val="auto"/>
          <w:sz w:val="24"/>
          <w:szCs w:val="24"/>
          <w:bdr w:val="none" w:sz="0" w:space="0" w:color="auto" w:frame="1"/>
          <w:lang w:eastAsia="en-GB"/>
        </w:rPr>
        <w:t>după selectarea lui în condițiile unui spital</w:t>
      </w:r>
      <w:r w:rsidR="00B80CD1" w:rsidRPr="002C21B5">
        <w:rPr>
          <w:rFonts w:ascii="Times New Roman" w:eastAsia="Times New Roman" w:hAnsi="Times New Roman" w:cs="Times New Roman"/>
          <w:i w:val="0"/>
          <w:iCs/>
          <w:color w:val="auto"/>
          <w:sz w:val="24"/>
          <w:szCs w:val="24"/>
          <w:bdr w:val="none" w:sz="0" w:space="0" w:color="auto" w:frame="1"/>
          <w:lang w:eastAsia="en-GB"/>
        </w:rPr>
        <w:t xml:space="preserve"> dotat</w:t>
      </w:r>
      <w:r w:rsidR="005356F8" w:rsidRPr="002C21B5">
        <w:rPr>
          <w:rFonts w:ascii="Times New Roman" w:eastAsia="Times New Roman" w:hAnsi="Times New Roman" w:cs="Times New Roman"/>
          <w:i w:val="0"/>
          <w:iCs/>
          <w:color w:val="auto"/>
          <w:sz w:val="24"/>
          <w:szCs w:val="24"/>
          <w:bdr w:val="none" w:sz="0" w:space="0" w:color="auto" w:frame="1"/>
          <w:lang w:eastAsia="en-GB"/>
        </w:rPr>
        <w:t xml:space="preserve">, este supravegheat de </w:t>
      </w:r>
      <w:r w:rsidR="00B80CD1" w:rsidRPr="002C21B5">
        <w:rPr>
          <w:rFonts w:ascii="Times New Roman" w:eastAsia="Times New Roman" w:hAnsi="Times New Roman" w:cs="Times New Roman"/>
          <w:i w:val="0"/>
          <w:iCs/>
          <w:color w:val="auto"/>
          <w:sz w:val="24"/>
          <w:szCs w:val="24"/>
          <w:bdr w:val="none" w:sz="0" w:space="0" w:color="auto" w:frame="1"/>
          <w:lang w:eastAsia="en-GB"/>
        </w:rPr>
        <w:t>medicu</w:t>
      </w:r>
      <w:r w:rsidR="005356F8" w:rsidRPr="002C21B5">
        <w:rPr>
          <w:rFonts w:ascii="Times New Roman" w:eastAsia="Times New Roman" w:hAnsi="Times New Roman" w:cs="Times New Roman"/>
          <w:i w:val="0"/>
          <w:iCs/>
          <w:color w:val="auto"/>
          <w:sz w:val="24"/>
          <w:szCs w:val="24"/>
          <w:bdr w:val="none" w:sz="0" w:space="0" w:color="auto" w:frame="1"/>
          <w:lang w:eastAsia="en-GB"/>
        </w:rPr>
        <w:t xml:space="preserve">l de familie </w:t>
      </w:r>
      <w:r w:rsidR="00B80CD1" w:rsidRPr="002C21B5">
        <w:rPr>
          <w:rFonts w:ascii="Times New Roman" w:eastAsia="Times New Roman" w:hAnsi="Times New Roman" w:cs="Times New Roman"/>
          <w:i w:val="0"/>
          <w:iCs/>
          <w:color w:val="auto"/>
          <w:sz w:val="24"/>
          <w:szCs w:val="24"/>
          <w:bdr w:val="none" w:sz="0" w:space="0" w:color="auto" w:frame="1"/>
          <w:lang w:eastAsia="en-GB"/>
        </w:rPr>
        <w:t xml:space="preserve">în condiții de ambulatoriu </w:t>
      </w:r>
      <w:r w:rsidR="005356F8" w:rsidRPr="002C21B5">
        <w:rPr>
          <w:rFonts w:ascii="Times New Roman" w:eastAsia="Times New Roman" w:hAnsi="Times New Roman" w:cs="Times New Roman"/>
          <w:i w:val="0"/>
          <w:iCs/>
          <w:color w:val="auto"/>
          <w:sz w:val="24"/>
          <w:szCs w:val="24"/>
          <w:bdr w:val="none" w:sz="0" w:space="0" w:color="auto" w:frame="1"/>
          <w:lang w:eastAsia="en-GB"/>
        </w:rPr>
        <w:t xml:space="preserve">si monitorizat </w:t>
      </w:r>
      <w:r w:rsidR="00B80CD1" w:rsidRPr="002C21B5">
        <w:rPr>
          <w:rFonts w:ascii="Times New Roman" w:eastAsia="Times New Roman" w:hAnsi="Times New Roman" w:cs="Times New Roman"/>
          <w:i w:val="0"/>
          <w:iCs/>
          <w:color w:val="auto"/>
          <w:sz w:val="24"/>
          <w:szCs w:val="24"/>
          <w:bdr w:val="none" w:sz="0" w:space="0" w:color="auto" w:frame="1"/>
          <w:lang w:eastAsia="en-GB"/>
        </w:rPr>
        <w:t xml:space="preserve">periodic </w:t>
      </w:r>
      <w:r w:rsidR="005356F8" w:rsidRPr="002C21B5">
        <w:rPr>
          <w:rFonts w:ascii="Times New Roman" w:eastAsia="Times New Roman" w:hAnsi="Times New Roman" w:cs="Times New Roman"/>
          <w:i w:val="0"/>
          <w:iCs/>
          <w:color w:val="auto"/>
          <w:sz w:val="24"/>
          <w:szCs w:val="24"/>
          <w:bdr w:val="none" w:sz="0" w:space="0" w:color="auto" w:frame="1"/>
          <w:lang w:eastAsia="en-GB"/>
        </w:rPr>
        <w:t>de echipa de specialiști în domeniu. Tratamentul de obicei este combinat și include câteva grupuri de medicamente specifice</w:t>
      </w:r>
      <w:r w:rsidR="00B80CD1" w:rsidRPr="002C21B5">
        <w:rPr>
          <w:rFonts w:ascii="Times New Roman" w:eastAsia="Times New Roman" w:hAnsi="Times New Roman" w:cs="Times New Roman"/>
          <w:i w:val="0"/>
          <w:iCs/>
          <w:color w:val="auto"/>
          <w:sz w:val="24"/>
          <w:szCs w:val="24"/>
          <w:bdr w:val="none" w:sz="0" w:space="0" w:color="auto" w:frame="1"/>
          <w:lang w:eastAsia="en-GB"/>
        </w:rPr>
        <w:t xml:space="preserve"> (</w:t>
      </w:r>
      <w:r w:rsidR="005356F8" w:rsidRPr="002C21B5">
        <w:rPr>
          <w:rFonts w:ascii="Times New Roman" w:eastAsia="Times New Roman" w:hAnsi="Times New Roman" w:cs="Times New Roman"/>
          <w:i w:val="0"/>
          <w:iCs/>
          <w:color w:val="auto"/>
          <w:sz w:val="24"/>
          <w:szCs w:val="24"/>
          <w:bdr w:val="none" w:sz="0" w:space="0" w:color="auto" w:frame="1"/>
          <w:lang w:eastAsia="en-GB"/>
        </w:rPr>
        <w:t>antagoniștii canalelor de calciu,</w:t>
      </w:r>
      <w:r w:rsidR="00B80CD1" w:rsidRPr="002C21B5">
        <w:rPr>
          <w:rFonts w:ascii="Times New Roman" w:eastAsia="Times New Roman" w:hAnsi="Times New Roman" w:cs="Times New Roman"/>
          <w:i w:val="0"/>
          <w:iCs/>
          <w:color w:val="auto"/>
          <w:sz w:val="24"/>
          <w:szCs w:val="24"/>
          <w:bdr w:val="none" w:sz="0" w:space="0" w:color="auto" w:frame="1"/>
          <w:lang w:eastAsia="en-GB"/>
        </w:rPr>
        <w:t xml:space="preserve"> inhibitorii fosfodiesterazei 5, antagoniștii receptorilor de endotelină</w:t>
      </w:r>
      <w:r w:rsidR="00B80CD1" w:rsidRPr="002C21B5">
        <w:rPr>
          <w:rFonts w:ascii="Times New Roman" w:eastAsia="Times New Roman" w:hAnsi="Times New Roman" w:cs="Times New Roman"/>
          <w:i w:val="0"/>
          <w:color w:val="auto"/>
          <w:sz w:val="24"/>
          <w:szCs w:val="24"/>
          <w:lang w:eastAsia="en-GB"/>
        </w:rPr>
        <w:t xml:space="preserve">, prostaciclina și a.). </w:t>
      </w:r>
    </w:p>
    <w:p w:rsidR="00BF12B6" w:rsidRPr="002C21B5" w:rsidRDefault="007C5633" w:rsidP="00F56544">
      <w:pPr>
        <w:pStyle w:val="ae"/>
        <w:spacing w:after="0" w:line="240" w:lineRule="auto"/>
        <w:ind w:left="0" w:firstLine="696"/>
        <w:rPr>
          <w:rFonts w:ascii="Times New Roman" w:eastAsia="Times New Roman" w:hAnsi="Times New Roman" w:cs="Times New Roman"/>
          <w:i w:val="0"/>
          <w:color w:val="auto"/>
          <w:sz w:val="24"/>
          <w:szCs w:val="24"/>
          <w:lang w:eastAsia="en-GB"/>
        </w:rPr>
      </w:pPr>
      <w:r w:rsidRPr="002C21B5">
        <w:rPr>
          <w:rFonts w:ascii="Times New Roman" w:eastAsia="Times New Roman" w:hAnsi="Times New Roman" w:cs="Times New Roman"/>
          <w:i w:val="0"/>
          <w:color w:val="auto"/>
          <w:sz w:val="24"/>
          <w:szCs w:val="24"/>
          <w:lang w:eastAsia="en-GB"/>
        </w:rPr>
        <w:t>Aproximativ două treimi dintre pacienții cu hipertensiune pulmonară datorată trombozei ș</w:t>
      </w:r>
      <w:r w:rsidR="00BF12B6" w:rsidRPr="002C21B5">
        <w:rPr>
          <w:rFonts w:ascii="Times New Roman" w:eastAsia="Times New Roman" w:hAnsi="Times New Roman" w:cs="Times New Roman"/>
          <w:i w:val="0"/>
          <w:color w:val="auto"/>
          <w:sz w:val="24"/>
          <w:szCs w:val="24"/>
          <w:lang w:eastAsia="en-GB"/>
        </w:rPr>
        <w:t>i/sa</w:t>
      </w:r>
      <w:r w:rsidRPr="002C21B5">
        <w:rPr>
          <w:rFonts w:ascii="Times New Roman" w:eastAsia="Times New Roman" w:hAnsi="Times New Roman" w:cs="Times New Roman"/>
          <w:i w:val="0"/>
          <w:color w:val="auto"/>
          <w:sz w:val="24"/>
          <w:szCs w:val="24"/>
          <w:lang w:eastAsia="en-GB"/>
        </w:rPr>
        <w:t>u emboliei cronice sunt candidaț</w:t>
      </w:r>
      <w:r w:rsidR="00BF12B6" w:rsidRPr="002C21B5">
        <w:rPr>
          <w:rFonts w:ascii="Times New Roman" w:eastAsia="Times New Roman" w:hAnsi="Times New Roman" w:cs="Times New Roman"/>
          <w:i w:val="0"/>
          <w:color w:val="auto"/>
          <w:sz w:val="24"/>
          <w:szCs w:val="24"/>
          <w:lang w:eastAsia="en-GB"/>
        </w:rPr>
        <w:t xml:space="preserve">i </w:t>
      </w:r>
      <w:r w:rsidRPr="002C21B5">
        <w:rPr>
          <w:rFonts w:ascii="Times New Roman" w:eastAsia="Times New Roman" w:hAnsi="Times New Roman" w:cs="Times New Roman"/>
          <w:i w:val="0"/>
          <w:color w:val="auto"/>
          <w:sz w:val="24"/>
          <w:szCs w:val="24"/>
          <w:lang w:eastAsia="en-GB"/>
        </w:rPr>
        <w:t>pentru endarterectomie pulmonară. În cazurile severe de HTP sau î</w:t>
      </w:r>
      <w:r w:rsidR="00BF12B6" w:rsidRPr="002C21B5">
        <w:rPr>
          <w:rFonts w:ascii="Times New Roman" w:eastAsia="Times New Roman" w:hAnsi="Times New Roman" w:cs="Times New Roman"/>
          <w:i w:val="0"/>
          <w:color w:val="auto"/>
          <w:sz w:val="24"/>
          <w:szCs w:val="24"/>
          <w:lang w:eastAsia="en-GB"/>
        </w:rPr>
        <w:t>n</w:t>
      </w:r>
      <w:r w:rsidRPr="002C21B5">
        <w:rPr>
          <w:rFonts w:ascii="Times New Roman" w:eastAsia="Times New Roman" w:hAnsi="Times New Roman" w:cs="Times New Roman"/>
          <w:i w:val="0"/>
          <w:color w:val="auto"/>
          <w:sz w:val="24"/>
          <w:szCs w:val="24"/>
          <w:lang w:eastAsia="en-GB"/>
        </w:rPr>
        <w:t xml:space="preserve"> cele de hipertensiune pulmonară datorată trombozei ș</w:t>
      </w:r>
      <w:r w:rsidR="00BF12B6" w:rsidRPr="002C21B5">
        <w:rPr>
          <w:rFonts w:ascii="Times New Roman" w:eastAsia="Times New Roman" w:hAnsi="Times New Roman" w:cs="Times New Roman"/>
          <w:i w:val="0"/>
          <w:color w:val="auto"/>
          <w:sz w:val="24"/>
          <w:szCs w:val="24"/>
          <w:lang w:eastAsia="en-GB"/>
        </w:rPr>
        <w:t>i/sau emboliei cronice inoperabile este indicat transplantul pulmonar (frecvent bila</w:t>
      </w:r>
      <w:r w:rsidRPr="002C21B5">
        <w:rPr>
          <w:rFonts w:ascii="Times New Roman" w:eastAsia="Times New Roman" w:hAnsi="Times New Roman" w:cs="Times New Roman"/>
          <w:i w:val="0"/>
          <w:color w:val="auto"/>
          <w:sz w:val="24"/>
          <w:szCs w:val="24"/>
          <w:lang w:eastAsia="en-GB"/>
        </w:rPr>
        <w:t>teral), ce presupune o supraviețuire totală la cinci ani de 50%, dacă nu există</w:t>
      </w:r>
      <w:r w:rsidR="00BF12B6" w:rsidRPr="002C21B5">
        <w:rPr>
          <w:rFonts w:ascii="Times New Roman" w:eastAsia="Times New Roman" w:hAnsi="Times New Roman" w:cs="Times New Roman"/>
          <w:i w:val="0"/>
          <w:color w:val="auto"/>
          <w:sz w:val="24"/>
          <w:szCs w:val="24"/>
          <w:lang w:eastAsia="en-GB"/>
        </w:rPr>
        <w:t xml:space="preserve"> nici</w:t>
      </w:r>
      <w:r w:rsidRPr="002C21B5">
        <w:rPr>
          <w:rFonts w:ascii="Times New Roman" w:eastAsia="Times New Roman" w:hAnsi="Times New Roman" w:cs="Times New Roman"/>
          <w:i w:val="0"/>
          <w:color w:val="auto"/>
          <w:sz w:val="24"/>
          <w:szCs w:val="24"/>
          <w:lang w:eastAsia="en-GB"/>
        </w:rPr>
        <w:t xml:space="preserve"> o altă</w:t>
      </w:r>
      <w:r w:rsidR="00BF12B6" w:rsidRPr="002C21B5">
        <w:rPr>
          <w:rFonts w:ascii="Times New Roman" w:eastAsia="Times New Roman" w:hAnsi="Times New Roman" w:cs="Times New Roman"/>
          <w:i w:val="0"/>
          <w:color w:val="auto"/>
          <w:sz w:val="24"/>
          <w:szCs w:val="24"/>
          <w:lang w:eastAsia="en-GB"/>
        </w:rPr>
        <w:t xml:space="preserve"> posibi</w:t>
      </w:r>
      <w:r w:rsidRPr="002C21B5">
        <w:rPr>
          <w:rFonts w:ascii="Times New Roman" w:eastAsia="Times New Roman" w:hAnsi="Times New Roman" w:cs="Times New Roman"/>
          <w:i w:val="0"/>
          <w:color w:val="auto"/>
          <w:sz w:val="24"/>
          <w:szCs w:val="24"/>
          <w:lang w:eastAsia="en-GB"/>
        </w:rPr>
        <w:t>litate. Decompresia chirurgicală</w:t>
      </w:r>
      <w:r w:rsidR="00BF12B6" w:rsidRPr="002C21B5">
        <w:rPr>
          <w:rFonts w:ascii="Times New Roman" w:eastAsia="Times New Roman" w:hAnsi="Times New Roman" w:cs="Times New Roman"/>
          <w:i w:val="0"/>
          <w:color w:val="auto"/>
          <w:sz w:val="24"/>
          <w:szCs w:val="24"/>
          <w:lang w:eastAsia="en-GB"/>
        </w:rPr>
        <w:t xml:space="preserve"> a p</w:t>
      </w:r>
      <w:r w:rsidRPr="002C21B5">
        <w:rPr>
          <w:rFonts w:ascii="Times New Roman" w:eastAsia="Times New Roman" w:hAnsi="Times New Roman" w:cs="Times New Roman"/>
          <w:i w:val="0"/>
          <w:color w:val="auto"/>
          <w:sz w:val="24"/>
          <w:szCs w:val="24"/>
          <w:lang w:eastAsia="en-GB"/>
        </w:rPr>
        <w:t>resiunii cardiace poate fi utilă la pacienții cu HTP severă care prezintă sincope, dar fără hipoxemie severă, sau ca o punte că</w:t>
      </w:r>
      <w:r w:rsidR="00BF12B6" w:rsidRPr="002C21B5">
        <w:rPr>
          <w:rFonts w:ascii="Times New Roman" w:eastAsia="Times New Roman" w:hAnsi="Times New Roman" w:cs="Times New Roman"/>
          <w:i w:val="0"/>
          <w:color w:val="auto"/>
          <w:sz w:val="24"/>
          <w:szCs w:val="24"/>
          <w:lang w:eastAsia="en-GB"/>
        </w:rPr>
        <w:t xml:space="preserve">tre transplant. </w:t>
      </w:r>
    </w:p>
    <w:p w:rsidR="00960C49" w:rsidRPr="002C21B5" w:rsidRDefault="00960C49" w:rsidP="00960C49">
      <w:pPr>
        <w:spacing w:after="0" w:line="240" w:lineRule="auto"/>
        <w:rPr>
          <w:rFonts w:ascii="Times New Roman" w:eastAsia="Times New Roman" w:hAnsi="Times New Roman" w:cs="Times New Roman"/>
          <w:sz w:val="24"/>
          <w:szCs w:val="24"/>
          <w:lang w:val="en-US" w:eastAsia="en-GB"/>
        </w:rPr>
      </w:pPr>
    </w:p>
    <w:p w:rsidR="00BF12B6" w:rsidRPr="002C21B5" w:rsidRDefault="007C5633" w:rsidP="00960C49">
      <w:pPr>
        <w:spacing w:after="0" w:line="240" w:lineRule="auto"/>
        <w:rPr>
          <w:rFonts w:ascii="Times New Roman" w:hAnsi="Times New Roman" w:cs="Times New Roman"/>
          <w:sz w:val="24"/>
          <w:szCs w:val="24"/>
          <w:lang w:val="en-US"/>
        </w:rPr>
      </w:pPr>
      <w:r w:rsidRPr="002C21B5">
        <w:rPr>
          <w:rFonts w:ascii="Times New Roman" w:hAnsi="Times New Roman" w:cs="Times New Roman"/>
          <w:b/>
          <w:sz w:val="24"/>
          <w:szCs w:val="24"/>
          <w:lang w:val="en-US"/>
        </w:rPr>
        <w:t>Câ</w:t>
      </w:r>
      <w:r w:rsidR="00BF12B6" w:rsidRPr="002C21B5">
        <w:rPr>
          <w:rFonts w:ascii="Times New Roman" w:hAnsi="Times New Roman" w:cs="Times New Roman"/>
          <w:b/>
          <w:sz w:val="24"/>
          <w:szCs w:val="24"/>
          <w:lang w:val="en-US"/>
        </w:rPr>
        <w:t>nd trebuie de contactat medicul?</w:t>
      </w:r>
      <w:r w:rsidRPr="002C21B5">
        <w:rPr>
          <w:rFonts w:ascii="Times New Roman" w:hAnsi="Times New Roman" w:cs="Times New Roman"/>
          <w:sz w:val="24"/>
          <w:szCs w:val="24"/>
          <w:lang w:val="en-US"/>
        </w:rPr>
        <w:t xml:space="preserve"> </w:t>
      </w:r>
    </w:p>
    <w:p w:rsidR="00BF12B6" w:rsidRPr="002C21B5" w:rsidRDefault="007C5633" w:rsidP="004D2C24">
      <w:pPr>
        <w:spacing w:after="0" w:line="240" w:lineRule="auto"/>
        <w:ind w:firstLine="708"/>
        <w:rPr>
          <w:rFonts w:ascii="Times New Roman" w:hAnsi="Times New Roman" w:cs="Times New Roman"/>
          <w:sz w:val="24"/>
          <w:szCs w:val="24"/>
          <w:lang w:val="en-US"/>
        </w:rPr>
      </w:pPr>
      <w:r w:rsidRPr="002C21B5">
        <w:rPr>
          <w:rFonts w:ascii="Times New Roman" w:hAnsi="Times New Roman" w:cs="Times New Roman"/>
          <w:sz w:val="24"/>
          <w:szCs w:val="24"/>
          <w:lang w:val="en-US"/>
        </w:rPr>
        <w:t>Î</w:t>
      </w:r>
      <w:r w:rsidR="00BF12B6" w:rsidRPr="002C21B5">
        <w:rPr>
          <w:rFonts w:ascii="Times New Roman" w:hAnsi="Times New Roman" w:cs="Times New Roman"/>
          <w:sz w:val="24"/>
          <w:szCs w:val="24"/>
          <w:lang w:val="en-US"/>
        </w:rPr>
        <w:t xml:space="preserve">n principiu, orice schimbare bruscă a stării de sănătate </w:t>
      </w:r>
      <w:r w:rsidR="00B80CD1" w:rsidRPr="002C21B5">
        <w:rPr>
          <w:rFonts w:ascii="Times New Roman" w:hAnsi="Times New Roman" w:cs="Times New Roman"/>
          <w:sz w:val="24"/>
          <w:szCs w:val="24"/>
          <w:lang w:val="en-US"/>
        </w:rPr>
        <w:t xml:space="preserve">a pacientului </w:t>
      </w:r>
      <w:r w:rsidR="00BF12B6" w:rsidRPr="002C21B5">
        <w:rPr>
          <w:rFonts w:ascii="Times New Roman" w:hAnsi="Times New Roman" w:cs="Times New Roman"/>
          <w:sz w:val="24"/>
          <w:szCs w:val="24"/>
          <w:lang w:val="en-US"/>
        </w:rPr>
        <w:t>trebuie ra</w:t>
      </w:r>
      <w:r w:rsidR="007E5A82" w:rsidRPr="002C21B5">
        <w:rPr>
          <w:rFonts w:ascii="Times New Roman" w:hAnsi="Times New Roman" w:cs="Times New Roman"/>
          <w:sz w:val="24"/>
          <w:szCs w:val="24"/>
          <w:lang w:val="en-US"/>
        </w:rPr>
        <w:t>portată rapid medicului. Sunt câ</w:t>
      </w:r>
      <w:r w:rsidR="00BF12B6" w:rsidRPr="002C21B5">
        <w:rPr>
          <w:rFonts w:ascii="Times New Roman" w:hAnsi="Times New Roman" w:cs="Times New Roman"/>
          <w:sz w:val="24"/>
          <w:szCs w:val="24"/>
          <w:lang w:val="en-US"/>
        </w:rPr>
        <w:t xml:space="preserve">teva situaţii care ar trebui să </w:t>
      </w:r>
      <w:r w:rsidR="001255AC" w:rsidRPr="002C21B5">
        <w:rPr>
          <w:rFonts w:ascii="Times New Roman" w:hAnsi="Times New Roman" w:cs="Times New Roman"/>
          <w:sz w:val="24"/>
          <w:szCs w:val="24"/>
          <w:lang w:val="en-US"/>
        </w:rPr>
        <w:t xml:space="preserve">ne </w:t>
      </w:r>
      <w:r w:rsidR="00BF12B6" w:rsidRPr="002C21B5">
        <w:rPr>
          <w:rFonts w:ascii="Times New Roman" w:hAnsi="Times New Roman" w:cs="Times New Roman"/>
          <w:sz w:val="24"/>
          <w:szCs w:val="24"/>
          <w:lang w:val="en-US"/>
        </w:rPr>
        <w:t xml:space="preserve">alarmeze: </w:t>
      </w:r>
    </w:p>
    <w:p w:rsidR="00BF12B6" w:rsidRPr="002C21B5" w:rsidRDefault="001255AC" w:rsidP="007F2EB4">
      <w:pPr>
        <w:pStyle w:val="ae"/>
        <w:numPr>
          <w:ilvl w:val="0"/>
          <w:numId w:val="22"/>
        </w:numPr>
        <w:spacing w:after="0" w:line="240" w:lineRule="auto"/>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a</w:t>
      </w:r>
      <w:r w:rsidR="00BF12B6" w:rsidRPr="002C21B5">
        <w:rPr>
          <w:rFonts w:ascii="Times New Roman" w:hAnsi="Times New Roman" w:cs="Times New Roman"/>
          <w:i w:val="0"/>
          <w:color w:val="auto"/>
          <w:sz w:val="24"/>
          <w:szCs w:val="24"/>
        </w:rPr>
        <w:t>gravarea dispneei, accentuarea marcată a oboselii,</w:t>
      </w:r>
      <w:r w:rsidR="007E5A82" w:rsidRPr="002C21B5">
        <w:rPr>
          <w:rFonts w:ascii="Times New Roman" w:hAnsi="Times New Roman" w:cs="Times New Roman"/>
          <w:i w:val="0"/>
          <w:color w:val="auto"/>
          <w:sz w:val="24"/>
          <w:szCs w:val="24"/>
        </w:rPr>
        <w:t xml:space="preserve"> scăderea capacităţii de </w:t>
      </w:r>
      <w:r w:rsidRPr="002C21B5">
        <w:rPr>
          <w:rFonts w:ascii="Times New Roman" w:hAnsi="Times New Roman" w:cs="Times New Roman"/>
          <w:i w:val="0"/>
          <w:color w:val="auto"/>
          <w:sz w:val="24"/>
          <w:szCs w:val="24"/>
        </w:rPr>
        <w:t>effortș</w:t>
      </w:r>
    </w:p>
    <w:p w:rsidR="00BF12B6" w:rsidRPr="002C21B5" w:rsidRDefault="001255AC" w:rsidP="007F2EB4">
      <w:pPr>
        <w:pStyle w:val="ae"/>
        <w:numPr>
          <w:ilvl w:val="0"/>
          <w:numId w:val="22"/>
        </w:numPr>
        <w:spacing w:after="0" w:line="240" w:lineRule="auto"/>
        <w:rPr>
          <w:rFonts w:ascii="Times New Roman" w:hAnsi="Times New Roman" w:cs="Times New Roman"/>
          <w:i w:val="0"/>
          <w:color w:val="auto"/>
          <w:sz w:val="24"/>
          <w:szCs w:val="24"/>
        </w:rPr>
      </w:pPr>
      <w:r w:rsidRPr="002C21B5">
        <w:rPr>
          <w:rFonts w:ascii="Times New Roman" w:hAnsi="Times New Roman" w:cs="Times New Roman"/>
          <w:i w:val="0"/>
          <w:color w:val="auto"/>
          <w:sz w:val="24"/>
          <w:szCs w:val="24"/>
        </w:rPr>
        <w:t>p</w:t>
      </w:r>
      <w:r w:rsidR="007E5A82" w:rsidRPr="002C21B5">
        <w:rPr>
          <w:rFonts w:ascii="Times New Roman" w:hAnsi="Times New Roman" w:cs="Times New Roman"/>
          <w:i w:val="0"/>
          <w:color w:val="auto"/>
          <w:sz w:val="24"/>
          <w:szCs w:val="24"/>
        </w:rPr>
        <w:t>ierderea temporară a stării de conştiinţă (sincopă</w:t>
      </w:r>
      <w:r w:rsidR="00BF12B6" w:rsidRPr="002C21B5">
        <w:rPr>
          <w:rFonts w:ascii="Times New Roman" w:hAnsi="Times New Roman" w:cs="Times New Roman"/>
          <w:i w:val="0"/>
          <w:color w:val="auto"/>
          <w:sz w:val="24"/>
          <w:szCs w:val="24"/>
        </w:rPr>
        <w:t>)</w:t>
      </w:r>
      <w:r w:rsidRPr="002C21B5">
        <w:rPr>
          <w:rFonts w:ascii="Times New Roman" w:hAnsi="Times New Roman" w:cs="Times New Roman"/>
          <w:i w:val="0"/>
          <w:color w:val="auto"/>
          <w:sz w:val="24"/>
          <w:szCs w:val="24"/>
        </w:rPr>
        <w:t>.</w:t>
      </w:r>
      <w:r w:rsidR="00BF12B6" w:rsidRPr="002C21B5">
        <w:rPr>
          <w:rFonts w:ascii="Times New Roman" w:hAnsi="Times New Roman" w:cs="Times New Roman"/>
          <w:i w:val="0"/>
          <w:color w:val="auto"/>
          <w:sz w:val="24"/>
          <w:szCs w:val="24"/>
        </w:rPr>
        <w:t xml:space="preserve"> </w:t>
      </w:r>
    </w:p>
    <w:p w:rsidR="00BF12B6" w:rsidRPr="002C21B5" w:rsidRDefault="00BF12B6" w:rsidP="004D2C24">
      <w:pPr>
        <w:spacing w:after="0" w:line="240" w:lineRule="auto"/>
        <w:jc w:val="both"/>
        <w:rPr>
          <w:rFonts w:ascii="Times New Roman" w:hAnsi="Times New Roman" w:cs="Times New Roman"/>
          <w:sz w:val="24"/>
          <w:szCs w:val="24"/>
          <w:lang w:val="en-US"/>
        </w:rPr>
      </w:pPr>
      <w:r w:rsidRPr="002C21B5">
        <w:rPr>
          <w:rFonts w:ascii="Times New Roman" w:hAnsi="Times New Roman" w:cs="Times New Roman"/>
          <w:sz w:val="24"/>
          <w:szCs w:val="24"/>
          <w:lang w:val="en-US"/>
        </w:rPr>
        <w:t>Este bine ca familia să cunoască diagnosticul, evoluţia, posibilele complicaţii şi tratamentul pacientului cu HTP. Membrii familiei trebuie să fie capabili să observe evoluţia clinică a pacientului cu HTP. Familia trebuie să asigure sprijinul psiholo</w:t>
      </w:r>
      <w:r w:rsidR="007E5A82" w:rsidRPr="002C21B5">
        <w:rPr>
          <w:rFonts w:ascii="Times New Roman" w:hAnsi="Times New Roman" w:cs="Times New Roman"/>
          <w:sz w:val="24"/>
          <w:szCs w:val="24"/>
          <w:lang w:val="en-US"/>
        </w:rPr>
        <w:t>gic necesar pacientului cu HTP.</w:t>
      </w:r>
    </w:p>
    <w:p w:rsidR="00BF12B6" w:rsidRPr="002C21B5" w:rsidRDefault="00BF12B6" w:rsidP="00BF12B6">
      <w:pPr>
        <w:spacing w:after="0" w:line="240" w:lineRule="auto"/>
        <w:rPr>
          <w:rFonts w:ascii="Times New Roman" w:hAnsi="Times New Roman" w:cs="Times New Roman"/>
          <w:sz w:val="24"/>
          <w:szCs w:val="24"/>
          <w:lang w:val="en-US"/>
        </w:rPr>
      </w:pPr>
    </w:p>
    <w:p w:rsidR="00BF12B6" w:rsidRPr="002C21B5" w:rsidRDefault="00BF12B6" w:rsidP="00F56544">
      <w:pPr>
        <w:spacing w:after="0" w:line="240" w:lineRule="auto"/>
        <w:ind w:firstLine="708"/>
        <w:rPr>
          <w:rFonts w:ascii="Times New Roman" w:hAnsi="Times New Roman" w:cs="Times New Roman"/>
          <w:sz w:val="24"/>
          <w:szCs w:val="24"/>
          <w:lang w:val="en-US"/>
        </w:rPr>
      </w:pPr>
      <w:r w:rsidRPr="002C21B5">
        <w:rPr>
          <w:rFonts w:ascii="Times New Roman" w:eastAsia="Times New Roman" w:hAnsi="Times New Roman" w:cs="Times New Roman"/>
          <w:b/>
          <w:sz w:val="24"/>
          <w:szCs w:val="24"/>
          <w:lang w:val="en-US" w:eastAsia="en-GB"/>
        </w:rPr>
        <w:t>Concluzii.</w:t>
      </w:r>
      <w:r w:rsidRPr="002C21B5">
        <w:rPr>
          <w:rFonts w:ascii="Times New Roman" w:eastAsia="Times New Roman" w:hAnsi="Times New Roman" w:cs="Times New Roman"/>
          <w:b/>
          <w:i/>
          <w:sz w:val="24"/>
          <w:szCs w:val="24"/>
          <w:lang w:val="en-US" w:eastAsia="en-GB"/>
        </w:rPr>
        <w:t xml:space="preserve"> </w:t>
      </w:r>
      <w:r w:rsidR="007E5A82" w:rsidRPr="002C21B5">
        <w:rPr>
          <w:rFonts w:ascii="Times New Roman" w:eastAsia="Times New Roman" w:hAnsi="Times New Roman" w:cs="Times New Roman"/>
          <w:sz w:val="24"/>
          <w:szCs w:val="24"/>
          <w:lang w:val="en-US" w:eastAsia="en-GB"/>
        </w:rPr>
        <w:t>În ciuda progreselor înregistrate în tratamentul HTP, aceasta rămâne o afecț</w:t>
      </w:r>
      <w:r w:rsidRPr="002C21B5">
        <w:rPr>
          <w:rFonts w:ascii="Times New Roman" w:eastAsia="Times New Roman" w:hAnsi="Times New Roman" w:cs="Times New Roman"/>
          <w:sz w:val="24"/>
          <w:szCs w:val="24"/>
          <w:lang w:val="en-US" w:eastAsia="en-GB"/>
        </w:rPr>
        <w:t>iune cu prognostic vital</w:t>
      </w:r>
      <w:r w:rsidR="007F2EB4" w:rsidRPr="002C21B5">
        <w:rPr>
          <w:rFonts w:ascii="Times New Roman" w:eastAsia="Times New Roman" w:hAnsi="Times New Roman" w:cs="Times New Roman"/>
          <w:sz w:val="24"/>
          <w:szCs w:val="24"/>
          <w:lang w:val="en-US" w:eastAsia="en-GB"/>
        </w:rPr>
        <w:t xml:space="preserve"> </w:t>
      </w:r>
      <w:r w:rsidR="001255AC" w:rsidRPr="002C21B5">
        <w:rPr>
          <w:rFonts w:ascii="Times New Roman" w:eastAsia="Times New Roman" w:hAnsi="Times New Roman" w:cs="Times New Roman"/>
          <w:sz w:val="24"/>
          <w:szCs w:val="24"/>
          <w:lang w:val="en-US" w:eastAsia="en-GB"/>
        </w:rPr>
        <w:t>rezervat</w:t>
      </w:r>
      <w:r w:rsidRPr="002C21B5">
        <w:rPr>
          <w:rFonts w:ascii="Times New Roman" w:eastAsia="Times New Roman" w:hAnsi="Times New Roman" w:cs="Times New Roman"/>
          <w:sz w:val="24"/>
          <w:szCs w:val="24"/>
          <w:lang w:val="en-US" w:eastAsia="en-GB"/>
        </w:rPr>
        <w:t xml:space="preserve">. </w:t>
      </w:r>
      <w:r w:rsidRPr="002C21B5">
        <w:rPr>
          <w:rFonts w:ascii="Times New Roman" w:hAnsi="Times New Roman" w:cs="Times New Roman"/>
          <w:sz w:val="24"/>
          <w:szCs w:val="24"/>
          <w:lang w:val="en-US"/>
        </w:rPr>
        <w:t>Prezentaţi-vă la medic imediat ce au apărut simptomele legate de boală. Recunoaşteţi simptomele de agravare a bolii şi solicitaţi ambulanţa sau prezentaţi-vă la cel mai apropiat spital de urgenţă. Adaptaţi-vă permanent modul de viaţă. Urmaţi tratamentul prescris şi faceţi contro</w:t>
      </w:r>
      <w:r w:rsidR="007E5A82" w:rsidRPr="002C21B5">
        <w:rPr>
          <w:rFonts w:ascii="Times New Roman" w:hAnsi="Times New Roman" w:cs="Times New Roman"/>
          <w:sz w:val="24"/>
          <w:szCs w:val="24"/>
          <w:lang w:val="en-US"/>
        </w:rPr>
        <w:t>ale medicale periodice. Respectâ</w:t>
      </w:r>
      <w:r w:rsidRPr="002C21B5">
        <w:rPr>
          <w:rFonts w:ascii="Times New Roman" w:hAnsi="Times New Roman" w:cs="Times New Roman"/>
          <w:sz w:val="24"/>
          <w:szCs w:val="24"/>
          <w:lang w:val="en-US"/>
        </w:rPr>
        <w:t>nd sfaturile date, veţi putea ţine sub control evoluţia bolii şi veţi putea preveni complicaţiile acesteia.</w:t>
      </w:r>
    </w:p>
    <w:p w:rsidR="00960C49" w:rsidRPr="002C21B5" w:rsidRDefault="00960C49" w:rsidP="00F56544">
      <w:pPr>
        <w:spacing w:after="0" w:line="240" w:lineRule="auto"/>
        <w:ind w:firstLine="708"/>
        <w:rPr>
          <w:rFonts w:ascii="Times New Roman" w:hAnsi="Times New Roman" w:cs="Times New Roman"/>
          <w:sz w:val="24"/>
          <w:szCs w:val="24"/>
          <w:lang w:val="en-US"/>
        </w:rPr>
      </w:pPr>
    </w:p>
    <w:p w:rsidR="00960C49" w:rsidRPr="002C21B5" w:rsidRDefault="00960C49" w:rsidP="00F56544">
      <w:pPr>
        <w:spacing w:after="0" w:line="240" w:lineRule="auto"/>
        <w:ind w:firstLine="708"/>
        <w:rPr>
          <w:rFonts w:ascii="Times New Roman" w:hAnsi="Times New Roman" w:cs="Times New Roman"/>
          <w:sz w:val="24"/>
          <w:szCs w:val="24"/>
          <w:lang w:val="en-US"/>
        </w:rPr>
      </w:pPr>
    </w:p>
    <w:p w:rsidR="00960C49" w:rsidRPr="002C21B5" w:rsidRDefault="00960C49" w:rsidP="00F56544">
      <w:pPr>
        <w:spacing w:after="0" w:line="240" w:lineRule="auto"/>
        <w:ind w:firstLine="708"/>
        <w:rPr>
          <w:rFonts w:ascii="Times New Roman" w:hAnsi="Times New Roman" w:cs="Times New Roman"/>
          <w:sz w:val="24"/>
          <w:szCs w:val="24"/>
          <w:lang w:val="en-US"/>
        </w:rPr>
      </w:pPr>
    </w:p>
    <w:p w:rsidR="00DB34E7" w:rsidRPr="002C21B5" w:rsidRDefault="00DB34E7" w:rsidP="00F56544">
      <w:pPr>
        <w:spacing w:after="0" w:line="240" w:lineRule="auto"/>
        <w:ind w:firstLine="708"/>
        <w:rPr>
          <w:rFonts w:ascii="Times New Roman" w:hAnsi="Times New Roman" w:cs="Times New Roman"/>
          <w:sz w:val="24"/>
          <w:szCs w:val="24"/>
          <w:lang w:val="en-US"/>
        </w:rPr>
      </w:pPr>
    </w:p>
    <w:p w:rsidR="00DB34E7" w:rsidRPr="002C21B5" w:rsidRDefault="00DB34E7" w:rsidP="00F56544">
      <w:pPr>
        <w:spacing w:after="0" w:line="240" w:lineRule="auto"/>
        <w:ind w:firstLine="708"/>
        <w:rPr>
          <w:rFonts w:ascii="Times New Roman" w:hAnsi="Times New Roman" w:cs="Times New Roman"/>
          <w:sz w:val="24"/>
          <w:szCs w:val="24"/>
          <w:lang w:val="en-US"/>
        </w:rPr>
      </w:pPr>
    </w:p>
    <w:p w:rsidR="00DB34E7" w:rsidRPr="002C21B5" w:rsidRDefault="00DB34E7" w:rsidP="00F56544">
      <w:pPr>
        <w:spacing w:after="0" w:line="240" w:lineRule="auto"/>
        <w:ind w:firstLine="708"/>
        <w:rPr>
          <w:rFonts w:ascii="Times New Roman" w:hAnsi="Times New Roman" w:cs="Times New Roman"/>
          <w:sz w:val="24"/>
          <w:szCs w:val="24"/>
          <w:lang w:val="en-US"/>
        </w:rPr>
      </w:pPr>
    </w:p>
    <w:p w:rsidR="00DB34E7" w:rsidRPr="002C21B5" w:rsidRDefault="00DB34E7" w:rsidP="00F56544">
      <w:pPr>
        <w:spacing w:after="0" w:line="240" w:lineRule="auto"/>
        <w:ind w:firstLine="708"/>
        <w:rPr>
          <w:rFonts w:ascii="Times New Roman" w:hAnsi="Times New Roman" w:cs="Times New Roman"/>
          <w:sz w:val="24"/>
          <w:szCs w:val="24"/>
          <w:lang w:val="en-US"/>
        </w:rPr>
      </w:pPr>
    </w:p>
    <w:p w:rsidR="00960C49" w:rsidRPr="002C21B5" w:rsidRDefault="00960C49" w:rsidP="00F56544">
      <w:pPr>
        <w:spacing w:after="0" w:line="240" w:lineRule="auto"/>
        <w:ind w:firstLine="708"/>
        <w:rPr>
          <w:rFonts w:ascii="Times New Roman" w:hAnsi="Times New Roman" w:cs="Times New Roman"/>
          <w:sz w:val="24"/>
          <w:szCs w:val="24"/>
          <w:lang w:val="en-US"/>
        </w:rPr>
      </w:pPr>
    </w:p>
    <w:p w:rsidR="00960C49" w:rsidRPr="002C21B5" w:rsidRDefault="00960C49" w:rsidP="00F56544">
      <w:pPr>
        <w:spacing w:after="0" w:line="240" w:lineRule="auto"/>
        <w:ind w:firstLine="708"/>
        <w:rPr>
          <w:rFonts w:ascii="Times New Roman" w:hAnsi="Times New Roman" w:cs="Times New Roman"/>
          <w:sz w:val="24"/>
          <w:szCs w:val="24"/>
          <w:lang w:val="en-US"/>
        </w:rPr>
      </w:pPr>
    </w:p>
    <w:p w:rsidR="00960C49" w:rsidRPr="002C21B5" w:rsidRDefault="00960C49" w:rsidP="00F56544">
      <w:pPr>
        <w:spacing w:after="0" w:line="240" w:lineRule="auto"/>
        <w:ind w:firstLine="708"/>
        <w:rPr>
          <w:rFonts w:ascii="Times New Roman" w:hAnsi="Times New Roman" w:cs="Times New Roman"/>
          <w:sz w:val="24"/>
          <w:szCs w:val="24"/>
          <w:lang w:val="en-US"/>
        </w:rPr>
      </w:pPr>
    </w:p>
    <w:p w:rsidR="00BF12B6" w:rsidRPr="002C21B5" w:rsidRDefault="00BF12B6" w:rsidP="00BF12B6">
      <w:pPr>
        <w:spacing w:after="0" w:line="240" w:lineRule="auto"/>
        <w:rPr>
          <w:rFonts w:ascii="Times New Roman" w:hAnsi="Times New Roman" w:cs="Times New Roman"/>
          <w:sz w:val="24"/>
          <w:szCs w:val="24"/>
          <w:lang w:val="en-US"/>
        </w:rPr>
      </w:pPr>
    </w:p>
    <w:p w:rsidR="004D7DBC" w:rsidRDefault="004D7DBC" w:rsidP="00BB3C12">
      <w:pPr>
        <w:pStyle w:val="1"/>
        <w:spacing w:after="0"/>
        <w:rPr>
          <w:rFonts w:ascii="Times New Roman" w:hAnsi="Times New Roman" w:cs="Times New Roman"/>
          <w:b/>
          <w:i w:val="0"/>
          <w:color w:val="auto"/>
          <w:sz w:val="28"/>
          <w:szCs w:val="28"/>
        </w:rPr>
      </w:pPr>
      <w:bookmarkStart w:id="66" w:name="_Toc526809291"/>
    </w:p>
    <w:p w:rsidR="004D7DBC" w:rsidRPr="004D7DBC" w:rsidRDefault="004D7DBC" w:rsidP="004D7DBC">
      <w:pPr>
        <w:rPr>
          <w:lang w:val="en-US"/>
        </w:rPr>
      </w:pPr>
    </w:p>
    <w:p w:rsidR="004D7DBC" w:rsidRDefault="004D7DBC" w:rsidP="00BB3C12">
      <w:pPr>
        <w:pStyle w:val="1"/>
        <w:spacing w:after="0"/>
        <w:rPr>
          <w:rFonts w:ascii="Times New Roman" w:hAnsi="Times New Roman" w:cs="Times New Roman"/>
          <w:b/>
          <w:i w:val="0"/>
          <w:color w:val="auto"/>
          <w:sz w:val="28"/>
          <w:szCs w:val="28"/>
        </w:rPr>
      </w:pPr>
    </w:p>
    <w:p w:rsidR="00BB3C12" w:rsidRPr="00BD1E0F" w:rsidRDefault="00BB3C12" w:rsidP="00BB3C12">
      <w:pPr>
        <w:pStyle w:val="1"/>
        <w:spacing w:after="0"/>
        <w:rPr>
          <w:rFonts w:ascii="Times New Roman" w:hAnsi="Times New Roman" w:cs="Times New Roman"/>
          <w:b/>
          <w:i w:val="0"/>
          <w:color w:val="auto"/>
          <w:sz w:val="28"/>
          <w:szCs w:val="28"/>
        </w:rPr>
      </w:pPr>
      <w:r w:rsidRPr="00BD1E0F">
        <w:rPr>
          <w:rFonts w:ascii="Times New Roman" w:hAnsi="Times New Roman" w:cs="Times New Roman"/>
          <w:b/>
          <w:i w:val="0"/>
          <w:color w:val="auto"/>
          <w:sz w:val="28"/>
          <w:szCs w:val="28"/>
        </w:rPr>
        <w:t>BIBLIOGRAFIE</w:t>
      </w:r>
      <w:bookmarkEnd w:id="66"/>
    </w:p>
    <w:p w:rsidR="00BB3C12" w:rsidRPr="002C21B5" w:rsidRDefault="00BB3C12" w:rsidP="00BB3C12">
      <w:pPr>
        <w:numPr>
          <w:ilvl w:val="0"/>
          <w:numId w:val="18"/>
        </w:numPr>
        <w:tabs>
          <w:tab w:val="clear" w:pos="720"/>
          <w:tab w:val="num" w:pos="644"/>
        </w:tabs>
        <w:spacing w:before="100" w:beforeAutospacing="1" w:after="0" w:line="240" w:lineRule="auto"/>
        <w:ind w:left="644"/>
        <w:rPr>
          <w:rFonts w:ascii="Times New Roman" w:eastAsia="Times New Roman" w:hAnsi="Times New Roman" w:cs="Times New Roman"/>
          <w:sz w:val="24"/>
          <w:szCs w:val="24"/>
          <w:lang w:val="en-US" w:eastAsia="ru-RU"/>
        </w:rPr>
      </w:pPr>
      <w:r w:rsidRPr="002C21B5">
        <w:rPr>
          <w:rFonts w:ascii="Times New Roman" w:eastAsia="Times New Roman" w:hAnsi="Times New Roman" w:cs="Times New Roman"/>
          <w:sz w:val="24"/>
          <w:szCs w:val="24"/>
          <w:lang w:val="en-GB" w:eastAsia="ru-RU"/>
        </w:rPr>
        <w:t>Galie N, Humbert M, Vachiery JL, Gibbs S, Lang I, Torbicki A, Simonneau G, Peacock A, Vonk Noordegraaf A, Beghetti M, Ghofrani A, Gomez Sanchez MA, Hansmann G, Klepetko W, Lancellotti P, Matucci M, McDonagh T, Pierard LA, Trindade PT, Zompatori M, Hoeper M, Aboyans V, Vaz Carneiro A, Achenbach S, Agewall S, Allanore Y, Asteggiano R, Paolo Badano L, Albert Barberà J, Bouvaist H, Bueno H, Byrne RA, Carerj S, Castro G, Erol Ç, Falk V, Funck-Brentano C, Gorenflo M, Granton J, Iung B, Kiely DG, Kirchhof P, Kjellstrom B, Landmesser U, Lekakis J, Lionis C, Lip GY, Orfanos SE, Park MH, Piepoli MF, Ponikowski P, Revel MP, Rigau D, Rosenkranz S, Völler H, Luis Zamorano J. </w:t>
      </w:r>
      <w:hyperlink r:id="rId20" w:tgtFrame="_blank" w:history="1">
        <w:r w:rsidRPr="002C21B5">
          <w:rPr>
            <w:rFonts w:ascii="Times New Roman" w:eastAsia="Times New Roman" w:hAnsi="Times New Roman" w:cs="Times New Roman"/>
            <w:sz w:val="24"/>
            <w:szCs w:val="24"/>
            <w:lang w:val="en-US" w:eastAsia="ru-RU"/>
          </w:rPr>
          <w:t xml:space="preserve">2015 ESC/ERS </w:t>
        </w:r>
        <w:r w:rsidRPr="002C21B5">
          <w:rPr>
            <w:rFonts w:ascii="Times New Roman" w:eastAsia="Times New Roman" w:hAnsi="Times New Roman" w:cs="Times New Roman"/>
            <w:b/>
            <w:sz w:val="24"/>
            <w:szCs w:val="24"/>
            <w:lang w:val="en-US" w:eastAsia="ru-RU"/>
          </w:rPr>
          <w:t>Guidelines</w:t>
        </w:r>
        <w:r w:rsidRPr="002C21B5">
          <w:rPr>
            <w:rFonts w:ascii="Times New Roman" w:eastAsia="Times New Roman" w:hAnsi="Times New Roman" w:cs="Times New Roman"/>
            <w:sz w:val="24"/>
            <w:szCs w:val="24"/>
            <w:lang w:val="en-US" w:eastAsia="ru-RU"/>
          </w:rPr>
          <w:t xml:space="preserve">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w:t>
        </w:r>
      </w:hyperlink>
      <w:r w:rsidRPr="002C21B5">
        <w:rPr>
          <w:rFonts w:ascii="Times New Roman" w:eastAsia="Times New Roman" w:hAnsi="Times New Roman" w:cs="Times New Roman"/>
          <w:sz w:val="24"/>
          <w:szCs w:val="24"/>
          <w:lang w:val="en-US" w:eastAsia="ru-RU"/>
        </w:rPr>
        <w:t> Eur Heart J. 2016 Jan 1;37(1):67-119.</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val="en-US" w:eastAsia="ru-RU"/>
        </w:rPr>
      </w:pPr>
      <w:r w:rsidRPr="002C21B5">
        <w:rPr>
          <w:rFonts w:ascii="Times New Roman" w:eastAsia="Times New Roman" w:hAnsi="Times New Roman" w:cs="Times New Roman"/>
          <w:sz w:val="24"/>
          <w:szCs w:val="24"/>
          <w:lang w:val="en-US" w:eastAsia="ru-RU"/>
        </w:rPr>
        <w:t>D'Alto M, Scognamiglio G, Dimopoulos K, Bossone E, Vizza D, Romeo E, Vonk-Noordergraaf A, Gaine S, Peacock A, Naeije R. </w:t>
      </w:r>
      <w:hyperlink r:id="rId21" w:tgtFrame="_blank" w:history="1">
        <w:r w:rsidRPr="002C21B5">
          <w:rPr>
            <w:rFonts w:ascii="Times New Roman" w:eastAsia="Times New Roman" w:hAnsi="Times New Roman" w:cs="Times New Roman"/>
            <w:sz w:val="24"/>
            <w:szCs w:val="24"/>
            <w:lang w:val="en-US" w:eastAsia="ru-RU"/>
          </w:rPr>
          <w:t>Right heart and pulmonary vessels structure and function.</w:t>
        </w:r>
      </w:hyperlink>
      <w:r w:rsidRPr="002C21B5">
        <w:rPr>
          <w:rFonts w:ascii="Times New Roman" w:eastAsia="Times New Roman" w:hAnsi="Times New Roman" w:cs="Times New Roman"/>
          <w:sz w:val="24"/>
          <w:szCs w:val="24"/>
          <w:lang w:val="en-US" w:eastAsia="ru-RU"/>
        </w:rPr>
        <w:t> </w:t>
      </w:r>
      <w:r w:rsidRPr="002C21B5">
        <w:rPr>
          <w:rFonts w:ascii="Times New Roman" w:eastAsia="Times New Roman" w:hAnsi="Times New Roman" w:cs="Times New Roman"/>
          <w:b/>
          <w:sz w:val="24"/>
          <w:szCs w:val="24"/>
          <w:lang w:val="en-US" w:eastAsia="ru-RU"/>
        </w:rPr>
        <w:t>Echocardiography</w:t>
      </w:r>
      <w:r w:rsidRPr="002C21B5">
        <w:rPr>
          <w:rFonts w:ascii="Times New Roman" w:eastAsia="Times New Roman" w:hAnsi="Times New Roman" w:cs="Times New Roman"/>
          <w:sz w:val="24"/>
          <w:szCs w:val="24"/>
          <w:lang w:val="en-US" w:eastAsia="ru-RU"/>
        </w:rPr>
        <w:t>. 2015 Jan;32 Suppl 1:S3-10.</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eastAsia="ru-RU"/>
        </w:rPr>
      </w:pPr>
      <w:r w:rsidRPr="002C21B5">
        <w:rPr>
          <w:rFonts w:ascii="Times New Roman" w:eastAsia="Times New Roman" w:hAnsi="Times New Roman" w:cs="Times New Roman"/>
          <w:sz w:val="24"/>
          <w:szCs w:val="24"/>
          <w:lang w:val="en-US" w:eastAsia="ru-RU"/>
        </w:rPr>
        <w:t>Haddad F, Doyle R, Murphy DJ, Hunt SA. </w:t>
      </w:r>
      <w:hyperlink r:id="rId22" w:tgtFrame="_blank" w:history="1">
        <w:r w:rsidRPr="002C21B5">
          <w:rPr>
            <w:rFonts w:ascii="Times New Roman" w:eastAsia="Times New Roman" w:hAnsi="Times New Roman" w:cs="Times New Roman"/>
            <w:sz w:val="24"/>
            <w:szCs w:val="24"/>
            <w:lang w:val="en-US" w:eastAsia="ru-RU"/>
          </w:rPr>
          <w:t>Right ventricular function in cardiovascular disease, part II: pathophysiology, clinical importance, and management of right ventricular failure.</w:t>
        </w:r>
      </w:hyperlink>
      <w:r w:rsidRPr="002C21B5">
        <w:rPr>
          <w:rFonts w:ascii="Times New Roman" w:eastAsia="Times New Roman" w:hAnsi="Times New Roman" w:cs="Times New Roman"/>
          <w:sz w:val="24"/>
          <w:szCs w:val="24"/>
          <w:lang w:val="en-US" w:eastAsia="ru-RU"/>
        </w:rPr>
        <w:t> </w:t>
      </w:r>
      <w:r w:rsidRPr="002C21B5">
        <w:rPr>
          <w:rFonts w:ascii="Times New Roman" w:eastAsia="Times New Roman" w:hAnsi="Times New Roman" w:cs="Times New Roman"/>
          <w:sz w:val="24"/>
          <w:szCs w:val="24"/>
          <w:lang w:eastAsia="ru-RU"/>
        </w:rPr>
        <w:t>Circulation. 2008 Apr 1;117(13):1717-31.</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val="en-US" w:eastAsia="ru-RU"/>
        </w:rPr>
      </w:pPr>
      <w:r w:rsidRPr="002C21B5">
        <w:rPr>
          <w:rFonts w:ascii="Times New Roman" w:eastAsia="Times New Roman" w:hAnsi="Times New Roman" w:cs="Times New Roman"/>
          <w:sz w:val="24"/>
          <w:szCs w:val="24"/>
          <w:lang w:val="en-US" w:eastAsia="ru-RU"/>
        </w:rPr>
        <w:t>Vonk-Noordegraaf A, Haddad F, Chin KM, Forfia PR, Kawut SM, Lumens J, Naeije R, Newman J, Oudiz RJ, Provencher S, Torbicki A, Voelkel NF, Hassoun PM. </w:t>
      </w:r>
      <w:hyperlink r:id="rId23" w:tgtFrame="_blank" w:history="1">
        <w:r w:rsidRPr="002C21B5">
          <w:rPr>
            <w:rFonts w:ascii="Times New Roman" w:eastAsia="Times New Roman" w:hAnsi="Times New Roman" w:cs="Times New Roman"/>
            <w:sz w:val="24"/>
            <w:szCs w:val="24"/>
            <w:lang w:val="en-US" w:eastAsia="ru-RU"/>
          </w:rPr>
          <w:t>Right heart adaptation to pulmonary arterial hypertension: physiology and pathobiology.</w:t>
        </w:r>
      </w:hyperlink>
      <w:r w:rsidRPr="002C21B5">
        <w:rPr>
          <w:rFonts w:ascii="Times New Roman" w:eastAsia="Times New Roman" w:hAnsi="Times New Roman" w:cs="Times New Roman"/>
          <w:sz w:val="24"/>
          <w:szCs w:val="24"/>
          <w:lang w:val="en-US" w:eastAsia="ru-RU"/>
        </w:rPr>
        <w:t> J Am Coll Cardiol. 2013 Dec 24;62(25 Suppl):D22-33.</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eastAsia="ru-RU"/>
        </w:rPr>
      </w:pPr>
      <w:r w:rsidRPr="002C21B5">
        <w:rPr>
          <w:rFonts w:ascii="Times New Roman" w:eastAsia="Times New Roman" w:hAnsi="Times New Roman" w:cs="Times New Roman"/>
          <w:sz w:val="24"/>
          <w:szCs w:val="24"/>
          <w:lang w:val="en-US" w:eastAsia="ru-RU"/>
        </w:rPr>
        <w:t>Kanwar MK, Thenappan T, Vachiery JL. </w:t>
      </w:r>
      <w:hyperlink r:id="rId24" w:tgtFrame="_blank" w:history="1">
        <w:r w:rsidRPr="002C21B5">
          <w:rPr>
            <w:rFonts w:ascii="Times New Roman" w:eastAsia="Times New Roman" w:hAnsi="Times New Roman" w:cs="Times New Roman"/>
            <w:b/>
            <w:sz w:val="24"/>
            <w:szCs w:val="24"/>
            <w:lang w:val="en-US" w:eastAsia="ru-RU"/>
          </w:rPr>
          <w:t xml:space="preserve">Update in treatment options </w:t>
        </w:r>
        <w:r w:rsidRPr="002C21B5">
          <w:rPr>
            <w:rFonts w:ascii="Times New Roman" w:eastAsia="Times New Roman" w:hAnsi="Times New Roman" w:cs="Times New Roman"/>
            <w:sz w:val="24"/>
            <w:szCs w:val="24"/>
            <w:lang w:val="en-US" w:eastAsia="ru-RU"/>
          </w:rPr>
          <w:t>in pulmonary hypertension. J Heart Lung Transplant.</w:t>
        </w:r>
      </w:hyperlink>
      <w:r w:rsidRPr="002C21B5">
        <w:rPr>
          <w:rFonts w:ascii="Times New Roman" w:eastAsia="Times New Roman" w:hAnsi="Times New Roman" w:cs="Times New Roman"/>
          <w:sz w:val="24"/>
          <w:szCs w:val="24"/>
          <w:lang w:val="en-US" w:eastAsia="ru-RU"/>
        </w:rPr>
        <w:t> </w:t>
      </w:r>
      <w:r w:rsidRPr="002C21B5">
        <w:rPr>
          <w:rFonts w:ascii="Times New Roman" w:eastAsia="Times New Roman" w:hAnsi="Times New Roman" w:cs="Times New Roman"/>
          <w:sz w:val="24"/>
          <w:szCs w:val="24"/>
          <w:lang w:eastAsia="ru-RU"/>
        </w:rPr>
        <w:t>2016 Jun;35(6):695-703.</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eastAsia="ru-RU"/>
        </w:rPr>
      </w:pPr>
      <w:r w:rsidRPr="002C21B5">
        <w:rPr>
          <w:rFonts w:ascii="Times New Roman" w:eastAsia="Times New Roman" w:hAnsi="Times New Roman" w:cs="Times New Roman"/>
          <w:sz w:val="24"/>
          <w:szCs w:val="24"/>
          <w:lang w:val="en-US" w:eastAsia="ru-RU"/>
        </w:rPr>
        <w:t>Benza RL, Gomberg-Maitland M, Miller DP, Frost A, Frantz RP, Foreman AJ, Badesch DB, McGoon MD. </w:t>
      </w:r>
      <w:hyperlink r:id="rId25" w:tgtFrame="_blank" w:history="1">
        <w:r w:rsidRPr="002C21B5">
          <w:rPr>
            <w:rFonts w:ascii="Times New Roman" w:eastAsia="Times New Roman" w:hAnsi="Times New Roman" w:cs="Times New Roman"/>
            <w:sz w:val="24"/>
            <w:szCs w:val="24"/>
            <w:lang w:val="en-US" w:eastAsia="ru-RU"/>
          </w:rPr>
          <w:t xml:space="preserve">The REVEAL </w:t>
        </w:r>
        <w:r w:rsidRPr="002C21B5">
          <w:rPr>
            <w:rFonts w:ascii="Times New Roman" w:eastAsia="Times New Roman" w:hAnsi="Times New Roman" w:cs="Times New Roman"/>
            <w:b/>
            <w:sz w:val="24"/>
            <w:szCs w:val="24"/>
            <w:lang w:val="en-US" w:eastAsia="ru-RU"/>
          </w:rPr>
          <w:t>Registry risk score calculato</w:t>
        </w:r>
        <w:r w:rsidRPr="002C21B5">
          <w:rPr>
            <w:rFonts w:ascii="Times New Roman" w:eastAsia="Times New Roman" w:hAnsi="Times New Roman" w:cs="Times New Roman"/>
            <w:sz w:val="24"/>
            <w:szCs w:val="24"/>
            <w:lang w:val="en-US" w:eastAsia="ru-RU"/>
          </w:rPr>
          <w:t>r in patients newly diagnosed with pulmonary arterial hypertension</w:t>
        </w:r>
      </w:hyperlink>
      <w:r w:rsidRPr="002C21B5">
        <w:rPr>
          <w:rFonts w:ascii="Times New Roman" w:eastAsia="Times New Roman" w:hAnsi="Times New Roman" w:cs="Times New Roman"/>
          <w:sz w:val="24"/>
          <w:szCs w:val="24"/>
          <w:lang w:val="en-US" w:eastAsia="ru-RU"/>
        </w:rPr>
        <w:t xml:space="preserve">. </w:t>
      </w:r>
      <w:r w:rsidRPr="002C21B5">
        <w:rPr>
          <w:rFonts w:ascii="Times New Roman" w:eastAsia="Times New Roman" w:hAnsi="Times New Roman" w:cs="Times New Roman"/>
          <w:sz w:val="24"/>
          <w:szCs w:val="24"/>
          <w:lang w:eastAsia="ru-RU"/>
        </w:rPr>
        <w:t>Chest. 2012 Feb;141(2):354-62. 5</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val="en-US" w:eastAsia="ru-RU"/>
        </w:rPr>
      </w:pPr>
      <w:r w:rsidRPr="002C21B5">
        <w:rPr>
          <w:rFonts w:ascii="Times New Roman" w:eastAsia="Times New Roman" w:hAnsi="Times New Roman" w:cs="Times New Roman"/>
          <w:sz w:val="24"/>
          <w:szCs w:val="24"/>
          <w:lang w:val="en-US" w:eastAsia="ru-RU"/>
        </w:rPr>
        <w:t>McGoon MD, Benza RL, Escribano-Subias P, Jiang X, Miller DP, Peacock AJ, Pepke-Zaba J, Pulido T, Rich S, Rosenkranz S, Suissa S, Humbert M. </w:t>
      </w:r>
      <w:hyperlink r:id="rId26" w:tgtFrame="_blank" w:history="1">
        <w:r w:rsidRPr="002C21B5">
          <w:rPr>
            <w:rFonts w:ascii="Times New Roman" w:eastAsia="Times New Roman" w:hAnsi="Times New Roman" w:cs="Times New Roman"/>
            <w:sz w:val="24"/>
            <w:szCs w:val="24"/>
            <w:lang w:val="en-US" w:eastAsia="ru-RU"/>
          </w:rPr>
          <w:t xml:space="preserve">Pulmonary arterial hypertension: </w:t>
        </w:r>
        <w:r w:rsidRPr="002C21B5">
          <w:rPr>
            <w:rFonts w:ascii="Times New Roman" w:eastAsia="Times New Roman" w:hAnsi="Times New Roman" w:cs="Times New Roman"/>
            <w:b/>
            <w:sz w:val="24"/>
            <w:szCs w:val="24"/>
            <w:lang w:val="en-US" w:eastAsia="ru-RU"/>
          </w:rPr>
          <w:t>epidemiology and registries</w:t>
        </w:r>
      </w:hyperlink>
      <w:r w:rsidRPr="002C21B5">
        <w:rPr>
          <w:rFonts w:ascii="Times New Roman" w:eastAsia="Times New Roman" w:hAnsi="Times New Roman" w:cs="Times New Roman"/>
          <w:sz w:val="24"/>
          <w:szCs w:val="24"/>
          <w:lang w:val="en-US" w:eastAsia="ru-RU"/>
        </w:rPr>
        <w:t>. J Am Coll Cardiol. 2013 Dec 24;62(25 Suppl):D51-9.</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val="en-US" w:eastAsia="ru-RU"/>
        </w:rPr>
      </w:pPr>
      <w:r w:rsidRPr="002C21B5">
        <w:rPr>
          <w:rFonts w:ascii="Times New Roman" w:eastAsia="Times New Roman" w:hAnsi="Times New Roman" w:cs="Times New Roman"/>
          <w:sz w:val="24"/>
          <w:szCs w:val="24"/>
          <w:lang w:val="en-US" w:eastAsia="ru-RU"/>
        </w:rPr>
        <w:t>McLaughlin VV, Gaine SP, Howard LS, Leuchte HH, Mathier MA, Mehta S, Palazzini M, Park MH, Tapson VF, Sitbon O. </w:t>
      </w:r>
      <w:hyperlink r:id="rId27" w:tgtFrame="_blank" w:history="1">
        <w:r w:rsidRPr="002C21B5">
          <w:rPr>
            <w:rFonts w:ascii="Times New Roman" w:eastAsia="Times New Roman" w:hAnsi="Times New Roman" w:cs="Times New Roman"/>
            <w:b/>
            <w:sz w:val="24"/>
            <w:szCs w:val="24"/>
            <w:lang w:val="en-US" w:eastAsia="ru-RU"/>
          </w:rPr>
          <w:t>Treatment goals</w:t>
        </w:r>
        <w:r w:rsidRPr="002C21B5">
          <w:rPr>
            <w:rFonts w:ascii="Times New Roman" w:eastAsia="Times New Roman" w:hAnsi="Times New Roman" w:cs="Times New Roman"/>
            <w:sz w:val="24"/>
            <w:szCs w:val="24"/>
            <w:lang w:val="en-US" w:eastAsia="ru-RU"/>
          </w:rPr>
          <w:t xml:space="preserve"> of pulmonary hypertension.</w:t>
        </w:r>
      </w:hyperlink>
      <w:r w:rsidRPr="002C21B5">
        <w:rPr>
          <w:rFonts w:ascii="Times New Roman" w:eastAsia="Times New Roman" w:hAnsi="Times New Roman" w:cs="Times New Roman"/>
          <w:sz w:val="24"/>
          <w:szCs w:val="24"/>
          <w:lang w:val="en-US" w:eastAsia="ru-RU"/>
        </w:rPr>
        <w:t> J Am Coll Cardiol. 2013 Dec 24;62(25_S):D73-81.</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eastAsia="ru-RU"/>
        </w:rPr>
      </w:pPr>
      <w:r w:rsidRPr="002C21B5">
        <w:rPr>
          <w:rFonts w:ascii="Times New Roman" w:eastAsia="Times New Roman" w:hAnsi="Times New Roman" w:cs="Times New Roman"/>
          <w:sz w:val="24"/>
          <w:szCs w:val="24"/>
          <w:lang w:val="en-US" w:eastAsia="ru-RU"/>
        </w:rPr>
        <w:t>Rudski LG, Lai WW, Afilalo J, Hua L, Handschumacher MD, Chandrasekaran K, Solomon SD, Louie EK, Schiller NB. </w:t>
      </w:r>
      <w:hyperlink r:id="rId28" w:tgtFrame="_blank" w:history="1">
        <w:r w:rsidRPr="002C21B5">
          <w:rPr>
            <w:rFonts w:ascii="Times New Roman" w:eastAsia="Times New Roman" w:hAnsi="Times New Roman" w:cs="Times New Roman"/>
            <w:b/>
            <w:sz w:val="24"/>
            <w:szCs w:val="24"/>
            <w:lang w:val="en-US" w:eastAsia="ru-RU"/>
          </w:rPr>
          <w:t>Guidelines for the echocardiographic assessment of the right heart in adults</w:t>
        </w:r>
        <w:r w:rsidRPr="002C21B5">
          <w:rPr>
            <w:rFonts w:ascii="Times New Roman" w:eastAsia="Times New Roman" w:hAnsi="Times New Roman" w:cs="Times New Roman"/>
            <w:sz w:val="24"/>
            <w:szCs w:val="24"/>
            <w:lang w:val="en-US" w:eastAsia="ru-RU"/>
          </w:rPr>
          <w:t>: a report from the American Society of Echocardiography endorsed by the European Association of Echocardiography, a registered branch of the European Society of Cardiology, and the Canadian Society of Echocardiography.</w:t>
        </w:r>
      </w:hyperlink>
      <w:r w:rsidRPr="002C21B5">
        <w:rPr>
          <w:rFonts w:ascii="Times New Roman" w:eastAsia="Times New Roman" w:hAnsi="Times New Roman" w:cs="Times New Roman"/>
          <w:sz w:val="24"/>
          <w:szCs w:val="24"/>
          <w:lang w:val="en-US" w:eastAsia="ru-RU"/>
        </w:rPr>
        <w:t> </w:t>
      </w:r>
      <w:r w:rsidRPr="002C21B5">
        <w:rPr>
          <w:rFonts w:ascii="Times New Roman" w:eastAsia="Times New Roman" w:hAnsi="Times New Roman" w:cs="Times New Roman"/>
          <w:sz w:val="24"/>
          <w:szCs w:val="24"/>
          <w:lang w:eastAsia="ru-RU"/>
        </w:rPr>
        <w:t>J Am Soc Echocardiogr. 2010 Jul;23(7):685-713; quiz 786-8.</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val="en-US" w:eastAsia="ru-RU"/>
        </w:rPr>
      </w:pPr>
      <w:r w:rsidRPr="002C21B5">
        <w:rPr>
          <w:rFonts w:ascii="Times New Roman" w:eastAsia="Times New Roman" w:hAnsi="Times New Roman" w:cs="Times New Roman"/>
          <w:sz w:val="24"/>
          <w:szCs w:val="24"/>
          <w:lang w:val="en-US" w:eastAsia="ru-RU"/>
        </w:rPr>
        <w:t>Focardi M, Cameli M, Carbone SF, Massoni A, De Vito R, Lisi M, Mondillo S. </w:t>
      </w:r>
      <w:hyperlink r:id="rId29" w:tgtFrame="_blank" w:history="1">
        <w:r w:rsidRPr="002C21B5">
          <w:rPr>
            <w:rFonts w:ascii="Times New Roman" w:eastAsia="Times New Roman" w:hAnsi="Times New Roman" w:cs="Times New Roman"/>
            <w:b/>
            <w:sz w:val="24"/>
            <w:szCs w:val="24"/>
            <w:lang w:val="en-US" w:eastAsia="ru-RU"/>
          </w:rPr>
          <w:t>Traditional and innovative echocardiographic parameters</w:t>
        </w:r>
        <w:r w:rsidRPr="002C21B5">
          <w:rPr>
            <w:rFonts w:ascii="Times New Roman" w:eastAsia="Times New Roman" w:hAnsi="Times New Roman" w:cs="Times New Roman"/>
            <w:sz w:val="24"/>
            <w:szCs w:val="24"/>
            <w:lang w:val="en-US" w:eastAsia="ru-RU"/>
          </w:rPr>
          <w:t xml:space="preserve"> for the analysis of right ventricular performance in comparison with cardiac magnetic resonance.</w:t>
        </w:r>
      </w:hyperlink>
      <w:r w:rsidRPr="002C21B5">
        <w:rPr>
          <w:rFonts w:ascii="Times New Roman" w:eastAsia="Times New Roman" w:hAnsi="Times New Roman" w:cs="Times New Roman"/>
          <w:sz w:val="24"/>
          <w:szCs w:val="24"/>
          <w:lang w:val="en-US" w:eastAsia="ru-RU"/>
        </w:rPr>
        <w:t> Eur Heart J Cardiovasc Imaging. 2015 Jan;16(1):47-52.</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val="en-US" w:eastAsia="ru-RU"/>
        </w:rPr>
      </w:pPr>
      <w:r w:rsidRPr="002C21B5">
        <w:rPr>
          <w:rFonts w:ascii="Times New Roman" w:eastAsia="Times New Roman" w:hAnsi="Times New Roman" w:cs="Times New Roman"/>
          <w:sz w:val="24"/>
          <w:szCs w:val="24"/>
          <w:lang w:val="en-US" w:eastAsia="ru-RU"/>
        </w:rPr>
        <w:t>Galie N, Corris PA, Frost A, Girgis RE, Granton J, Jing ZC, Klepetko W, McGoon MD, McLaughlin VV, Preston IR, Rubin LJ, Sandoval J, Seeger W, Keogh A. </w:t>
      </w:r>
      <w:hyperlink r:id="rId30" w:tgtFrame="_blank" w:history="1">
        <w:r w:rsidRPr="002C21B5">
          <w:rPr>
            <w:rFonts w:ascii="Times New Roman" w:eastAsia="Times New Roman" w:hAnsi="Times New Roman" w:cs="Times New Roman"/>
            <w:b/>
            <w:sz w:val="24"/>
            <w:szCs w:val="24"/>
            <w:lang w:val="en-US" w:eastAsia="ru-RU"/>
          </w:rPr>
          <w:t xml:space="preserve">Updated </w:t>
        </w:r>
        <w:r w:rsidRPr="002C21B5">
          <w:rPr>
            <w:rFonts w:ascii="Times New Roman" w:eastAsia="Times New Roman" w:hAnsi="Times New Roman" w:cs="Times New Roman"/>
            <w:b/>
            <w:sz w:val="24"/>
            <w:szCs w:val="24"/>
            <w:lang w:val="en-US" w:eastAsia="ru-RU"/>
          </w:rPr>
          <w:lastRenderedPageBreak/>
          <w:t>treatment algorithm</w:t>
        </w:r>
        <w:r w:rsidRPr="002C21B5">
          <w:rPr>
            <w:rFonts w:ascii="Times New Roman" w:eastAsia="Times New Roman" w:hAnsi="Times New Roman" w:cs="Times New Roman"/>
            <w:sz w:val="24"/>
            <w:szCs w:val="24"/>
            <w:lang w:val="en-US" w:eastAsia="ru-RU"/>
          </w:rPr>
          <w:t xml:space="preserve"> of pulmonary arterial hypertension</w:t>
        </w:r>
      </w:hyperlink>
      <w:r w:rsidRPr="002C21B5">
        <w:rPr>
          <w:rFonts w:ascii="Times New Roman" w:eastAsia="Times New Roman" w:hAnsi="Times New Roman" w:cs="Times New Roman"/>
          <w:sz w:val="24"/>
          <w:szCs w:val="24"/>
          <w:lang w:val="en-US" w:eastAsia="ru-RU"/>
        </w:rPr>
        <w:t>. J Am Coll Cardiol. 2013 Dec 24;62(25 Suppl):D60-72.</w:t>
      </w:r>
    </w:p>
    <w:p w:rsidR="00BB3C12" w:rsidRPr="008401BF"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val="en-US" w:eastAsia="ru-RU"/>
        </w:rPr>
      </w:pPr>
      <w:r w:rsidRPr="002C21B5">
        <w:rPr>
          <w:rFonts w:ascii="Times New Roman" w:eastAsia="Times New Roman" w:hAnsi="Times New Roman" w:cs="Times New Roman"/>
          <w:sz w:val="24"/>
          <w:szCs w:val="24"/>
          <w:lang w:val="en-US" w:eastAsia="ru-RU"/>
        </w:rPr>
        <w:t>Grunig E, Tiede H, Enyimayew EO, Ehlken N, Seyfarth HJ, Bossone E, D'Andrea A, Naeije R, Olschewski H, Ulrich S, Nagel C, Halank M, Fischer C. </w:t>
      </w:r>
      <w:hyperlink r:id="rId31" w:tgtFrame="_blank" w:history="1">
        <w:r w:rsidRPr="002C21B5">
          <w:rPr>
            <w:rFonts w:ascii="Times New Roman" w:eastAsia="Times New Roman" w:hAnsi="Times New Roman" w:cs="Times New Roman"/>
            <w:b/>
            <w:sz w:val="24"/>
            <w:szCs w:val="24"/>
            <w:lang w:val="en-US" w:eastAsia="ru-RU"/>
          </w:rPr>
          <w:t>Assessment and prognostic relevance of right ventricular contractile reserve</w:t>
        </w:r>
        <w:r w:rsidRPr="002C21B5">
          <w:rPr>
            <w:rFonts w:ascii="Times New Roman" w:eastAsia="Times New Roman" w:hAnsi="Times New Roman" w:cs="Times New Roman"/>
            <w:sz w:val="24"/>
            <w:szCs w:val="24"/>
            <w:lang w:val="en-US" w:eastAsia="ru-RU"/>
          </w:rPr>
          <w:t xml:space="preserve"> in patients with severe pulmonary hypertension.</w:t>
        </w:r>
      </w:hyperlink>
      <w:r w:rsidRPr="002C21B5">
        <w:rPr>
          <w:rFonts w:ascii="Times New Roman" w:eastAsia="Times New Roman" w:hAnsi="Times New Roman" w:cs="Times New Roman"/>
          <w:sz w:val="24"/>
          <w:szCs w:val="24"/>
          <w:lang w:val="en-US" w:eastAsia="ru-RU"/>
        </w:rPr>
        <w:t xml:space="preserve"> Circulation. </w:t>
      </w:r>
      <w:r w:rsidRPr="008401BF">
        <w:rPr>
          <w:rFonts w:ascii="Times New Roman" w:eastAsia="Times New Roman" w:hAnsi="Times New Roman" w:cs="Times New Roman"/>
          <w:sz w:val="24"/>
          <w:szCs w:val="24"/>
          <w:lang w:val="en-US" w:eastAsia="ru-RU"/>
        </w:rPr>
        <w:t>2013 Oct 29;128(18):2005-15.</w:t>
      </w:r>
    </w:p>
    <w:p w:rsidR="00BB3C12" w:rsidRPr="00E60E80"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val="en-US" w:eastAsia="ru-RU"/>
        </w:rPr>
      </w:pPr>
      <w:r w:rsidRPr="00E60E80">
        <w:rPr>
          <w:rFonts w:ascii="Times New Roman" w:eastAsia="Times New Roman" w:hAnsi="Times New Roman" w:cs="Times New Roman"/>
          <w:sz w:val="24"/>
          <w:szCs w:val="24"/>
          <w:lang w:val="en-US" w:eastAsia="ru-RU"/>
        </w:rPr>
        <w:t>Opitz CF, Hoeper MM, Gibbs JS, Kaemmerer H, Pepke-Zaba J, Coghlan JG, Scelsi L, D'Alto M, Olsson KM, Ulrich S, Scholtz W, Schulz U, Grünig E, Vizza CD, Staehler G, Bruch L, Huscher D, Pittrow D, Rosenkranz S. </w:t>
      </w:r>
      <w:hyperlink r:id="rId32" w:tgtFrame="_blank" w:history="1">
        <w:r w:rsidRPr="002C21B5">
          <w:rPr>
            <w:rFonts w:ascii="Times New Roman" w:eastAsia="Times New Roman" w:hAnsi="Times New Roman" w:cs="Times New Roman"/>
            <w:b/>
            <w:sz w:val="24"/>
            <w:szCs w:val="24"/>
            <w:lang w:val="en-US" w:eastAsia="ru-RU"/>
          </w:rPr>
          <w:t>Pre-Capillary, Combined, and Post-Capillary Pulmonary Hypertension</w:t>
        </w:r>
        <w:r w:rsidRPr="002C21B5">
          <w:rPr>
            <w:rFonts w:ascii="Times New Roman" w:eastAsia="Times New Roman" w:hAnsi="Times New Roman" w:cs="Times New Roman"/>
            <w:sz w:val="24"/>
            <w:szCs w:val="24"/>
            <w:lang w:val="en-US" w:eastAsia="ru-RU"/>
          </w:rPr>
          <w:t>: A Pathophysiological Continuum.</w:t>
        </w:r>
      </w:hyperlink>
      <w:r w:rsidRPr="002C21B5">
        <w:rPr>
          <w:rFonts w:ascii="Times New Roman" w:eastAsia="Times New Roman" w:hAnsi="Times New Roman" w:cs="Times New Roman"/>
          <w:sz w:val="24"/>
          <w:szCs w:val="24"/>
          <w:lang w:val="en-US" w:eastAsia="ru-RU"/>
        </w:rPr>
        <w:t> </w:t>
      </w:r>
      <w:r w:rsidRPr="00E60E80">
        <w:rPr>
          <w:rFonts w:ascii="Times New Roman" w:eastAsia="Times New Roman" w:hAnsi="Times New Roman" w:cs="Times New Roman"/>
          <w:sz w:val="24"/>
          <w:szCs w:val="24"/>
          <w:lang w:val="en-US" w:eastAsia="ru-RU"/>
        </w:rPr>
        <w:t>J Am Coll Cardiol. 2016 Jul 26;68(4):368-78.</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val="en-US" w:eastAsia="ru-RU"/>
        </w:rPr>
      </w:pPr>
      <w:r w:rsidRPr="002C21B5">
        <w:rPr>
          <w:rFonts w:ascii="Times New Roman" w:eastAsia="Times New Roman" w:hAnsi="Times New Roman" w:cs="Times New Roman"/>
          <w:sz w:val="24"/>
          <w:szCs w:val="24"/>
          <w:lang w:val="en-US" w:eastAsia="ru-RU"/>
        </w:rPr>
        <w:t>van Campen JS, de Boer K, van de Veerdonk MC, van der Bruggen CE, Allaart CP, Raijmakers PG, Heymans MW, Marcus JT, Harms HJ, Handoko ML, de Man FS, Vonk Noordegraaf A, Bogaard HJ. </w:t>
      </w:r>
      <w:hyperlink r:id="rId33" w:tgtFrame="_blank" w:history="1">
        <w:r w:rsidRPr="002C21B5">
          <w:rPr>
            <w:rFonts w:ascii="Times New Roman" w:eastAsia="Times New Roman" w:hAnsi="Times New Roman" w:cs="Times New Roman"/>
            <w:b/>
            <w:sz w:val="24"/>
            <w:szCs w:val="24"/>
            <w:lang w:val="en-US" w:eastAsia="ru-RU"/>
          </w:rPr>
          <w:t>Bisoprolol in idiopathic pulmonary arterial hypertension</w:t>
        </w:r>
        <w:r w:rsidRPr="002C21B5">
          <w:rPr>
            <w:rFonts w:ascii="Times New Roman" w:eastAsia="Times New Roman" w:hAnsi="Times New Roman" w:cs="Times New Roman"/>
            <w:sz w:val="24"/>
            <w:szCs w:val="24"/>
            <w:lang w:val="en-US" w:eastAsia="ru-RU"/>
          </w:rPr>
          <w:t>: an explorative study.</w:t>
        </w:r>
      </w:hyperlink>
      <w:r w:rsidRPr="002C21B5">
        <w:rPr>
          <w:rFonts w:ascii="Times New Roman" w:eastAsia="Times New Roman" w:hAnsi="Times New Roman" w:cs="Times New Roman"/>
          <w:sz w:val="24"/>
          <w:szCs w:val="24"/>
          <w:lang w:val="en-US" w:eastAsia="ru-RU"/>
        </w:rPr>
        <w:t> Eur Respir J. 2016 Sep;48(3):787-96.</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eastAsia="Times New Roman" w:hAnsi="Times New Roman" w:cs="Times New Roman"/>
          <w:sz w:val="24"/>
          <w:szCs w:val="24"/>
          <w:lang w:val="en-US" w:eastAsia="ru-RU"/>
        </w:rPr>
      </w:pPr>
      <w:r w:rsidRPr="002C21B5">
        <w:rPr>
          <w:rFonts w:ascii="Times New Roman" w:eastAsia="Times New Roman" w:hAnsi="Times New Roman" w:cs="Times New Roman"/>
          <w:sz w:val="24"/>
          <w:szCs w:val="24"/>
          <w:lang w:val="en-US" w:eastAsia="ru-RU"/>
        </w:rPr>
        <w:t>Guglin M, Rajagopalan N, Anaya P, Charnigo R. </w:t>
      </w:r>
      <w:hyperlink r:id="rId34" w:tgtFrame="_blank" w:history="1">
        <w:r w:rsidRPr="002C21B5">
          <w:rPr>
            <w:rFonts w:ascii="Times New Roman" w:eastAsia="Times New Roman" w:hAnsi="Times New Roman" w:cs="Times New Roman"/>
            <w:b/>
            <w:sz w:val="24"/>
            <w:szCs w:val="24"/>
            <w:lang w:val="en-US" w:eastAsia="ru-RU"/>
          </w:rPr>
          <w:t>Sildenafil in heart failure with reactive pulmonary hypertension</w:t>
        </w:r>
        <w:r w:rsidRPr="002C21B5">
          <w:rPr>
            <w:rFonts w:ascii="Times New Roman" w:eastAsia="Times New Roman" w:hAnsi="Times New Roman" w:cs="Times New Roman"/>
            <w:sz w:val="24"/>
            <w:szCs w:val="24"/>
            <w:lang w:val="en-US" w:eastAsia="ru-RU"/>
          </w:rPr>
          <w:t xml:space="preserve"> (Sildenafil HF) clinical trial (rationale and design).</w:t>
        </w:r>
      </w:hyperlink>
      <w:r w:rsidRPr="002C21B5">
        <w:rPr>
          <w:rFonts w:ascii="Times New Roman" w:eastAsia="Times New Roman" w:hAnsi="Times New Roman" w:cs="Times New Roman"/>
          <w:sz w:val="24"/>
          <w:szCs w:val="24"/>
          <w:lang w:val="en-US" w:eastAsia="ru-RU"/>
        </w:rPr>
        <w:t> Pulm Circ. 2016;6(2):161-7.</w:t>
      </w:r>
    </w:p>
    <w:p w:rsidR="00BB3C12" w:rsidRPr="002C21B5" w:rsidRDefault="00BB3C12" w:rsidP="00BB3C12">
      <w:pPr>
        <w:numPr>
          <w:ilvl w:val="0"/>
          <w:numId w:val="18"/>
        </w:numPr>
        <w:tabs>
          <w:tab w:val="clear" w:pos="720"/>
          <w:tab w:val="num" w:pos="644"/>
        </w:tabs>
        <w:spacing w:before="100" w:beforeAutospacing="1" w:after="100" w:afterAutospacing="1" w:line="240" w:lineRule="auto"/>
        <w:ind w:left="644"/>
        <w:rPr>
          <w:rFonts w:ascii="Times New Roman" w:hAnsi="Times New Roman" w:cs="Times New Roman"/>
          <w:sz w:val="24"/>
          <w:szCs w:val="24"/>
        </w:rPr>
      </w:pPr>
      <w:r w:rsidRPr="002C21B5">
        <w:rPr>
          <w:rFonts w:ascii="Times New Roman" w:eastAsia="Times New Roman" w:hAnsi="Times New Roman" w:cs="Times New Roman"/>
          <w:sz w:val="24"/>
          <w:szCs w:val="24"/>
          <w:lang w:val="en-US" w:eastAsia="ru-RU"/>
        </w:rPr>
        <w:t>Harjola VP, Mebazaa A, Čelutkienė J, Bettex D, Bueno H, Chioncel O, Crespo-Leiro MG, Falk V, Filippatos G, Gibbs S, Leite-Moreira A, Lassus J, Masip J, Mueller C, Mullens W, Naeije R, Nordegraaf AV, Parissis J, Riley JP, Ristic A, Rosano G, Rudiger A, Ruschitzka F, Seferovic P, Sztrymf B, Vieillard-Baron A, Yilmaz MB, Konstantinides. </w:t>
      </w:r>
      <w:hyperlink r:id="rId35" w:tgtFrame="_blank" w:history="1">
        <w:r w:rsidRPr="002C21B5">
          <w:rPr>
            <w:rFonts w:ascii="Times New Roman" w:eastAsia="Times New Roman" w:hAnsi="Times New Roman" w:cs="Times New Roman"/>
            <w:b/>
            <w:sz w:val="24"/>
            <w:szCs w:val="24"/>
            <w:lang w:val="en-US" w:eastAsia="ru-RU"/>
          </w:rPr>
          <w:t xml:space="preserve">Contemporary management of acute right ventricular failure: a statement </w:t>
        </w:r>
        <w:r w:rsidRPr="002C21B5">
          <w:rPr>
            <w:rFonts w:ascii="Times New Roman" w:eastAsia="Times New Roman" w:hAnsi="Times New Roman" w:cs="Times New Roman"/>
            <w:sz w:val="24"/>
            <w:szCs w:val="24"/>
            <w:lang w:val="en-US" w:eastAsia="ru-RU"/>
          </w:rPr>
          <w:t>from the Heart Failure Association and the Working Group on Pulmonary Circulation and Right Ventricular Function of the European Society of Cardiology.</w:t>
        </w:r>
      </w:hyperlink>
      <w:r w:rsidRPr="002C21B5">
        <w:rPr>
          <w:rFonts w:ascii="Times New Roman" w:eastAsia="Times New Roman" w:hAnsi="Times New Roman" w:cs="Times New Roman"/>
          <w:sz w:val="24"/>
          <w:szCs w:val="24"/>
          <w:lang w:val="en-US" w:eastAsia="ru-RU"/>
        </w:rPr>
        <w:t> </w:t>
      </w:r>
      <w:r w:rsidRPr="002C21B5">
        <w:rPr>
          <w:rFonts w:ascii="Times New Roman" w:eastAsia="Times New Roman" w:hAnsi="Times New Roman" w:cs="Times New Roman"/>
          <w:sz w:val="24"/>
          <w:szCs w:val="24"/>
          <w:lang w:eastAsia="ru-RU"/>
        </w:rPr>
        <w:t>Eur J Heart Fail. 2016 Mar;18(3):226</w:t>
      </w:r>
      <w:r w:rsidRPr="002C21B5">
        <w:rPr>
          <w:rFonts w:ascii="Times New Roman" w:eastAsia="Times New Roman" w:hAnsi="Times New Roman" w:cs="Times New Roman"/>
          <w:sz w:val="24"/>
          <w:szCs w:val="24"/>
          <w:lang w:val="en-US" w:eastAsia="ru-RU"/>
        </w:rPr>
        <w:t>-41</w:t>
      </w:r>
    </w:p>
    <w:p w:rsidR="00BB3C12" w:rsidRPr="002C21B5" w:rsidRDefault="00BB3C12" w:rsidP="00BB3C12">
      <w:pPr>
        <w:pStyle w:val="ae"/>
        <w:numPr>
          <w:ilvl w:val="0"/>
          <w:numId w:val="18"/>
        </w:numPr>
        <w:tabs>
          <w:tab w:val="clear" w:pos="720"/>
          <w:tab w:val="num" w:pos="644"/>
        </w:tabs>
        <w:spacing w:after="0" w:line="276" w:lineRule="auto"/>
        <w:ind w:left="644"/>
        <w:rPr>
          <w:rFonts w:ascii="Times New Roman" w:hAnsi="Times New Roman" w:cs="Times New Roman"/>
          <w:b/>
          <w:i w:val="0"/>
          <w:color w:val="auto"/>
          <w:sz w:val="24"/>
          <w:szCs w:val="24"/>
        </w:rPr>
      </w:pPr>
      <w:r w:rsidRPr="002C21B5">
        <w:rPr>
          <w:rFonts w:ascii="Times New Roman" w:hAnsi="Times New Roman" w:cs="Times New Roman"/>
          <w:i w:val="0"/>
          <w:color w:val="auto"/>
          <w:sz w:val="24"/>
          <w:szCs w:val="24"/>
          <w:lang w:val="en-GB"/>
        </w:rPr>
        <w:t xml:space="preserve">Hoeper MM, Bogaard HJ, Condliffe R, Frantz R, Khanna D, Kurzyna M, Langleben D,Manes A, Satoh T, Torres F,Wilkins MR, Badesch DB. </w:t>
      </w:r>
      <w:r w:rsidRPr="002C21B5">
        <w:rPr>
          <w:rFonts w:ascii="Times New Roman" w:hAnsi="Times New Roman" w:cs="Times New Roman"/>
          <w:b/>
          <w:i w:val="0"/>
          <w:color w:val="auto"/>
          <w:sz w:val="24"/>
          <w:szCs w:val="24"/>
          <w:lang w:val="en-GB"/>
        </w:rPr>
        <w:t>Definitions and diagnosis of pulmonary hypertension.</w:t>
      </w:r>
      <w:r w:rsidRPr="002C21B5">
        <w:rPr>
          <w:rFonts w:ascii="Times New Roman" w:hAnsi="Times New Roman" w:cs="Times New Roman"/>
          <w:i w:val="0"/>
          <w:color w:val="auto"/>
          <w:sz w:val="24"/>
          <w:szCs w:val="24"/>
          <w:lang w:val="en-GB"/>
        </w:rPr>
        <w:t xml:space="preserve"> J Am Coll Cardiol 2013 ;  62 (Suppl):D42–D50.</w:t>
      </w:r>
    </w:p>
    <w:p w:rsidR="00BB3C12" w:rsidRPr="002C21B5" w:rsidRDefault="00BB3C12" w:rsidP="00BB3C12">
      <w:pPr>
        <w:pStyle w:val="ae"/>
        <w:numPr>
          <w:ilvl w:val="0"/>
          <w:numId w:val="18"/>
        </w:numPr>
        <w:tabs>
          <w:tab w:val="clear" w:pos="720"/>
          <w:tab w:val="num" w:pos="644"/>
        </w:tabs>
        <w:autoSpaceDE w:val="0"/>
        <w:autoSpaceDN w:val="0"/>
        <w:adjustRightInd w:val="0"/>
        <w:spacing w:after="0" w:line="276" w:lineRule="auto"/>
        <w:ind w:left="644"/>
        <w:rPr>
          <w:rFonts w:ascii="Times New Roman" w:hAnsi="Times New Roman" w:cs="Times New Roman"/>
          <w:b/>
          <w:i w:val="0"/>
          <w:color w:val="auto"/>
          <w:sz w:val="24"/>
          <w:szCs w:val="24"/>
          <w:lang w:val="en-GB"/>
        </w:rPr>
      </w:pPr>
      <w:r w:rsidRPr="002C21B5">
        <w:rPr>
          <w:rFonts w:ascii="Times New Roman" w:hAnsi="Times New Roman" w:cs="Times New Roman"/>
          <w:i w:val="0"/>
          <w:color w:val="auto"/>
          <w:sz w:val="24"/>
          <w:szCs w:val="24"/>
          <w:lang w:val="en-GB"/>
        </w:rPr>
        <w:t xml:space="preserve">Kovacs G, Berghold A, Scheidl S, Olschewski H. Pulmonary arterial pressure during rest and exercise </w:t>
      </w:r>
      <w:r w:rsidRPr="002C21B5">
        <w:rPr>
          <w:rFonts w:ascii="Times New Roman" w:hAnsi="Times New Roman" w:cs="Times New Roman"/>
          <w:b/>
          <w:i w:val="0"/>
          <w:color w:val="auto"/>
          <w:sz w:val="24"/>
          <w:szCs w:val="24"/>
          <w:lang w:val="en-GB"/>
        </w:rPr>
        <w:t>in healthy subjects</w:t>
      </w:r>
      <w:r w:rsidRPr="002C21B5">
        <w:rPr>
          <w:rFonts w:ascii="Times New Roman" w:hAnsi="Times New Roman" w:cs="Times New Roman"/>
          <w:i w:val="0"/>
          <w:color w:val="auto"/>
          <w:sz w:val="24"/>
          <w:szCs w:val="24"/>
          <w:lang w:val="en-GB"/>
        </w:rPr>
        <w:t xml:space="preserve"> A systematic review. Eur Respir J 2009; 34:888–894.</w:t>
      </w:r>
    </w:p>
    <w:p w:rsidR="00BB3C12" w:rsidRPr="002C21B5" w:rsidRDefault="00BB3C12" w:rsidP="00BB3C12">
      <w:pPr>
        <w:pStyle w:val="ae"/>
        <w:numPr>
          <w:ilvl w:val="0"/>
          <w:numId w:val="18"/>
        </w:numPr>
        <w:tabs>
          <w:tab w:val="clear" w:pos="720"/>
          <w:tab w:val="num" w:pos="644"/>
        </w:tabs>
        <w:autoSpaceDE w:val="0"/>
        <w:autoSpaceDN w:val="0"/>
        <w:adjustRightInd w:val="0"/>
        <w:spacing w:after="0" w:line="276" w:lineRule="auto"/>
        <w:ind w:left="644"/>
        <w:rPr>
          <w:rFonts w:ascii="Times New Roman" w:hAnsi="Times New Roman" w:cs="Times New Roman"/>
          <w:i w:val="0"/>
          <w:color w:val="auto"/>
          <w:sz w:val="24"/>
          <w:szCs w:val="24"/>
          <w:lang w:val="en-GB"/>
        </w:rPr>
      </w:pPr>
      <w:r w:rsidRPr="002C21B5">
        <w:rPr>
          <w:rFonts w:ascii="Times New Roman" w:hAnsi="Times New Roman" w:cs="Times New Roman"/>
          <w:i w:val="0"/>
          <w:color w:val="auto"/>
          <w:sz w:val="24"/>
          <w:szCs w:val="24"/>
          <w:lang w:val="en-GB"/>
        </w:rPr>
        <w:t xml:space="preserve">Humbert M, Sitbon O, Chaouat A, Bertocchi M, Habib G, Gressin V, Yaici A, Weitzenblum E, Cordier JF, Chabot F, Dromer C, Pison C, Reynaud-Gaubert M, Haloun A, Laurent M, Hachulla E, Simonneau G. </w:t>
      </w:r>
      <w:r w:rsidRPr="002C21B5">
        <w:rPr>
          <w:rFonts w:ascii="Times New Roman" w:hAnsi="Times New Roman" w:cs="Times New Roman"/>
          <w:b/>
          <w:i w:val="0"/>
          <w:color w:val="auto"/>
          <w:sz w:val="24"/>
          <w:szCs w:val="24"/>
          <w:lang w:val="en-GB"/>
        </w:rPr>
        <w:t>Pulmonary arterial hypertension in France: results from a national registry.</w:t>
      </w:r>
      <w:r w:rsidRPr="002C21B5">
        <w:rPr>
          <w:rFonts w:ascii="Times New Roman" w:hAnsi="Times New Roman" w:cs="Times New Roman"/>
          <w:i w:val="0"/>
          <w:color w:val="auto"/>
          <w:sz w:val="24"/>
          <w:szCs w:val="24"/>
          <w:lang w:val="en-GB"/>
        </w:rPr>
        <w:t xml:space="preserve"> Am J Respir CritCare Med 2006; 173:1023–1030.</w:t>
      </w:r>
    </w:p>
    <w:p w:rsidR="00BB3C12" w:rsidRPr="002C21B5" w:rsidRDefault="00BB3C12" w:rsidP="00BB3C12">
      <w:pPr>
        <w:pStyle w:val="ae"/>
        <w:numPr>
          <w:ilvl w:val="0"/>
          <w:numId w:val="18"/>
        </w:numPr>
        <w:tabs>
          <w:tab w:val="clear" w:pos="720"/>
          <w:tab w:val="num" w:pos="644"/>
        </w:tabs>
        <w:autoSpaceDE w:val="0"/>
        <w:autoSpaceDN w:val="0"/>
        <w:adjustRightInd w:val="0"/>
        <w:spacing w:after="0" w:line="276" w:lineRule="auto"/>
        <w:ind w:left="644"/>
        <w:rPr>
          <w:rFonts w:ascii="Times New Roman" w:hAnsi="Times New Roman" w:cs="Times New Roman"/>
          <w:i w:val="0"/>
          <w:color w:val="auto"/>
          <w:sz w:val="24"/>
          <w:szCs w:val="24"/>
          <w:lang w:val="en-GB"/>
        </w:rPr>
      </w:pPr>
      <w:r w:rsidRPr="002C21B5">
        <w:rPr>
          <w:rFonts w:ascii="Times New Roman" w:hAnsi="Times New Roman" w:cs="Times New Roman"/>
          <w:i w:val="0"/>
          <w:color w:val="auto"/>
          <w:sz w:val="24"/>
          <w:szCs w:val="24"/>
          <w:lang w:val="en-GB"/>
        </w:rPr>
        <w:t xml:space="preserve">McGoon MD, Benza RL, Escribano-Subias P, Jiang X, Miller DP, Peacock AJ,Pepke-Zaba J, Pulido T, Rich S, Rosenkranz S, Suissa S, Humbert M. Pulmonary arterial hypertension: </w:t>
      </w:r>
      <w:r w:rsidRPr="002C21B5">
        <w:rPr>
          <w:rFonts w:ascii="Times New Roman" w:hAnsi="Times New Roman" w:cs="Times New Roman"/>
          <w:b/>
          <w:i w:val="0"/>
          <w:color w:val="auto"/>
          <w:sz w:val="24"/>
          <w:szCs w:val="24"/>
          <w:lang w:val="en-GB"/>
        </w:rPr>
        <w:t>epidemiology and registries</w:t>
      </w:r>
      <w:r w:rsidRPr="002C21B5">
        <w:rPr>
          <w:rFonts w:ascii="Times New Roman" w:hAnsi="Times New Roman" w:cs="Times New Roman"/>
          <w:i w:val="0"/>
          <w:color w:val="auto"/>
          <w:sz w:val="24"/>
          <w:szCs w:val="24"/>
          <w:lang w:val="en-GB"/>
        </w:rPr>
        <w:t>. J Am Coll Cardiol 2013; 62(Suppl):D51–D59.</w:t>
      </w:r>
    </w:p>
    <w:p w:rsidR="00BB3C12" w:rsidRPr="002C21B5" w:rsidRDefault="00BB3C12" w:rsidP="00BB3C12">
      <w:pPr>
        <w:pStyle w:val="ae"/>
        <w:numPr>
          <w:ilvl w:val="0"/>
          <w:numId w:val="18"/>
        </w:numPr>
        <w:tabs>
          <w:tab w:val="clear" w:pos="720"/>
          <w:tab w:val="num" w:pos="644"/>
        </w:tabs>
        <w:autoSpaceDE w:val="0"/>
        <w:autoSpaceDN w:val="0"/>
        <w:adjustRightInd w:val="0"/>
        <w:spacing w:after="0" w:line="276" w:lineRule="auto"/>
        <w:ind w:left="644"/>
        <w:rPr>
          <w:rFonts w:ascii="Times New Roman" w:hAnsi="Times New Roman" w:cs="Times New Roman"/>
          <w:i w:val="0"/>
          <w:color w:val="auto"/>
          <w:sz w:val="24"/>
          <w:szCs w:val="24"/>
          <w:lang w:val="en-GB"/>
        </w:rPr>
      </w:pPr>
      <w:r w:rsidRPr="002C21B5">
        <w:rPr>
          <w:rFonts w:ascii="Times New Roman" w:hAnsi="Times New Roman" w:cs="Times New Roman"/>
          <w:i w:val="0"/>
          <w:color w:val="auto"/>
          <w:sz w:val="24"/>
          <w:szCs w:val="24"/>
          <w:lang w:val="en-GB"/>
        </w:rPr>
        <w:t xml:space="preserve">Soubrier F, Chung WK, Machado R, Grunig E, Aldred M, Geraci M, Loyd JE, Elliott CG, Trembath RC, Newman JH, Humbert M. </w:t>
      </w:r>
      <w:r w:rsidRPr="002C21B5">
        <w:rPr>
          <w:rFonts w:ascii="Times New Roman" w:hAnsi="Times New Roman" w:cs="Times New Roman"/>
          <w:b/>
          <w:i w:val="0"/>
          <w:color w:val="auto"/>
          <w:sz w:val="24"/>
          <w:szCs w:val="24"/>
          <w:lang w:val="en-GB"/>
        </w:rPr>
        <w:t>Genetics</w:t>
      </w:r>
      <w:r w:rsidRPr="002C21B5">
        <w:rPr>
          <w:rFonts w:ascii="Times New Roman" w:hAnsi="Times New Roman" w:cs="Times New Roman"/>
          <w:i w:val="0"/>
          <w:color w:val="auto"/>
          <w:sz w:val="24"/>
          <w:szCs w:val="24"/>
          <w:lang w:val="en-GB"/>
        </w:rPr>
        <w:t xml:space="preserve"> and genomics of pulmonary arterial hypertension. J Am Coll Cardiol 2013; 62(Suppl):D13–D21.</w:t>
      </w:r>
    </w:p>
    <w:p w:rsidR="00BB3C12" w:rsidRPr="002C21B5" w:rsidRDefault="00BB3C12" w:rsidP="00BB3C12">
      <w:pPr>
        <w:pStyle w:val="ae"/>
        <w:numPr>
          <w:ilvl w:val="0"/>
          <w:numId w:val="18"/>
        </w:numPr>
        <w:tabs>
          <w:tab w:val="clear" w:pos="720"/>
          <w:tab w:val="num" w:pos="644"/>
        </w:tabs>
        <w:autoSpaceDE w:val="0"/>
        <w:autoSpaceDN w:val="0"/>
        <w:adjustRightInd w:val="0"/>
        <w:spacing w:after="0" w:line="276" w:lineRule="auto"/>
        <w:ind w:left="644"/>
        <w:rPr>
          <w:rFonts w:ascii="Times New Roman" w:hAnsi="Times New Roman" w:cs="Times New Roman"/>
          <w:i w:val="0"/>
          <w:color w:val="auto"/>
          <w:sz w:val="24"/>
          <w:szCs w:val="24"/>
          <w:lang w:val="en-GB"/>
        </w:rPr>
      </w:pPr>
      <w:r w:rsidRPr="002C21B5">
        <w:rPr>
          <w:rFonts w:ascii="Times New Roman" w:hAnsi="Times New Roman" w:cs="Times New Roman"/>
          <w:i w:val="0"/>
          <w:color w:val="auto"/>
          <w:sz w:val="24"/>
          <w:szCs w:val="24"/>
          <w:lang w:val="en-GB"/>
        </w:rPr>
        <w:t xml:space="preserve">Oudiz RJ. </w:t>
      </w:r>
      <w:r w:rsidRPr="002C21B5">
        <w:rPr>
          <w:rFonts w:ascii="Times New Roman" w:hAnsi="Times New Roman" w:cs="Times New Roman"/>
          <w:b/>
          <w:i w:val="0"/>
          <w:color w:val="auto"/>
          <w:sz w:val="24"/>
          <w:szCs w:val="24"/>
          <w:lang w:val="en-GB"/>
        </w:rPr>
        <w:t>Pulmonary hypertension associated with left-sided heart disease</w:t>
      </w:r>
      <w:r w:rsidRPr="002C21B5">
        <w:rPr>
          <w:rFonts w:ascii="Times New Roman" w:hAnsi="Times New Roman" w:cs="Times New Roman"/>
          <w:i w:val="0"/>
          <w:color w:val="auto"/>
          <w:sz w:val="24"/>
          <w:szCs w:val="24"/>
          <w:lang w:val="en-GB"/>
        </w:rPr>
        <w:t>. Clin Chest Med 2007; 28:233–241.</w:t>
      </w:r>
    </w:p>
    <w:p w:rsidR="00B20F7C" w:rsidRPr="002C21B5" w:rsidRDefault="00B20F7C"/>
    <w:sectPr w:rsidR="00B20F7C" w:rsidRPr="002C21B5" w:rsidSect="005905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3EE" w:rsidRDefault="00F023EE" w:rsidP="00060AEE">
      <w:pPr>
        <w:spacing w:after="0" w:line="240" w:lineRule="auto"/>
      </w:pPr>
      <w:r>
        <w:separator/>
      </w:r>
    </w:p>
  </w:endnote>
  <w:endnote w:type="continuationSeparator" w:id="0">
    <w:p w:rsidR="00F023EE" w:rsidRDefault="00F023EE" w:rsidP="00060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Eras ITC">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336350"/>
      <w:docPartObj>
        <w:docPartGallery w:val="Page Numbers (Bottom of Page)"/>
        <w:docPartUnique/>
      </w:docPartObj>
    </w:sdtPr>
    <w:sdtContent>
      <w:p w:rsidR="00BF3B9A" w:rsidRDefault="00BF3B9A">
        <w:pPr>
          <w:pStyle w:val="a6"/>
          <w:jc w:val="right"/>
        </w:pPr>
        <w:r>
          <w:rPr>
            <w:noProof/>
          </w:rPr>
          <w:fldChar w:fldCharType="begin"/>
        </w:r>
        <w:r>
          <w:rPr>
            <w:noProof/>
          </w:rPr>
          <w:instrText>PAGE   \* MERGEFORMAT</w:instrText>
        </w:r>
        <w:r>
          <w:rPr>
            <w:noProof/>
          </w:rPr>
          <w:fldChar w:fldCharType="separate"/>
        </w:r>
        <w:r w:rsidR="00731075">
          <w:rPr>
            <w:noProof/>
          </w:rPr>
          <w:t>1</w:t>
        </w:r>
        <w:r>
          <w:rPr>
            <w:noProof/>
          </w:rPr>
          <w:fldChar w:fldCharType="end"/>
        </w:r>
      </w:p>
    </w:sdtContent>
  </w:sdt>
  <w:p w:rsidR="00BF3B9A" w:rsidRDefault="00BF3B9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3EE" w:rsidRDefault="00F023EE" w:rsidP="00060AEE">
      <w:pPr>
        <w:spacing w:after="0" w:line="240" w:lineRule="auto"/>
      </w:pPr>
      <w:r>
        <w:separator/>
      </w:r>
    </w:p>
  </w:footnote>
  <w:footnote w:type="continuationSeparator" w:id="0">
    <w:p w:rsidR="00F023EE" w:rsidRDefault="00F023EE" w:rsidP="00060A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B9A" w:rsidRPr="00C36B2F" w:rsidRDefault="00BF3B9A" w:rsidP="00C36B2F">
    <w:pPr>
      <w:pStyle w:val="a4"/>
      <w:tabs>
        <w:tab w:val="clear" w:pos="4677"/>
        <w:tab w:val="clear" w:pos="9355"/>
        <w:tab w:val="left" w:pos="1395"/>
      </w:tabs>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55C54"/>
    <w:multiLevelType w:val="hybridMultilevel"/>
    <w:tmpl w:val="F0D00962"/>
    <w:lvl w:ilvl="0" w:tplc="086C60B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B53023"/>
    <w:multiLevelType w:val="multilevel"/>
    <w:tmpl w:val="E6862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990F0C"/>
    <w:multiLevelType w:val="hybridMultilevel"/>
    <w:tmpl w:val="E21E362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1864693E"/>
    <w:multiLevelType w:val="hybridMultilevel"/>
    <w:tmpl w:val="764CD1FE"/>
    <w:lvl w:ilvl="0" w:tplc="0419000F">
      <w:start w:val="1"/>
      <w:numFmt w:val="decimal"/>
      <w:lvlText w:val="%1."/>
      <w:lvlJc w:val="left"/>
      <w:pPr>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4">
    <w:nsid w:val="2DB36466"/>
    <w:multiLevelType w:val="hybridMultilevel"/>
    <w:tmpl w:val="4A6EF590"/>
    <w:lvl w:ilvl="0" w:tplc="20A49B78">
      <w:start w:val="1"/>
      <w:numFmt w:val="bullet"/>
      <w:lvlText w:val=""/>
      <w:lvlJc w:val="left"/>
      <w:pPr>
        <w:ind w:left="644" w:hanging="360"/>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nsid w:val="2EFA6A8E"/>
    <w:multiLevelType w:val="hybridMultilevel"/>
    <w:tmpl w:val="332ED13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33A8042A"/>
    <w:multiLevelType w:val="hybridMultilevel"/>
    <w:tmpl w:val="CF98808A"/>
    <w:lvl w:ilvl="0" w:tplc="08090001">
      <w:start w:val="1"/>
      <w:numFmt w:val="bullet"/>
      <w:lvlText w:val=""/>
      <w:lvlJc w:val="left"/>
      <w:pPr>
        <w:ind w:left="928"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nsid w:val="34526857"/>
    <w:multiLevelType w:val="hybridMultilevel"/>
    <w:tmpl w:val="2FC26E2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8">
    <w:nsid w:val="3D91220B"/>
    <w:multiLevelType w:val="multilevel"/>
    <w:tmpl w:val="80AA79A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E81223C"/>
    <w:multiLevelType w:val="hybridMultilevel"/>
    <w:tmpl w:val="335477F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nsid w:val="49545B44"/>
    <w:multiLevelType w:val="hybridMultilevel"/>
    <w:tmpl w:val="1244FFEC"/>
    <w:lvl w:ilvl="0" w:tplc="0809000F">
      <w:start w:val="1"/>
      <w:numFmt w:val="decimal"/>
      <w:lvlText w:val="%1."/>
      <w:lvlJc w:val="left"/>
      <w:pPr>
        <w:ind w:left="720" w:hanging="360"/>
      </w:pPr>
      <w:rPr>
        <w:b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nsid w:val="49795E8B"/>
    <w:multiLevelType w:val="hybridMultilevel"/>
    <w:tmpl w:val="7BDE6EC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nsid w:val="4B8448C4"/>
    <w:multiLevelType w:val="hybridMultilevel"/>
    <w:tmpl w:val="18D401FC"/>
    <w:lvl w:ilvl="0" w:tplc="20A49B78">
      <w:start w:val="1"/>
      <w:numFmt w:val="bullet"/>
      <w:lvlText w:val=""/>
      <w:lvlJc w:val="left"/>
      <w:pPr>
        <w:ind w:left="720" w:hanging="360"/>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nsid w:val="50035750"/>
    <w:multiLevelType w:val="hybridMultilevel"/>
    <w:tmpl w:val="A8C2A2F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nsid w:val="59462639"/>
    <w:multiLevelType w:val="hybridMultilevel"/>
    <w:tmpl w:val="223CCFC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nsid w:val="5AE126CF"/>
    <w:multiLevelType w:val="hybridMultilevel"/>
    <w:tmpl w:val="9EC097E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nsid w:val="61542A8A"/>
    <w:multiLevelType w:val="hybridMultilevel"/>
    <w:tmpl w:val="5BF2BF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5037315"/>
    <w:multiLevelType w:val="hybridMultilevel"/>
    <w:tmpl w:val="A5A660D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6CB8274B"/>
    <w:multiLevelType w:val="hybridMultilevel"/>
    <w:tmpl w:val="1EC86176"/>
    <w:lvl w:ilvl="0" w:tplc="FAF04E9A">
      <w:numFmt w:val="bullet"/>
      <w:lvlText w:val="•"/>
      <w:lvlJc w:val="left"/>
      <w:pPr>
        <w:ind w:left="720" w:hanging="360"/>
      </w:pPr>
      <w:rPr>
        <w:rFonts w:ascii="Times New Roman" w:eastAsia="MS Mincho"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37D5EF4"/>
    <w:multiLevelType w:val="hybridMultilevel"/>
    <w:tmpl w:val="2772C748"/>
    <w:lvl w:ilvl="0" w:tplc="D1AEA954">
      <w:start w:val="1"/>
      <w:numFmt w:val="decimal"/>
      <w:lvlText w:val="%1."/>
      <w:lvlJc w:val="left"/>
      <w:pPr>
        <w:ind w:left="720" w:hanging="360"/>
      </w:pPr>
      <w:rPr>
        <w:b/>
        <w:i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0">
    <w:nsid w:val="7AEC7ED0"/>
    <w:multiLevelType w:val="hybridMultilevel"/>
    <w:tmpl w:val="75C8DFA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8"/>
  </w:num>
  <w:num w:numId="17">
    <w:abstractNumId w:val="8"/>
  </w:num>
  <w:num w:numId="18">
    <w:abstractNumId w:val="1"/>
  </w:num>
  <w:num w:numId="19">
    <w:abstractNumId w:val="3"/>
  </w:num>
  <w:num w:numId="20">
    <w:abstractNumId w:val="5"/>
  </w:num>
  <w:num w:numId="21">
    <w:abstractNumId w:val="16"/>
  </w:num>
  <w:num w:numId="22">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12B6"/>
    <w:rsid w:val="00013996"/>
    <w:rsid w:val="00015815"/>
    <w:rsid w:val="00041A5C"/>
    <w:rsid w:val="00041DC5"/>
    <w:rsid w:val="00045A6F"/>
    <w:rsid w:val="000511BE"/>
    <w:rsid w:val="0005188D"/>
    <w:rsid w:val="00054822"/>
    <w:rsid w:val="00056D6F"/>
    <w:rsid w:val="00060AEE"/>
    <w:rsid w:val="00062F76"/>
    <w:rsid w:val="00070221"/>
    <w:rsid w:val="000718E3"/>
    <w:rsid w:val="00084FA2"/>
    <w:rsid w:val="000958A9"/>
    <w:rsid w:val="000958F7"/>
    <w:rsid w:val="000A5C75"/>
    <w:rsid w:val="000A5CC5"/>
    <w:rsid w:val="000A7990"/>
    <w:rsid w:val="000B4A15"/>
    <w:rsid w:val="000B4A55"/>
    <w:rsid w:val="000B545B"/>
    <w:rsid w:val="000C1235"/>
    <w:rsid w:val="000D3B12"/>
    <w:rsid w:val="000D44FF"/>
    <w:rsid w:val="000D4BEE"/>
    <w:rsid w:val="000E1765"/>
    <w:rsid w:val="000F018A"/>
    <w:rsid w:val="000F4BED"/>
    <w:rsid w:val="000F5561"/>
    <w:rsid w:val="000F7320"/>
    <w:rsid w:val="00102A65"/>
    <w:rsid w:val="00104785"/>
    <w:rsid w:val="001078F5"/>
    <w:rsid w:val="001128B6"/>
    <w:rsid w:val="00113973"/>
    <w:rsid w:val="00120179"/>
    <w:rsid w:val="001207A9"/>
    <w:rsid w:val="001221F1"/>
    <w:rsid w:val="0012306C"/>
    <w:rsid w:val="00124C6E"/>
    <w:rsid w:val="001251F0"/>
    <w:rsid w:val="001255AC"/>
    <w:rsid w:val="001274FE"/>
    <w:rsid w:val="00127ECB"/>
    <w:rsid w:val="00130A22"/>
    <w:rsid w:val="00130DD3"/>
    <w:rsid w:val="00134437"/>
    <w:rsid w:val="00135C9B"/>
    <w:rsid w:val="0014441C"/>
    <w:rsid w:val="0014467C"/>
    <w:rsid w:val="00146727"/>
    <w:rsid w:val="00146A3F"/>
    <w:rsid w:val="00150682"/>
    <w:rsid w:val="00150E92"/>
    <w:rsid w:val="00153699"/>
    <w:rsid w:val="00160314"/>
    <w:rsid w:val="00160B87"/>
    <w:rsid w:val="001618E1"/>
    <w:rsid w:val="0016468B"/>
    <w:rsid w:val="001762EF"/>
    <w:rsid w:val="001810E5"/>
    <w:rsid w:val="00182909"/>
    <w:rsid w:val="00184DF1"/>
    <w:rsid w:val="001A205C"/>
    <w:rsid w:val="001B6BF8"/>
    <w:rsid w:val="001B7EB8"/>
    <w:rsid w:val="001C2D49"/>
    <w:rsid w:val="001C5EE2"/>
    <w:rsid w:val="001D0D8C"/>
    <w:rsid w:val="001D3AA4"/>
    <w:rsid w:val="001D41F3"/>
    <w:rsid w:val="001D5E19"/>
    <w:rsid w:val="001D6E2B"/>
    <w:rsid w:val="001D6FB9"/>
    <w:rsid w:val="001E371B"/>
    <w:rsid w:val="001E52D5"/>
    <w:rsid w:val="00201362"/>
    <w:rsid w:val="00205314"/>
    <w:rsid w:val="00205425"/>
    <w:rsid w:val="00206161"/>
    <w:rsid w:val="00211F21"/>
    <w:rsid w:val="00214B63"/>
    <w:rsid w:val="0021505C"/>
    <w:rsid w:val="002210D1"/>
    <w:rsid w:val="00221F10"/>
    <w:rsid w:val="00224DEF"/>
    <w:rsid w:val="002305A6"/>
    <w:rsid w:val="00237DDC"/>
    <w:rsid w:val="002435A4"/>
    <w:rsid w:val="00244ED8"/>
    <w:rsid w:val="00246D5B"/>
    <w:rsid w:val="00250741"/>
    <w:rsid w:val="00261085"/>
    <w:rsid w:val="00261AF2"/>
    <w:rsid w:val="0026275A"/>
    <w:rsid w:val="00271CB2"/>
    <w:rsid w:val="0027270E"/>
    <w:rsid w:val="00273D4A"/>
    <w:rsid w:val="002825D0"/>
    <w:rsid w:val="002835BC"/>
    <w:rsid w:val="00285A88"/>
    <w:rsid w:val="00285C8D"/>
    <w:rsid w:val="00292FF0"/>
    <w:rsid w:val="0029367A"/>
    <w:rsid w:val="002938C6"/>
    <w:rsid w:val="0029557F"/>
    <w:rsid w:val="002A2008"/>
    <w:rsid w:val="002A4391"/>
    <w:rsid w:val="002A59B0"/>
    <w:rsid w:val="002C21B5"/>
    <w:rsid w:val="002C2F4A"/>
    <w:rsid w:val="002C49B2"/>
    <w:rsid w:val="002D04CB"/>
    <w:rsid w:val="002D1083"/>
    <w:rsid w:val="002D3226"/>
    <w:rsid w:val="002D39BA"/>
    <w:rsid w:val="002E10E8"/>
    <w:rsid w:val="002E33F9"/>
    <w:rsid w:val="002E5C99"/>
    <w:rsid w:val="00301BC5"/>
    <w:rsid w:val="00301EC6"/>
    <w:rsid w:val="00306022"/>
    <w:rsid w:val="0030651C"/>
    <w:rsid w:val="003115A7"/>
    <w:rsid w:val="00313978"/>
    <w:rsid w:val="00314E5E"/>
    <w:rsid w:val="00316CE0"/>
    <w:rsid w:val="00317D66"/>
    <w:rsid w:val="003222FD"/>
    <w:rsid w:val="003237AF"/>
    <w:rsid w:val="00326DD6"/>
    <w:rsid w:val="0033028A"/>
    <w:rsid w:val="003334AF"/>
    <w:rsid w:val="00341A98"/>
    <w:rsid w:val="0034307C"/>
    <w:rsid w:val="003568E2"/>
    <w:rsid w:val="00372081"/>
    <w:rsid w:val="003813C2"/>
    <w:rsid w:val="0038232C"/>
    <w:rsid w:val="00385EAF"/>
    <w:rsid w:val="00385EFB"/>
    <w:rsid w:val="00391CB2"/>
    <w:rsid w:val="003937CE"/>
    <w:rsid w:val="00395F9B"/>
    <w:rsid w:val="00396F68"/>
    <w:rsid w:val="003A104F"/>
    <w:rsid w:val="003A20D4"/>
    <w:rsid w:val="003A47B6"/>
    <w:rsid w:val="003A5BBA"/>
    <w:rsid w:val="003A7094"/>
    <w:rsid w:val="003B6A4F"/>
    <w:rsid w:val="003C753E"/>
    <w:rsid w:val="003D1F88"/>
    <w:rsid w:val="003D4FEF"/>
    <w:rsid w:val="003E0A10"/>
    <w:rsid w:val="003E370C"/>
    <w:rsid w:val="003F61AD"/>
    <w:rsid w:val="003F77FA"/>
    <w:rsid w:val="004009C9"/>
    <w:rsid w:val="00402257"/>
    <w:rsid w:val="00410423"/>
    <w:rsid w:val="00411576"/>
    <w:rsid w:val="004227A9"/>
    <w:rsid w:val="00427444"/>
    <w:rsid w:val="0042784F"/>
    <w:rsid w:val="00431367"/>
    <w:rsid w:val="00432C18"/>
    <w:rsid w:val="004354D3"/>
    <w:rsid w:val="004359D4"/>
    <w:rsid w:val="00440E6F"/>
    <w:rsid w:val="00440F39"/>
    <w:rsid w:val="0044712D"/>
    <w:rsid w:val="00455CFB"/>
    <w:rsid w:val="0046571E"/>
    <w:rsid w:val="0046582F"/>
    <w:rsid w:val="00465F7F"/>
    <w:rsid w:val="00466D0D"/>
    <w:rsid w:val="00470F66"/>
    <w:rsid w:val="004870E7"/>
    <w:rsid w:val="004949FB"/>
    <w:rsid w:val="00496330"/>
    <w:rsid w:val="00496C18"/>
    <w:rsid w:val="004A2D59"/>
    <w:rsid w:val="004A3B8E"/>
    <w:rsid w:val="004A5707"/>
    <w:rsid w:val="004A6048"/>
    <w:rsid w:val="004B0C64"/>
    <w:rsid w:val="004B505A"/>
    <w:rsid w:val="004C57B0"/>
    <w:rsid w:val="004D162E"/>
    <w:rsid w:val="004D2C24"/>
    <w:rsid w:val="004D6FAA"/>
    <w:rsid w:val="004D7DBC"/>
    <w:rsid w:val="004E1F63"/>
    <w:rsid w:val="004E2F81"/>
    <w:rsid w:val="004E392E"/>
    <w:rsid w:val="004E591E"/>
    <w:rsid w:val="004E6192"/>
    <w:rsid w:val="004E6334"/>
    <w:rsid w:val="005356F8"/>
    <w:rsid w:val="00536B45"/>
    <w:rsid w:val="00536CC3"/>
    <w:rsid w:val="005407CA"/>
    <w:rsid w:val="00546E43"/>
    <w:rsid w:val="00547D27"/>
    <w:rsid w:val="00555038"/>
    <w:rsid w:val="00555DCD"/>
    <w:rsid w:val="00560FE0"/>
    <w:rsid w:val="005627AF"/>
    <w:rsid w:val="0057763E"/>
    <w:rsid w:val="00590570"/>
    <w:rsid w:val="0059080C"/>
    <w:rsid w:val="00592068"/>
    <w:rsid w:val="00596039"/>
    <w:rsid w:val="005A214F"/>
    <w:rsid w:val="005A31EF"/>
    <w:rsid w:val="005A3C02"/>
    <w:rsid w:val="005B07F5"/>
    <w:rsid w:val="005B5BC1"/>
    <w:rsid w:val="005B67EA"/>
    <w:rsid w:val="005B6F95"/>
    <w:rsid w:val="005B76A3"/>
    <w:rsid w:val="005C0B87"/>
    <w:rsid w:val="005C1A7C"/>
    <w:rsid w:val="005C2BA7"/>
    <w:rsid w:val="005C5B30"/>
    <w:rsid w:val="005C7572"/>
    <w:rsid w:val="005D5A7A"/>
    <w:rsid w:val="005E04CA"/>
    <w:rsid w:val="005F2C11"/>
    <w:rsid w:val="005F2DDD"/>
    <w:rsid w:val="005F3E27"/>
    <w:rsid w:val="00600B80"/>
    <w:rsid w:val="00601C33"/>
    <w:rsid w:val="00603FAB"/>
    <w:rsid w:val="00605D78"/>
    <w:rsid w:val="0060660A"/>
    <w:rsid w:val="00607935"/>
    <w:rsid w:val="0061213A"/>
    <w:rsid w:val="00620FDF"/>
    <w:rsid w:val="00627653"/>
    <w:rsid w:val="0063214D"/>
    <w:rsid w:val="00634376"/>
    <w:rsid w:val="0063480B"/>
    <w:rsid w:val="0064169B"/>
    <w:rsid w:val="00641F51"/>
    <w:rsid w:val="006456FD"/>
    <w:rsid w:val="00646684"/>
    <w:rsid w:val="00657062"/>
    <w:rsid w:val="00661BAB"/>
    <w:rsid w:val="0066223D"/>
    <w:rsid w:val="0067013B"/>
    <w:rsid w:val="00671768"/>
    <w:rsid w:val="00673542"/>
    <w:rsid w:val="006739F3"/>
    <w:rsid w:val="006808B8"/>
    <w:rsid w:val="006952DD"/>
    <w:rsid w:val="0069720B"/>
    <w:rsid w:val="006A12E9"/>
    <w:rsid w:val="006A7476"/>
    <w:rsid w:val="006B0BB2"/>
    <w:rsid w:val="006B23D9"/>
    <w:rsid w:val="006E0AE1"/>
    <w:rsid w:val="006E2176"/>
    <w:rsid w:val="006E39A0"/>
    <w:rsid w:val="006E4972"/>
    <w:rsid w:val="006E6A74"/>
    <w:rsid w:val="006F4DA2"/>
    <w:rsid w:val="006F63BA"/>
    <w:rsid w:val="007008CA"/>
    <w:rsid w:val="00705D50"/>
    <w:rsid w:val="00710681"/>
    <w:rsid w:val="00712319"/>
    <w:rsid w:val="0072211B"/>
    <w:rsid w:val="007304E4"/>
    <w:rsid w:val="00731075"/>
    <w:rsid w:val="007426CD"/>
    <w:rsid w:val="00743A9A"/>
    <w:rsid w:val="0075170F"/>
    <w:rsid w:val="00752031"/>
    <w:rsid w:val="00752795"/>
    <w:rsid w:val="00753FC8"/>
    <w:rsid w:val="0076321C"/>
    <w:rsid w:val="00793DD5"/>
    <w:rsid w:val="00797058"/>
    <w:rsid w:val="007A38A0"/>
    <w:rsid w:val="007A6FB7"/>
    <w:rsid w:val="007B3983"/>
    <w:rsid w:val="007B66CB"/>
    <w:rsid w:val="007B7C69"/>
    <w:rsid w:val="007C01E7"/>
    <w:rsid w:val="007C331C"/>
    <w:rsid w:val="007C5633"/>
    <w:rsid w:val="007C6B54"/>
    <w:rsid w:val="007C7228"/>
    <w:rsid w:val="007C7D09"/>
    <w:rsid w:val="007E1112"/>
    <w:rsid w:val="007E3A72"/>
    <w:rsid w:val="007E3EDE"/>
    <w:rsid w:val="007E472F"/>
    <w:rsid w:val="007E5187"/>
    <w:rsid w:val="007E52B6"/>
    <w:rsid w:val="007E5A82"/>
    <w:rsid w:val="007E5BC8"/>
    <w:rsid w:val="007F2194"/>
    <w:rsid w:val="007F2EB4"/>
    <w:rsid w:val="007F48AA"/>
    <w:rsid w:val="007F5811"/>
    <w:rsid w:val="007F6A5D"/>
    <w:rsid w:val="00806B0C"/>
    <w:rsid w:val="00807BFC"/>
    <w:rsid w:val="00813C3A"/>
    <w:rsid w:val="0082200A"/>
    <w:rsid w:val="008250E3"/>
    <w:rsid w:val="008308B3"/>
    <w:rsid w:val="008329EF"/>
    <w:rsid w:val="008401BF"/>
    <w:rsid w:val="00846922"/>
    <w:rsid w:val="008527CA"/>
    <w:rsid w:val="00852824"/>
    <w:rsid w:val="00857FAA"/>
    <w:rsid w:val="008655D1"/>
    <w:rsid w:val="00866A23"/>
    <w:rsid w:val="008706D1"/>
    <w:rsid w:val="00873A1D"/>
    <w:rsid w:val="00875F53"/>
    <w:rsid w:val="00881CA7"/>
    <w:rsid w:val="0089028B"/>
    <w:rsid w:val="008A0021"/>
    <w:rsid w:val="008A4122"/>
    <w:rsid w:val="008A4D51"/>
    <w:rsid w:val="008A547A"/>
    <w:rsid w:val="008A73F5"/>
    <w:rsid w:val="008B1CE1"/>
    <w:rsid w:val="008B2912"/>
    <w:rsid w:val="008B2B36"/>
    <w:rsid w:val="008B3C20"/>
    <w:rsid w:val="008C038D"/>
    <w:rsid w:val="008C7C9A"/>
    <w:rsid w:val="008D0BC7"/>
    <w:rsid w:val="008D2EE4"/>
    <w:rsid w:val="008E0D6E"/>
    <w:rsid w:val="008F2675"/>
    <w:rsid w:val="00903CC6"/>
    <w:rsid w:val="00904117"/>
    <w:rsid w:val="009079DB"/>
    <w:rsid w:val="0091063E"/>
    <w:rsid w:val="00915D58"/>
    <w:rsid w:val="009206C0"/>
    <w:rsid w:val="009274AA"/>
    <w:rsid w:val="00931FC1"/>
    <w:rsid w:val="009329F0"/>
    <w:rsid w:val="00932AAA"/>
    <w:rsid w:val="009343AA"/>
    <w:rsid w:val="00936A40"/>
    <w:rsid w:val="009425B3"/>
    <w:rsid w:val="00942BCC"/>
    <w:rsid w:val="00950062"/>
    <w:rsid w:val="009502A9"/>
    <w:rsid w:val="009517F2"/>
    <w:rsid w:val="009540DD"/>
    <w:rsid w:val="00960C49"/>
    <w:rsid w:val="00964280"/>
    <w:rsid w:val="00964EC8"/>
    <w:rsid w:val="009675D0"/>
    <w:rsid w:val="00967C62"/>
    <w:rsid w:val="0098606D"/>
    <w:rsid w:val="00987B35"/>
    <w:rsid w:val="00990382"/>
    <w:rsid w:val="009A01EF"/>
    <w:rsid w:val="009A2AD7"/>
    <w:rsid w:val="009A3243"/>
    <w:rsid w:val="009A7F8D"/>
    <w:rsid w:val="009B2FC4"/>
    <w:rsid w:val="009C17D9"/>
    <w:rsid w:val="009C2AD5"/>
    <w:rsid w:val="009C413D"/>
    <w:rsid w:val="009C7538"/>
    <w:rsid w:val="009D05A2"/>
    <w:rsid w:val="009D34A9"/>
    <w:rsid w:val="009D35ED"/>
    <w:rsid w:val="009F0F5E"/>
    <w:rsid w:val="009F2BE2"/>
    <w:rsid w:val="009F3480"/>
    <w:rsid w:val="009F48F8"/>
    <w:rsid w:val="009F6D02"/>
    <w:rsid w:val="009F7B5A"/>
    <w:rsid w:val="00A017D7"/>
    <w:rsid w:val="00A11F16"/>
    <w:rsid w:val="00A13388"/>
    <w:rsid w:val="00A1652B"/>
    <w:rsid w:val="00A174D4"/>
    <w:rsid w:val="00A209CD"/>
    <w:rsid w:val="00A2253A"/>
    <w:rsid w:val="00A22BCA"/>
    <w:rsid w:val="00A304F3"/>
    <w:rsid w:val="00A30682"/>
    <w:rsid w:val="00A31700"/>
    <w:rsid w:val="00A31CB0"/>
    <w:rsid w:val="00A33941"/>
    <w:rsid w:val="00A344A0"/>
    <w:rsid w:val="00A370E2"/>
    <w:rsid w:val="00A402D1"/>
    <w:rsid w:val="00A51BBA"/>
    <w:rsid w:val="00A53C89"/>
    <w:rsid w:val="00A6064C"/>
    <w:rsid w:val="00A6189F"/>
    <w:rsid w:val="00A75F10"/>
    <w:rsid w:val="00A7694C"/>
    <w:rsid w:val="00A8176B"/>
    <w:rsid w:val="00A8538C"/>
    <w:rsid w:val="00A912BF"/>
    <w:rsid w:val="00A95EF6"/>
    <w:rsid w:val="00AA6A83"/>
    <w:rsid w:val="00AB0E95"/>
    <w:rsid w:val="00AB22A8"/>
    <w:rsid w:val="00AB33A5"/>
    <w:rsid w:val="00AC06AD"/>
    <w:rsid w:val="00AC0A90"/>
    <w:rsid w:val="00AC16A6"/>
    <w:rsid w:val="00AC2EBA"/>
    <w:rsid w:val="00AD0AA8"/>
    <w:rsid w:val="00AD3DF7"/>
    <w:rsid w:val="00AD403C"/>
    <w:rsid w:val="00AD6A04"/>
    <w:rsid w:val="00AE1232"/>
    <w:rsid w:val="00AE359F"/>
    <w:rsid w:val="00AE4EBE"/>
    <w:rsid w:val="00AE70DE"/>
    <w:rsid w:val="00AE7C1D"/>
    <w:rsid w:val="00AF2FC5"/>
    <w:rsid w:val="00B01233"/>
    <w:rsid w:val="00B04265"/>
    <w:rsid w:val="00B0427C"/>
    <w:rsid w:val="00B06F0B"/>
    <w:rsid w:val="00B10875"/>
    <w:rsid w:val="00B10DF7"/>
    <w:rsid w:val="00B13532"/>
    <w:rsid w:val="00B20F7C"/>
    <w:rsid w:val="00B25A25"/>
    <w:rsid w:val="00B31050"/>
    <w:rsid w:val="00B32282"/>
    <w:rsid w:val="00B32DAB"/>
    <w:rsid w:val="00B34E3A"/>
    <w:rsid w:val="00B358C5"/>
    <w:rsid w:val="00B37CF8"/>
    <w:rsid w:val="00B42BB0"/>
    <w:rsid w:val="00B444BB"/>
    <w:rsid w:val="00B44546"/>
    <w:rsid w:val="00B44A96"/>
    <w:rsid w:val="00B51FE1"/>
    <w:rsid w:val="00B6406D"/>
    <w:rsid w:val="00B64BE0"/>
    <w:rsid w:val="00B74D66"/>
    <w:rsid w:val="00B80CD1"/>
    <w:rsid w:val="00B81BE2"/>
    <w:rsid w:val="00B82CFE"/>
    <w:rsid w:val="00B87B46"/>
    <w:rsid w:val="00B91A49"/>
    <w:rsid w:val="00B93C4D"/>
    <w:rsid w:val="00B93EAA"/>
    <w:rsid w:val="00BB369E"/>
    <w:rsid w:val="00BB3C12"/>
    <w:rsid w:val="00BC4AD8"/>
    <w:rsid w:val="00BC6282"/>
    <w:rsid w:val="00BC7322"/>
    <w:rsid w:val="00BD17EF"/>
    <w:rsid w:val="00BD1E0F"/>
    <w:rsid w:val="00BD3FCF"/>
    <w:rsid w:val="00BE53F9"/>
    <w:rsid w:val="00BE68EB"/>
    <w:rsid w:val="00BE6C7E"/>
    <w:rsid w:val="00BF12B6"/>
    <w:rsid w:val="00BF3B9A"/>
    <w:rsid w:val="00BF4BD9"/>
    <w:rsid w:val="00BF51B9"/>
    <w:rsid w:val="00C013A5"/>
    <w:rsid w:val="00C120DE"/>
    <w:rsid w:val="00C1354D"/>
    <w:rsid w:val="00C16062"/>
    <w:rsid w:val="00C24E4F"/>
    <w:rsid w:val="00C2733B"/>
    <w:rsid w:val="00C34203"/>
    <w:rsid w:val="00C364E5"/>
    <w:rsid w:val="00C36B2F"/>
    <w:rsid w:val="00C42D36"/>
    <w:rsid w:val="00C451A6"/>
    <w:rsid w:val="00C4620E"/>
    <w:rsid w:val="00C50B84"/>
    <w:rsid w:val="00C5483C"/>
    <w:rsid w:val="00C566B3"/>
    <w:rsid w:val="00C61560"/>
    <w:rsid w:val="00C67EE3"/>
    <w:rsid w:val="00C84167"/>
    <w:rsid w:val="00C85D56"/>
    <w:rsid w:val="00C87BA0"/>
    <w:rsid w:val="00C91D99"/>
    <w:rsid w:val="00C9223C"/>
    <w:rsid w:val="00C96AAF"/>
    <w:rsid w:val="00CA14D9"/>
    <w:rsid w:val="00CA2A54"/>
    <w:rsid w:val="00CA3EC9"/>
    <w:rsid w:val="00CA4563"/>
    <w:rsid w:val="00CA4C12"/>
    <w:rsid w:val="00CB2169"/>
    <w:rsid w:val="00CB6BDD"/>
    <w:rsid w:val="00CC37F2"/>
    <w:rsid w:val="00CE6050"/>
    <w:rsid w:val="00CE6BDD"/>
    <w:rsid w:val="00CF199D"/>
    <w:rsid w:val="00CF387B"/>
    <w:rsid w:val="00CF7599"/>
    <w:rsid w:val="00D016F5"/>
    <w:rsid w:val="00D023A9"/>
    <w:rsid w:val="00D07392"/>
    <w:rsid w:val="00D20D53"/>
    <w:rsid w:val="00D2361C"/>
    <w:rsid w:val="00D3099E"/>
    <w:rsid w:val="00D3462A"/>
    <w:rsid w:val="00D46E6F"/>
    <w:rsid w:val="00D53B15"/>
    <w:rsid w:val="00D6309E"/>
    <w:rsid w:val="00D67125"/>
    <w:rsid w:val="00D7234D"/>
    <w:rsid w:val="00D75953"/>
    <w:rsid w:val="00D8427A"/>
    <w:rsid w:val="00D86E0C"/>
    <w:rsid w:val="00D9055F"/>
    <w:rsid w:val="00D93C59"/>
    <w:rsid w:val="00DA15B8"/>
    <w:rsid w:val="00DB34E7"/>
    <w:rsid w:val="00DB72BC"/>
    <w:rsid w:val="00DB75F5"/>
    <w:rsid w:val="00DC199E"/>
    <w:rsid w:val="00DC6310"/>
    <w:rsid w:val="00DD1C0D"/>
    <w:rsid w:val="00DE03D0"/>
    <w:rsid w:val="00DE06D5"/>
    <w:rsid w:val="00DE1B8F"/>
    <w:rsid w:val="00DE2A47"/>
    <w:rsid w:val="00DE5752"/>
    <w:rsid w:val="00DF1894"/>
    <w:rsid w:val="00DF3904"/>
    <w:rsid w:val="00DF7E70"/>
    <w:rsid w:val="00E03A16"/>
    <w:rsid w:val="00E1012D"/>
    <w:rsid w:val="00E1132D"/>
    <w:rsid w:val="00E1238C"/>
    <w:rsid w:val="00E2458A"/>
    <w:rsid w:val="00E35EDF"/>
    <w:rsid w:val="00E40EED"/>
    <w:rsid w:val="00E411EA"/>
    <w:rsid w:val="00E44EAC"/>
    <w:rsid w:val="00E563C4"/>
    <w:rsid w:val="00E56C9C"/>
    <w:rsid w:val="00E60E80"/>
    <w:rsid w:val="00E63385"/>
    <w:rsid w:val="00E65843"/>
    <w:rsid w:val="00E70F19"/>
    <w:rsid w:val="00E736EF"/>
    <w:rsid w:val="00E73C17"/>
    <w:rsid w:val="00E73D63"/>
    <w:rsid w:val="00E80FE8"/>
    <w:rsid w:val="00E82FAE"/>
    <w:rsid w:val="00E9061B"/>
    <w:rsid w:val="00E92F40"/>
    <w:rsid w:val="00E95C7E"/>
    <w:rsid w:val="00E975D3"/>
    <w:rsid w:val="00EA47B0"/>
    <w:rsid w:val="00EB2DA8"/>
    <w:rsid w:val="00EB4505"/>
    <w:rsid w:val="00EB454A"/>
    <w:rsid w:val="00EB4D39"/>
    <w:rsid w:val="00EB501C"/>
    <w:rsid w:val="00EC09A4"/>
    <w:rsid w:val="00EC19D3"/>
    <w:rsid w:val="00EC2228"/>
    <w:rsid w:val="00EC6794"/>
    <w:rsid w:val="00ED73CF"/>
    <w:rsid w:val="00EE1267"/>
    <w:rsid w:val="00EE29EA"/>
    <w:rsid w:val="00EE36A0"/>
    <w:rsid w:val="00EE50A9"/>
    <w:rsid w:val="00EF2C85"/>
    <w:rsid w:val="00EF5800"/>
    <w:rsid w:val="00F007AE"/>
    <w:rsid w:val="00F023EE"/>
    <w:rsid w:val="00F0250A"/>
    <w:rsid w:val="00F12610"/>
    <w:rsid w:val="00F12E57"/>
    <w:rsid w:val="00F159C2"/>
    <w:rsid w:val="00F1684E"/>
    <w:rsid w:val="00F248CA"/>
    <w:rsid w:val="00F24B1B"/>
    <w:rsid w:val="00F27358"/>
    <w:rsid w:val="00F375C8"/>
    <w:rsid w:val="00F40F98"/>
    <w:rsid w:val="00F419B9"/>
    <w:rsid w:val="00F42656"/>
    <w:rsid w:val="00F47728"/>
    <w:rsid w:val="00F50C0B"/>
    <w:rsid w:val="00F52E6E"/>
    <w:rsid w:val="00F562BF"/>
    <w:rsid w:val="00F56544"/>
    <w:rsid w:val="00F6139E"/>
    <w:rsid w:val="00F656B9"/>
    <w:rsid w:val="00F671ED"/>
    <w:rsid w:val="00F717BD"/>
    <w:rsid w:val="00F71CE9"/>
    <w:rsid w:val="00F80AB0"/>
    <w:rsid w:val="00F857A5"/>
    <w:rsid w:val="00F92635"/>
    <w:rsid w:val="00F94401"/>
    <w:rsid w:val="00F96C08"/>
    <w:rsid w:val="00F97E24"/>
    <w:rsid w:val="00FA1FE2"/>
    <w:rsid w:val="00FA3527"/>
    <w:rsid w:val="00FA3B85"/>
    <w:rsid w:val="00FA4538"/>
    <w:rsid w:val="00FA47EC"/>
    <w:rsid w:val="00FB3421"/>
    <w:rsid w:val="00FB4A99"/>
    <w:rsid w:val="00FB4D40"/>
    <w:rsid w:val="00FB6546"/>
    <w:rsid w:val="00FC19DC"/>
    <w:rsid w:val="00FC3DCB"/>
    <w:rsid w:val="00FD3313"/>
    <w:rsid w:val="00FE68A1"/>
    <w:rsid w:val="00FF1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57"/>
    <o:shapelayout v:ext="edit">
      <o:idmap v:ext="edit" data="1"/>
      <o:rules v:ext="edit">
        <o:r id="V:Rule1" type="connector" idref="#_x0000_s1155"/>
        <o:r id="V:Rule2" type="connector" idref="#_x0000_s1193"/>
        <o:r id="V:Rule3" type="connector" idref="#_x0000_s1207"/>
        <o:r id="V:Rule4" type="connector" idref="#_x0000_s1224"/>
        <o:r id="V:Rule5" type="connector" idref="#_x0000_s1128"/>
        <o:r id="V:Rule6" type="connector" idref="#_x0000_s1160"/>
        <o:r id="V:Rule7" type="connector" idref="#_x0000_s1131"/>
        <o:r id="V:Rule8" type="connector" idref="#_x0000_s1149"/>
        <o:r id="V:Rule9" type="connector" idref="#_x0000_s1223"/>
        <o:r id="V:Rule10" type="connector" idref="#_x0000_s1250"/>
        <o:r id="V:Rule11" type="connector" idref="#_x0000_s1206"/>
        <o:r id="V:Rule12" type="connector" idref="#_x0000_s1251"/>
        <o:r id="V:Rule13" type="connector" idref="#_x0000_s1154"/>
        <o:r id="V:Rule14" type="connector" idref="#_x0000_s1234"/>
        <o:r id="V:Rule15" type="connector" idref="#_x0000_s1132"/>
        <o:r id="V:Rule16" type="connector" idref="#_x0000_s1139"/>
        <o:r id="V:Rule17" type="connector" idref="#_x0000_s1203"/>
        <o:r id="V:Rule18" type="connector" idref="#_x0000_s1153"/>
        <o:r id="V:Rule19" type="connector" idref="#_x0000_s1253"/>
        <o:r id="V:Rule20" type="connector" idref="#_x0000_s1205"/>
        <o:r id="V:Rule21" type="connector" idref="#_x0000_s1158"/>
        <o:r id="V:Rule22" type="connector" idref="#_x0000_s1236"/>
        <o:r id="V:Rule23" type="connector" idref="#_x0000_s1136"/>
        <o:r id="V:Rule24" type="connector" idref="#_x0000_s1156"/>
        <o:r id="V:Rule25" type="connector" idref="#_x0000_s1210"/>
        <o:r id="V:Rule26" type="connector" idref="#_x0000_s1248"/>
        <o:r id="V:Rule27" type="connector" idref="#_x0000_s1225"/>
        <o:r id="V:Rule28" type="connector" idref="#_x0000_s1185"/>
        <o:r id="V:Rule29" type="connector" idref="#_x0000_s1150"/>
        <o:r id="V:Rule30" type="connector" idref="#_x0000_s1148"/>
        <o:r id="V:Rule31" type="connector" idref="#_x0000_s1235"/>
        <o:r id="V:Rule32" type="connector" idref="#_x0000_s1195"/>
        <o:r id="V:Rule33" type="connector" idref="#_x0000_s1147"/>
        <o:r id="V:Rule34" type="connector" idref="#_x0000_s1164"/>
        <o:r id="V:Rule35" type="connector" idref="#_x0000_s1126"/>
        <o:r id="V:Rule36" type="connector" idref="#_x0000_s1204"/>
        <o:r id="V:Rule37" type="connector" idref="#_x0000_s1135"/>
        <o:r id="V:Rule38" type="connector" idref="#_x0000_s1159"/>
        <o:r id="V:Rule39" type="connector" idref="#_x0000_s1228"/>
        <o:r id="V:Rule40" type="connector" idref="#_x0000_s1246"/>
        <o:r id="V:Rule41" type="connector" idref="#_x0000_s1145"/>
        <o:r id="V:Rule42" type="connector" idref="#_x0000_s1127"/>
        <o:r id="V:Rule43" type="connector" idref="#_x0000_s1144"/>
        <o:r id="V:Rule44" type="connector" idref="#_x0000_s1140"/>
        <o:r id="V:Rule45" type="connector" idref="#_x0000_s1162"/>
        <o:r id="V:Rule46" type="connector" idref="#_x0000_s1213"/>
        <o:r id="V:Rule47" type="connector" idref="#_x0000_s1211"/>
        <o:r id="V:Rule48" type="connector" idref="#_x0000_s1194"/>
        <o:r id="V:Rule49" type="connector" idref="#_x0000_s1129"/>
        <o:r id="V:Rule50" type="connector" idref="#_x0000_s1247"/>
        <o:r id="V:Rule51" type="connector" idref="#_x0000_s1192"/>
        <o:r id="V:Rule52" type="connector" idref="#_x0000_s1237"/>
        <o:r id="V:Rule53" type="connector" idref="#_x0000_s1256"/>
        <o:r id="V:Rule54" type="connector" idref="#_x0000_s1178"/>
        <o:r id="V:Rule55" type="connector" idref="#_x0000_s1157"/>
        <o:r id="V:Rule56" type="connector" idref="#_x0000_s1197"/>
        <o:r id="V:Rule57" type="connector" idref="#_x0000_s1138"/>
        <o:r id="V:Rule58" type="connector" idref="#_x0000_s1133"/>
        <o:r id="V:Rule59" type="connector" idref="#_x0000_s1141"/>
        <o:r id="V:Rule60" type="connector" idref="#_x0000_s1137"/>
        <o:r id="V:Rule61" type="connector" idref="#_x0000_s1180"/>
        <o:r id="V:Rule62" type="connector" idref="#_x0000_s1254"/>
        <o:r id="V:Rule63" type="connector" idref="#_x0000_s1146"/>
        <o:r id="V:Rule64" type="connector" idref="#_x0000_s1142"/>
        <o:r id="V:Rule65" type="connector" idref="#_x0000_s1216"/>
        <o:r id="V:Rule66" type="connector" idref="#_x0000_s1198"/>
        <o:r id="V:Rule67" type="connector" idref="#_x0000_s1168"/>
        <o:r id="V:Rule68" type="connector" idref="#_x0000_s1196"/>
        <o:r id="V:Rule69" type="connector" idref="#_x0000_s1188"/>
        <o:r id="V:Rule70" type="connector" idref="#_x0000_s1208"/>
        <o:r id="V:Rule71" type="connector" idref="#_x0000_s1217"/>
        <o:r id="V:Rule72" type="connector" idref="#_x0000_s1161"/>
        <o:r id="V:Rule73" type="connector" idref="#_x0000_s1181"/>
        <o:r id="V:Rule74" type="connector" idref="#_x0000_s1249"/>
        <o:r id="V:Rule75" type="connector" idref="#_x0000_s1151"/>
        <o:r id="V:Rule76" type="connector" idref="#_x0000_s1143"/>
        <o:r id="V:Rule77" type="connector" idref="#_x0000_s1252"/>
        <o:r id="V:Rule78" type="connector" idref="#_x0000_s1130"/>
        <o:r id="V:Rule79" type="connector" idref="#_x0000_s1134"/>
        <o:r id="V:Rule80" type="connector" idref="#_x0000_s1152"/>
        <o:r id="V:Rule81" type="connector" idref="#_x0000_s1186"/>
        <o:r id="V:Rule82" type="connector" idref="#_x0000_s1226"/>
        <o:r id="V:Rule83" type="connector" idref="#_x0000_s1255"/>
        <o:r id="V:Rule84" type="connector" idref="#_x0000_s1179"/>
      </o:rules>
    </o:shapelayout>
  </w:shapeDefaults>
  <w:decimalSymbol w:val=","/>
  <w:listSeparator w:val=";"/>
  <w15:docId w15:val="{779CDB3C-5978-4E5D-A6F8-307C80ABE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2B6"/>
  </w:style>
  <w:style w:type="paragraph" w:styleId="1">
    <w:name w:val="heading 1"/>
    <w:next w:val="a"/>
    <w:link w:val="10"/>
    <w:uiPriority w:val="9"/>
    <w:qFormat/>
    <w:rsid w:val="00BF12B6"/>
    <w:pPr>
      <w:keepNext/>
      <w:keepLines/>
      <w:spacing w:after="641" w:line="261" w:lineRule="auto"/>
      <w:ind w:left="1791" w:right="1757" w:hanging="10"/>
      <w:outlineLvl w:val="0"/>
    </w:pPr>
    <w:rPr>
      <w:rFonts w:ascii="Eras ITC" w:eastAsia="Eras ITC" w:hAnsi="Eras ITC" w:cs="Eras ITC"/>
      <w:i/>
      <w:color w:val="181717"/>
      <w:sz w:val="46"/>
      <w:lang w:val="en-US"/>
    </w:rPr>
  </w:style>
  <w:style w:type="paragraph" w:styleId="2">
    <w:name w:val="heading 2"/>
    <w:next w:val="a"/>
    <w:link w:val="20"/>
    <w:uiPriority w:val="9"/>
    <w:unhideWhenUsed/>
    <w:qFormat/>
    <w:rsid w:val="00BF12B6"/>
    <w:pPr>
      <w:keepNext/>
      <w:keepLines/>
      <w:spacing w:after="45" w:line="256" w:lineRule="auto"/>
      <w:ind w:left="23" w:hanging="10"/>
      <w:outlineLvl w:val="1"/>
    </w:pPr>
    <w:rPr>
      <w:rFonts w:ascii="Eras ITC" w:eastAsia="Eras ITC" w:hAnsi="Eras ITC" w:cs="Eras ITC"/>
      <w:i/>
      <w:color w:val="37422F"/>
      <w:lang w:val="en-US"/>
    </w:rPr>
  </w:style>
  <w:style w:type="paragraph" w:styleId="3">
    <w:name w:val="heading 3"/>
    <w:next w:val="a"/>
    <w:link w:val="30"/>
    <w:uiPriority w:val="9"/>
    <w:unhideWhenUsed/>
    <w:qFormat/>
    <w:rsid w:val="00BF12B6"/>
    <w:pPr>
      <w:keepNext/>
      <w:keepLines/>
      <w:spacing w:after="44" w:line="256" w:lineRule="auto"/>
      <w:ind w:left="10" w:hanging="10"/>
      <w:outlineLvl w:val="2"/>
    </w:pPr>
    <w:rPr>
      <w:rFonts w:ascii="Eras ITC" w:eastAsia="Eras ITC" w:hAnsi="Eras ITC" w:cs="Eras ITC"/>
      <w:i/>
      <w:color w:val="3F98C1"/>
      <w:lang w:val="en-US"/>
    </w:rPr>
  </w:style>
  <w:style w:type="paragraph" w:styleId="4">
    <w:name w:val="heading 4"/>
    <w:next w:val="a"/>
    <w:link w:val="40"/>
    <w:uiPriority w:val="9"/>
    <w:unhideWhenUsed/>
    <w:qFormat/>
    <w:rsid w:val="00BF12B6"/>
    <w:pPr>
      <w:keepNext/>
      <w:keepLines/>
      <w:spacing w:after="67" w:line="256" w:lineRule="auto"/>
      <w:ind w:left="10" w:hanging="10"/>
      <w:outlineLvl w:val="3"/>
    </w:pPr>
    <w:rPr>
      <w:rFonts w:ascii="Eras ITC" w:eastAsia="Eras ITC" w:hAnsi="Eras ITC" w:cs="Eras ITC"/>
      <w:i/>
      <w:color w:val="00A2A7"/>
      <w:sz w:val="20"/>
      <w:lang w:val="en-US"/>
    </w:rPr>
  </w:style>
  <w:style w:type="paragraph" w:styleId="5">
    <w:name w:val="heading 5"/>
    <w:basedOn w:val="a"/>
    <w:next w:val="a"/>
    <w:link w:val="50"/>
    <w:uiPriority w:val="9"/>
    <w:unhideWhenUsed/>
    <w:qFormat/>
    <w:rsid w:val="00BF12B6"/>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F12B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12B6"/>
    <w:rPr>
      <w:rFonts w:ascii="Eras ITC" w:eastAsia="Eras ITC" w:hAnsi="Eras ITC" w:cs="Eras ITC"/>
      <w:i/>
      <w:color w:val="181717"/>
      <w:sz w:val="46"/>
      <w:lang w:val="en-US"/>
    </w:rPr>
  </w:style>
  <w:style w:type="character" w:customStyle="1" w:styleId="20">
    <w:name w:val="Заголовок 2 Знак"/>
    <w:basedOn w:val="a0"/>
    <w:link w:val="2"/>
    <w:uiPriority w:val="9"/>
    <w:rsid w:val="00BF12B6"/>
    <w:rPr>
      <w:rFonts w:ascii="Eras ITC" w:eastAsia="Eras ITC" w:hAnsi="Eras ITC" w:cs="Eras ITC"/>
      <w:i/>
      <w:color w:val="37422F"/>
      <w:lang w:val="en-US"/>
    </w:rPr>
  </w:style>
  <w:style w:type="character" w:customStyle="1" w:styleId="30">
    <w:name w:val="Заголовок 3 Знак"/>
    <w:basedOn w:val="a0"/>
    <w:link w:val="3"/>
    <w:uiPriority w:val="9"/>
    <w:rsid w:val="00BF12B6"/>
    <w:rPr>
      <w:rFonts w:ascii="Eras ITC" w:eastAsia="Eras ITC" w:hAnsi="Eras ITC" w:cs="Eras ITC"/>
      <w:i/>
      <w:color w:val="3F98C1"/>
      <w:lang w:val="en-US"/>
    </w:rPr>
  </w:style>
  <w:style w:type="character" w:customStyle="1" w:styleId="40">
    <w:name w:val="Заголовок 4 Знак"/>
    <w:basedOn w:val="a0"/>
    <w:link w:val="4"/>
    <w:uiPriority w:val="9"/>
    <w:rsid w:val="00BF12B6"/>
    <w:rPr>
      <w:rFonts w:ascii="Eras ITC" w:eastAsia="Eras ITC" w:hAnsi="Eras ITC" w:cs="Eras ITC"/>
      <w:i/>
      <w:color w:val="00A2A7"/>
      <w:sz w:val="20"/>
      <w:lang w:val="en-US"/>
    </w:rPr>
  </w:style>
  <w:style w:type="character" w:customStyle="1" w:styleId="50">
    <w:name w:val="Заголовок 5 Знак"/>
    <w:basedOn w:val="a0"/>
    <w:link w:val="5"/>
    <w:uiPriority w:val="9"/>
    <w:rsid w:val="00BF12B6"/>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BF12B6"/>
    <w:rPr>
      <w:rFonts w:asciiTheme="majorHAnsi" w:eastAsiaTheme="majorEastAsia" w:hAnsiTheme="majorHAnsi" w:cstheme="majorBidi"/>
      <w:i/>
      <w:iCs/>
      <w:color w:val="243F60" w:themeColor="accent1" w:themeShade="7F"/>
    </w:rPr>
  </w:style>
  <w:style w:type="character" w:customStyle="1" w:styleId="a3">
    <w:name w:val="Верхний колонтитул Знак"/>
    <w:basedOn w:val="a0"/>
    <w:link w:val="a4"/>
    <w:uiPriority w:val="99"/>
    <w:rsid w:val="00BF12B6"/>
  </w:style>
  <w:style w:type="paragraph" w:styleId="a4">
    <w:name w:val="header"/>
    <w:basedOn w:val="a"/>
    <w:link w:val="a3"/>
    <w:uiPriority w:val="99"/>
    <w:unhideWhenUsed/>
    <w:rsid w:val="00BF12B6"/>
    <w:pPr>
      <w:tabs>
        <w:tab w:val="center" w:pos="4677"/>
        <w:tab w:val="right" w:pos="9355"/>
      </w:tabs>
      <w:spacing w:after="0" w:line="240" w:lineRule="auto"/>
    </w:pPr>
  </w:style>
  <w:style w:type="character" w:customStyle="1" w:styleId="a5">
    <w:name w:val="Нижний колонтитул Знак"/>
    <w:basedOn w:val="a0"/>
    <w:link w:val="a6"/>
    <w:uiPriority w:val="99"/>
    <w:rsid w:val="00BF12B6"/>
  </w:style>
  <w:style w:type="paragraph" w:styleId="a6">
    <w:name w:val="footer"/>
    <w:basedOn w:val="a"/>
    <w:link w:val="a5"/>
    <w:uiPriority w:val="99"/>
    <w:unhideWhenUsed/>
    <w:rsid w:val="00BF12B6"/>
    <w:pPr>
      <w:tabs>
        <w:tab w:val="center" w:pos="4677"/>
        <w:tab w:val="right" w:pos="9355"/>
      </w:tabs>
      <w:spacing w:after="0" w:line="240" w:lineRule="auto"/>
    </w:pPr>
  </w:style>
  <w:style w:type="paragraph" w:styleId="a7">
    <w:name w:val="Title"/>
    <w:basedOn w:val="a"/>
    <w:next w:val="a"/>
    <w:link w:val="a8"/>
    <w:uiPriority w:val="10"/>
    <w:qFormat/>
    <w:rsid w:val="00BF12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BF12B6"/>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
    <w:next w:val="a"/>
    <w:link w:val="aa"/>
    <w:uiPriority w:val="11"/>
    <w:qFormat/>
    <w:rsid w:val="00BF12B6"/>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BF12B6"/>
    <w:rPr>
      <w:rFonts w:asciiTheme="majorHAnsi" w:eastAsiaTheme="majorEastAsia" w:hAnsiTheme="majorHAnsi" w:cstheme="majorBidi"/>
      <w:i/>
      <w:iCs/>
      <w:color w:val="4F81BD" w:themeColor="accent1"/>
      <w:spacing w:val="15"/>
      <w:sz w:val="24"/>
      <w:szCs w:val="24"/>
    </w:rPr>
  </w:style>
  <w:style w:type="paragraph" w:styleId="ab">
    <w:name w:val="Balloon Text"/>
    <w:basedOn w:val="a"/>
    <w:link w:val="ac"/>
    <w:uiPriority w:val="99"/>
    <w:semiHidden/>
    <w:unhideWhenUsed/>
    <w:rsid w:val="00BF12B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12B6"/>
    <w:rPr>
      <w:rFonts w:ascii="Tahoma" w:hAnsi="Tahoma" w:cs="Tahoma"/>
      <w:sz w:val="16"/>
      <w:szCs w:val="16"/>
    </w:rPr>
  </w:style>
  <w:style w:type="paragraph" w:styleId="ad">
    <w:name w:val="No Spacing"/>
    <w:uiPriority w:val="1"/>
    <w:qFormat/>
    <w:rsid w:val="00BF12B6"/>
    <w:pPr>
      <w:spacing w:after="0" w:line="240" w:lineRule="auto"/>
    </w:pPr>
  </w:style>
  <w:style w:type="paragraph" w:styleId="ae">
    <w:name w:val="List Paragraph"/>
    <w:basedOn w:val="a"/>
    <w:uiPriority w:val="34"/>
    <w:qFormat/>
    <w:rsid w:val="00BF12B6"/>
    <w:pPr>
      <w:spacing w:after="108" w:line="232" w:lineRule="auto"/>
      <w:ind w:left="720" w:hanging="2"/>
      <w:contextualSpacing/>
      <w:jc w:val="both"/>
    </w:pPr>
    <w:rPr>
      <w:rFonts w:ascii="Eras ITC" w:eastAsia="Eras ITC" w:hAnsi="Eras ITC" w:cs="Eras ITC"/>
      <w:i/>
      <w:color w:val="181717"/>
      <w:sz w:val="18"/>
      <w:lang w:val="en-US"/>
    </w:rPr>
  </w:style>
  <w:style w:type="paragraph" w:customStyle="1" w:styleId="Pa0">
    <w:name w:val="Pa0"/>
    <w:basedOn w:val="a"/>
    <w:next w:val="a"/>
    <w:rsid w:val="00BF12B6"/>
    <w:pPr>
      <w:autoSpaceDE w:val="0"/>
      <w:autoSpaceDN w:val="0"/>
      <w:adjustRightInd w:val="0"/>
      <w:spacing w:after="0" w:line="241" w:lineRule="atLeast"/>
    </w:pPr>
    <w:rPr>
      <w:rFonts w:ascii="Arial" w:eastAsia="MS Mincho" w:hAnsi="Arial" w:cs="Times New Roman"/>
      <w:sz w:val="24"/>
      <w:szCs w:val="24"/>
      <w:lang w:val="ro-RO" w:eastAsia="ja-JP"/>
    </w:rPr>
  </w:style>
  <w:style w:type="paragraph" w:customStyle="1" w:styleId="Default">
    <w:name w:val="Default"/>
    <w:rsid w:val="00BF12B6"/>
    <w:pPr>
      <w:autoSpaceDE w:val="0"/>
      <w:autoSpaceDN w:val="0"/>
      <w:adjustRightInd w:val="0"/>
      <w:spacing w:after="0" w:line="240" w:lineRule="auto"/>
    </w:pPr>
    <w:rPr>
      <w:rFonts w:ascii="Times New Roman" w:eastAsia="MS Mincho" w:hAnsi="Times New Roman" w:cs="Times New Roman"/>
      <w:color w:val="000000"/>
      <w:sz w:val="24"/>
      <w:szCs w:val="24"/>
      <w:lang w:val="ro-RO" w:eastAsia="ja-JP"/>
    </w:rPr>
  </w:style>
  <w:style w:type="paragraph" w:customStyle="1" w:styleId="Pa10">
    <w:name w:val="Pa10"/>
    <w:basedOn w:val="Default"/>
    <w:next w:val="Default"/>
    <w:rsid w:val="00BF12B6"/>
    <w:pPr>
      <w:spacing w:before="240" w:line="201" w:lineRule="atLeast"/>
    </w:pPr>
    <w:rPr>
      <w:color w:val="auto"/>
    </w:rPr>
  </w:style>
  <w:style w:type="paragraph" w:customStyle="1" w:styleId="Pa11">
    <w:name w:val="Pa11"/>
    <w:basedOn w:val="Default"/>
    <w:next w:val="Default"/>
    <w:rsid w:val="00BF12B6"/>
    <w:pPr>
      <w:spacing w:line="201" w:lineRule="atLeast"/>
    </w:pPr>
    <w:rPr>
      <w:color w:val="auto"/>
    </w:rPr>
  </w:style>
  <w:style w:type="paragraph" w:customStyle="1" w:styleId="Pa14">
    <w:name w:val="Pa14"/>
    <w:basedOn w:val="Default"/>
    <w:next w:val="Default"/>
    <w:rsid w:val="00BF12B6"/>
    <w:pPr>
      <w:spacing w:line="221" w:lineRule="atLeast"/>
    </w:pPr>
    <w:rPr>
      <w:color w:val="auto"/>
    </w:rPr>
  </w:style>
  <w:style w:type="paragraph" w:customStyle="1" w:styleId="Pa15">
    <w:name w:val="Pa15"/>
    <w:basedOn w:val="Default"/>
    <w:next w:val="Default"/>
    <w:rsid w:val="00BF12B6"/>
    <w:pPr>
      <w:spacing w:line="241" w:lineRule="atLeast"/>
    </w:pPr>
    <w:rPr>
      <w:color w:val="auto"/>
    </w:rPr>
  </w:style>
  <w:style w:type="paragraph" w:customStyle="1" w:styleId="Pa16">
    <w:name w:val="Pa16"/>
    <w:basedOn w:val="Default"/>
    <w:next w:val="Default"/>
    <w:rsid w:val="00BF12B6"/>
    <w:pPr>
      <w:spacing w:before="120" w:after="120" w:line="281" w:lineRule="atLeast"/>
    </w:pPr>
    <w:rPr>
      <w:color w:val="auto"/>
    </w:rPr>
  </w:style>
  <w:style w:type="paragraph" w:customStyle="1" w:styleId="Pa17">
    <w:name w:val="Pa17"/>
    <w:basedOn w:val="Default"/>
    <w:next w:val="Default"/>
    <w:rsid w:val="00BF12B6"/>
    <w:pPr>
      <w:spacing w:line="221" w:lineRule="atLeast"/>
    </w:pPr>
    <w:rPr>
      <w:color w:val="auto"/>
    </w:rPr>
  </w:style>
  <w:style w:type="paragraph" w:customStyle="1" w:styleId="Pa18">
    <w:name w:val="Pa18"/>
    <w:basedOn w:val="Default"/>
    <w:next w:val="Default"/>
    <w:rsid w:val="00BF12B6"/>
    <w:pPr>
      <w:spacing w:after="120" w:line="221" w:lineRule="atLeast"/>
    </w:pPr>
    <w:rPr>
      <w:color w:val="auto"/>
    </w:rPr>
  </w:style>
  <w:style w:type="paragraph" w:customStyle="1" w:styleId="Pa19">
    <w:name w:val="Pa19"/>
    <w:basedOn w:val="Default"/>
    <w:next w:val="Default"/>
    <w:rsid w:val="00BF12B6"/>
    <w:pPr>
      <w:spacing w:line="221" w:lineRule="atLeast"/>
    </w:pPr>
    <w:rPr>
      <w:color w:val="auto"/>
    </w:rPr>
  </w:style>
  <w:style w:type="paragraph" w:customStyle="1" w:styleId="Pa3">
    <w:name w:val="Pa3"/>
    <w:basedOn w:val="Default"/>
    <w:next w:val="Default"/>
    <w:rsid w:val="00BF12B6"/>
    <w:pPr>
      <w:spacing w:after="120" w:line="221" w:lineRule="atLeast"/>
    </w:pPr>
    <w:rPr>
      <w:color w:val="auto"/>
    </w:rPr>
  </w:style>
  <w:style w:type="paragraph" w:customStyle="1" w:styleId="Pa21">
    <w:name w:val="Pa21"/>
    <w:basedOn w:val="Default"/>
    <w:next w:val="Default"/>
    <w:rsid w:val="00BF12B6"/>
    <w:pPr>
      <w:spacing w:line="221" w:lineRule="atLeast"/>
    </w:pPr>
    <w:rPr>
      <w:color w:val="auto"/>
    </w:rPr>
  </w:style>
  <w:style w:type="paragraph" w:customStyle="1" w:styleId="Pa24">
    <w:name w:val="Pa24"/>
    <w:basedOn w:val="Default"/>
    <w:next w:val="Default"/>
    <w:rsid w:val="00BF12B6"/>
    <w:pPr>
      <w:spacing w:before="120" w:after="120" w:line="221" w:lineRule="atLeast"/>
    </w:pPr>
    <w:rPr>
      <w:color w:val="auto"/>
    </w:rPr>
  </w:style>
  <w:style w:type="paragraph" w:customStyle="1" w:styleId="Pa6">
    <w:name w:val="Pa6"/>
    <w:basedOn w:val="Default"/>
    <w:next w:val="Default"/>
    <w:rsid w:val="00BF12B6"/>
    <w:pPr>
      <w:spacing w:line="241" w:lineRule="atLeast"/>
    </w:pPr>
    <w:rPr>
      <w:color w:val="auto"/>
    </w:rPr>
  </w:style>
  <w:style w:type="paragraph" w:customStyle="1" w:styleId="Pa2">
    <w:name w:val="Pa2"/>
    <w:basedOn w:val="Default"/>
    <w:next w:val="Default"/>
    <w:rsid w:val="00BF12B6"/>
    <w:pPr>
      <w:spacing w:after="120" w:line="221" w:lineRule="atLeast"/>
    </w:pPr>
    <w:rPr>
      <w:color w:val="auto"/>
    </w:rPr>
  </w:style>
  <w:style w:type="paragraph" w:customStyle="1" w:styleId="Pa25">
    <w:name w:val="Pa25"/>
    <w:basedOn w:val="Default"/>
    <w:next w:val="Default"/>
    <w:rsid w:val="00BF12B6"/>
    <w:pPr>
      <w:spacing w:after="120" w:line="281" w:lineRule="atLeast"/>
    </w:pPr>
    <w:rPr>
      <w:color w:val="auto"/>
    </w:rPr>
  </w:style>
  <w:style w:type="paragraph" w:customStyle="1" w:styleId="11">
    <w:name w:val="заголовок 1"/>
    <w:basedOn w:val="a"/>
    <w:next w:val="a"/>
    <w:rsid w:val="00BF12B6"/>
    <w:pPr>
      <w:keepNext/>
      <w:spacing w:after="0" w:line="240" w:lineRule="auto"/>
      <w:jc w:val="center"/>
      <w:outlineLvl w:val="0"/>
    </w:pPr>
    <w:rPr>
      <w:rFonts w:ascii="Times New Roman" w:eastAsia="Times New Roman" w:hAnsi="Times New Roman" w:cs="Times New Roman"/>
      <w:b/>
      <w:sz w:val="24"/>
      <w:szCs w:val="20"/>
      <w:lang w:val="ro-RO" w:eastAsia="zh-CN"/>
    </w:rPr>
  </w:style>
  <w:style w:type="character" w:customStyle="1" w:styleId="A10">
    <w:name w:val="A1"/>
    <w:rsid w:val="00BF12B6"/>
    <w:rPr>
      <w:rFonts w:ascii="Arial" w:hAnsi="Arial" w:cs="Arial" w:hint="default"/>
      <w:b/>
      <w:bCs/>
      <w:color w:val="000000"/>
      <w:sz w:val="80"/>
      <w:szCs w:val="80"/>
    </w:rPr>
  </w:style>
  <w:style w:type="character" w:customStyle="1" w:styleId="A30">
    <w:name w:val="A3"/>
    <w:rsid w:val="00BF12B6"/>
    <w:rPr>
      <w:b/>
      <w:bCs/>
      <w:color w:val="000000"/>
      <w:sz w:val="20"/>
      <w:szCs w:val="20"/>
    </w:rPr>
  </w:style>
  <w:style w:type="character" w:customStyle="1" w:styleId="A00">
    <w:name w:val="A0"/>
    <w:rsid w:val="00BF12B6"/>
    <w:rPr>
      <w:color w:val="000000"/>
    </w:rPr>
  </w:style>
  <w:style w:type="character" w:customStyle="1" w:styleId="A60">
    <w:name w:val="A6"/>
    <w:rsid w:val="00BF12B6"/>
    <w:rPr>
      <w:b/>
      <w:bCs/>
      <w:i/>
      <w:iCs/>
      <w:color w:val="000000"/>
      <w:sz w:val="28"/>
      <w:szCs w:val="28"/>
    </w:rPr>
  </w:style>
  <w:style w:type="character" w:customStyle="1" w:styleId="apple-converted-space">
    <w:name w:val="apple-converted-space"/>
    <w:basedOn w:val="a0"/>
    <w:rsid w:val="00BF12B6"/>
  </w:style>
  <w:style w:type="table" w:styleId="af">
    <w:name w:val="Table Grid"/>
    <w:basedOn w:val="a1"/>
    <w:uiPriority w:val="39"/>
    <w:rsid w:val="00BF12B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BF12B6"/>
    <w:pPr>
      <w:spacing w:after="0" w:line="240" w:lineRule="auto"/>
    </w:pPr>
    <w:rPr>
      <w:rFonts w:eastAsiaTheme="minorEastAsia"/>
      <w:lang w:val="en-US"/>
    </w:rPr>
    <w:tblPr>
      <w:tblCellMar>
        <w:top w:w="0" w:type="dxa"/>
        <w:left w:w="0" w:type="dxa"/>
        <w:bottom w:w="0" w:type="dxa"/>
        <w:right w:w="0" w:type="dxa"/>
      </w:tblCellMar>
    </w:tblPr>
  </w:style>
  <w:style w:type="character" w:styleId="af0">
    <w:name w:val="Emphasis"/>
    <w:basedOn w:val="a0"/>
    <w:uiPriority w:val="20"/>
    <w:qFormat/>
    <w:rsid w:val="003813C2"/>
    <w:rPr>
      <w:i/>
      <w:iCs/>
    </w:rPr>
  </w:style>
  <w:style w:type="paragraph" w:styleId="af1">
    <w:name w:val="TOC Heading"/>
    <w:basedOn w:val="1"/>
    <w:next w:val="a"/>
    <w:uiPriority w:val="39"/>
    <w:unhideWhenUsed/>
    <w:qFormat/>
    <w:rsid w:val="00062F76"/>
    <w:pPr>
      <w:spacing w:before="240" w:after="0" w:line="259" w:lineRule="auto"/>
      <w:ind w:left="0" w:right="0" w:firstLine="0"/>
      <w:outlineLvl w:val="9"/>
    </w:pPr>
    <w:rPr>
      <w:rFonts w:asciiTheme="majorHAnsi" w:eastAsiaTheme="majorEastAsia" w:hAnsiTheme="majorHAnsi" w:cstheme="majorBidi"/>
      <w:i w:val="0"/>
      <w:color w:val="365F91" w:themeColor="accent1" w:themeShade="BF"/>
      <w:sz w:val="32"/>
      <w:szCs w:val="32"/>
      <w:lang w:val="ru-RU" w:eastAsia="ru-RU"/>
    </w:rPr>
  </w:style>
  <w:style w:type="paragraph" w:styleId="12">
    <w:name w:val="toc 1"/>
    <w:basedOn w:val="a"/>
    <w:next w:val="a"/>
    <w:autoRedefine/>
    <w:uiPriority w:val="39"/>
    <w:unhideWhenUsed/>
    <w:rsid w:val="00B6406D"/>
    <w:pPr>
      <w:tabs>
        <w:tab w:val="right" w:leader="dot" w:pos="9679"/>
      </w:tabs>
      <w:spacing w:after="100"/>
    </w:pPr>
    <w:rPr>
      <w:rFonts w:ascii="Times New Roman" w:hAnsi="Times New Roman" w:cs="Times New Roman"/>
      <w:b/>
      <w:bCs/>
      <w:noProof/>
    </w:rPr>
  </w:style>
  <w:style w:type="paragraph" w:styleId="21">
    <w:name w:val="toc 2"/>
    <w:basedOn w:val="a"/>
    <w:next w:val="a"/>
    <w:autoRedefine/>
    <w:uiPriority w:val="39"/>
    <w:unhideWhenUsed/>
    <w:rsid w:val="001B7EB8"/>
    <w:pPr>
      <w:tabs>
        <w:tab w:val="right" w:leader="dot" w:pos="9679"/>
      </w:tabs>
      <w:spacing w:after="100"/>
      <w:ind w:left="220"/>
    </w:pPr>
    <w:rPr>
      <w:rFonts w:ascii="Times New Roman" w:hAnsi="Times New Roman" w:cs="Times New Roman"/>
      <w:b/>
      <w:bCs/>
      <w:noProof/>
    </w:rPr>
  </w:style>
  <w:style w:type="paragraph" w:styleId="31">
    <w:name w:val="toc 3"/>
    <w:basedOn w:val="a"/>
    <w:next w:val="a"/>
    <w:autoRedefine/>
    <w:uiPriority w:val="39"/>
    <w:unhideWhenUsed/>
    <w:rsid w:val="00CE6050"/>
    <w:pPr>
      <w:tabs>
        <w:tab w:val="right" w:leader="dot" w:pos="9679"/>
      </w:tabs>
      <w:spacing w:after="100"/>
      <w:ind w:left="440"/>
    </w:pPr>
    <w:rPr>
      <w:rFonts w:ascii="Times New Roman" w:hAnsi="Times New Roman" w:cs="Times New Roman"/>
      <w:b/>
      <w:bCs/>
      <w:i/>
      <w:noProof/>
    </w:rPr>
  </w:style>
  <w:style w:type="character" w:styleId="af2">
    <w:name w:val="Hyperlink"/>
    <w:basedOn w:val="a0"/>
    <w:uiPriority w:val="99"/>
    <w:unhideWhenUsed/>
    <w:rsid w:val="00062F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87247">
      <w:bodyDiv w:val="1"/>
      <w:marLeft w:val="0"/>
      <w:marRight w:val="0"/>
      <w:marTop w:val="0"/>
      <w:marBottom w:val="0"/>
      <w:divBdr>
        <w:top w:val="none" w:sz="0" w:space="0" w:color="auto"/>
        <w:left w:val="none" w:sz="0" w:space="0" w:color="auto"/>
        <w:bottom w:val="none" w:sz="0" w:space="0" w:color="auto"/>
        <w:right w:val="none" w:sz="0" w:space="0" w:color="auto"/>
      </w:divBdr>
      <w:divsChild>
        <w:div w:id="366760588">
          <w:marLeft w:val="0"/>
          <w:marRight w:val="0"/>
          <w:marTop w:val="0"/>
          <w:marBottom w:val="0"/>
          <w:divBdr>
            <w:top w:val="none" w:sz="0" w:space="0" w:color="auto"/>
            <w:left w:val="none" w:sz="0" w:space="0" w:color="auto"/>
            <w:bottom w:val="none" w:sz="0" w:space="0" w:color="auto"/>
            <w:right w:val="none" w:sz="0" w:space="0" w:color="auto"/>
          </w:divBdr>
          <w:divsChild>
            <w:div w:id="293482534">
              <w:marLeft w:val="0"/>
              <w:marRight w:val="0"/>
              <w:marTop w:val="0"/>
              <w:marBottom w:val="0"/>
              <w:divBdr>
                <w:top w:val="none" w:sz="0" w:space="0" w:color="auto"/>
                <w:left w:val="none" w:sz="0" w:space="0" w:color="auto"/>
                <w:bottom w:val="none" w:sz="0" w:space="0" w:color="auto"/>
                <w:right w:val="none" w:sz="0" w:space="0" w:color="auto"/>
              </w:divBdr>
              <w:divsChild>
                <w:div w:id="1115171860">
                  <w:marLeft w:val="0"/>
                  <w:marRight w:val="0"/>
                  <w:marTop w:val="0"/>
                  <w:marBottom w:val="0"/>
                  <w:divBdr>
                    <w:top w:val="none" w:sz="0" w:space="0" w:color="auto"/>
                    <w:left w:val="none" w:sz="0" w:space="0" w:color="auto"/>
                    <w:bottom w:val="none" w:sz="0" w:space="0" w:color="auto"/>
                    <w:right w:val="none" w:sz="0" w:space="0" w:color="auto"/>
                  </w:divBdr>
                  <w:divsChild>
                    <w:div w:id="1317297260">
                      <w:marLeft w:val="0"/>
                      <w:marRight w:val="0"/>
                      <w:marTop w:val="0"/>
                      <w:marBottom w:val="0"/>
                      <w:divBdr>
                        <w:top w:val="none" w:sz="0" w:space="0" w:color="auto"/>
                        <w:left w:val="none" w:sz="0" w:space="0" w:color="auto"/>
                        <w:bottom w:val="none" w:sz="0" w:space="0" w:color="auto"/>
                        <w:right w:val="none" w:sz="0" w:space="0" w:color="auto"/>
                      </w:divBdr>
                      <w:divsChild>
                        <w:div w:id="2768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58877">
              <w:marLeft w:val="0"/>
              <w:marRight w:val="0"/>
              <w:marTop w:val="0"/>
              <w:marBottom w:val="0"/>
              <w:divBdr>
                <w:top w:val="none" w:sz="0" w:space="0" w:color="auto"/>
                <w:left w:val="none" w:sz="0" w:space="0" w:color="auto"/>
                <w:bottom w:val="none" w:sz="0" w:space="0" w:color="auto"/>
                <w:right w:val="none" w:sz="0" w:space="0" w:color="auto"/>
              </w:divBdr>
              <w:divsChild>
                <w:div w:id="861210208">
                  <w:marLeft w:val="0"/>
                  <w:marRight w:val="0"/>
                  <w:marTop w:val="0"/>
                  <w:marBottom w:val="0"/>
                  <w:divBdr>
                    <w:top w:val="none" w:sz="0" w:space="0" w:color="auto"/>
                    <w:left w:val="none" w:sz="0" w:space="0" w:color="auto"/>
                    <w:bottom w:val="none" w:sz="0" w:space="0" w:color="auto"/>
                    <w:right w:val="none" w:sz="0" w:space="0" w:color="auto"/>
                  </w:divBdr>
                  <w:divsChild>
                    <w:div w:id="73624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758623">
          <w:marLeft w:val="0"/>
          <w:marRight w:val="0"/>
          <w:marTop w:val="0"/>
          <w:marBottom w:val="0"/>
          <w:divBdr>
            <w:top w:val="none" w:sz="0" w:space="0" w:color="auto"/>
            <w:left w:val="none" w:sz="0" w:space="0" w:color="auto"/>
            <w:bottom w:val="none" w:sz="0" w:space="0" w:color="auto"/>
            <w:right w:val="none" w:sz="0" w:space="0" w:color="auto"/>
          </w:divBdr>
          <w:divsChild>
            <w:div w:id="1289891645">
              <w:marLeft w:val="0"/>
              <w:marRight w:val="0"/>
              <w:marTop w:val="0"/>
              <w:marBottom w:val="0"/>
              <w:divBdr>
                <w:top w:val="none" w:sz="0" w:space="0" w:color="auto"/>
                <w:left w:val="none" w:sz="0" w:space="0" w:color="auto"/>
                <w:bottom w:val="none" w:sz="0" w:space="0" w:color="auto"/>
                <w:right w:val="none" w:sz="0" w:space="0" w:color="auto"/>
              </w:divBdr>
              <w:divsChild>
                <w:div w:id="1902058296">
                  <w:marLeft w:val="0"/>
                  <w:marRight w:val="0"/>
                  <w:marTop w:val="0"/>
                  <w:marBottom w:val="0"/>
                  <w:divBdr>
                    <w:top w:val="none" w:sz="0" w:space="0" w:color="auto"/>
                    <w:left w:val="none" w:sz="0" w:space="0" w:color="auto"/>
                    <w:bottom w:val="none" w:sz="0" w:space="0" w:color="auto"/>
                    <w:right w:val="none" w:sz="0" w:space="0" w:color="auto"/>
                  </w:divBdr>
                  <w:divsChild>
                    <w:div w:id="1970431309">
                      <w:marLeft w:val="0"/>
                      <w:marRight w:val="0"/>
                      <w:marTop w:val="0"/>
                      <w:marBottom w:val="0"/>
                      <w:divBdr>
                        <w:top w:val="none" w:sz="0" w:space="0" w:color="auto"/>
                        <w:left w:val="none" w:sz="0" w:space="0" w:color="auto"/>
                        <w:bottom w:val="none" w:sz="0" w:space="0" w:color="auto"/>
                        <w:right w:val="none" w:sz="0" w:space="0" w:color="auto"/>
                      </w:divBdr>
                      <w:divsChild>
                        <w:div w:id="475612858">
                          <w:marLeft w:val="0"/>
                          <w:marRight w:val="0"/>
                          <w:marTop w:val="0"/>
                          <w:marBottom w:val="0"/>
                          <w:divBdr>
                            <w:top w:val="none" w:sz="0" w:space="0" w:color="auto"/>
                            <w:left w:val="none" w:sz="0" w:space="0" w:color="auto"/>
                            <w:bottom w:val="none" w:sz="0" w:space="0" w:color="auto"/>
                            <w:right w:val="none" w:sz="0" w:space="0" w:color="auto"/>
                          </w:divBdr>
                          <w:divsChild>
                            <w:div w:id="1778089831">
                              <w:marLeft w:val="0"/>
                              <w:marRight w:val="0"/>
                              <w:marTop w:val="0"/>
                              <w:marBottom w:val="0"/>
                              <w:divBdr>
                                <w:top w:val="none" w:sz="0" w:space="0" w:color="auto"/>
                                <w:left w:val="none" w:sz="0" w:space="0" w:color="auto"/>
                                <w:bottom w:val="none" w:sz="0" w:space="0" w:color="auto"/>
                                <w:right w:val="none" w:sz="0" w:space="0" w:color="auto"/>
                              </w:divBdr>
                              <w:divsChild>
                                <w:div w:id="639385574">
                                  <w:marLeft w:val="0"/>
                                  <w:marRight w:val="0"/>
                                  <w:marTop w:val="0"/>
                                  <w:marBottom w:val="0"/>
                                  <w:divBdr>
                                    <w:top w:val="none" w:sz="0" w:space="0" w:color="auto"/>
                                    <w:left w:val="none" w:sz="0" w:space="0" w:color="auto"/>
                                    <w:bottom w:val="none" w:sz="0" w:space="0" w:color="auto"/>
                                    <w:right w:val="none" w:sz="0" w:space="0" w:color="auto"/>
                                  </w:divBdr>
                                  <w:divsChild>
                                    <w:div w:id="1989548018">
                                      <w:marLeft w:val="0"/>
                                      <w:marRight w:val="0"/>
                                      <w:marTop w:val="0"/>
                                      <w:marBottom w:val="0"/>
                                      <w:divBdr>
                                        <w:top w:val="none" w:sz="0" w:space="0" w:color="auto"/>
                                        <w:left w:val="none" w:sz="0" w:space="0" w:color="auto"/>
                                        <w:bottom w:val="none" w:sz="0" w:space="0" w:color="auto"/>
                                        <w:right w:val="none" w:sz="0" w:space="0" w:color="auto"/>
                                      </w:divBdr>
                                      <w:divsChild>
                                        <w:div w:id="149182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329527">
                              <w:marLeft w:val="0"/>
                              <w:marRight w:val="0"/>
                              <w:marTop w:val="150"/>
                              <w:marBottom w:val="0"/>
                              <w:divBdr>
                                <w:top w:val="none" w:sz="0" w:space="0" w:color="auto"/>
                                <w:left w:val="none" w:sz="0" w:space="0" w:color="auto"/>
                                <w:bottom w:val="none" w:sz="0" w:space="0" w:color="auto"/>
                                <w:right w:val="none" w:sz="0" w:space="0" w:color="auto"/>
                              </w:divBdr>
                              <w:divsChild>
                                <w:div w:id="1203443318">
                                  <w:marLeft w:val="0"/>
                                  <w:marRight w:val="0"/>
                                  <w:marTop w:val="0"/>
                                  <w:marBottom w:val="0"/>
                                  <w:divBdr>
                                    <w:top w:val="none" w:sz="0" w:space="0" w:color="auto"/>
                                    <w:left w:val="none" w:sz="0" w:space="0" w:color="auto"/>
                                    <w:bottom w:val="none" w:sz="0" w:space="0" w:color="auto"/>
                                    <w:right w:val="none" w:sz="0" w:space="0" w:color="auto"/>
                                  </w:divBdr>
                                  <w:divsChild>
                                    <w:div w:id="8534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128748">
          <w:marLeft w:val="0"/>
          <w:marRight w:val="0"/>
          <w:marTop w:val="0"/>
          <w:marBottom w:val="0"/>
          <w:divBdr>
            <w:top w:val="none" w:sz="0" w:space="0" w:color="auto"/>
            <w:left w:val="none" w:sz="0" w:space="0" w:color="auto"/>
            <w:bottom w:val="none" w:sz="0" w:space="0" w:color="auto"/>
            <w:right w:val="none" w:sz="0" w:space="0" w:color="auto"/>
          </w:divBdr>
          <w:divsChild>
            <w:div w:id="1743288358">
              <w:marLeft w:val="0"/>
              <w:marRight w:val="0"/>
              <w:marTop w:val="240"/>
              <w:marBottom w:val="0"/>
              <w:divBdr>
                <w:top w:val="single" w:sz="6" w:space="10" w:color="DBDBDB"/>
                <w:left w:val="none" w:sz="0" w:space="0" w:color="auto"/>
                <w:bottom w:val="none" w:sz="0" w:space="0" w:color="auto"/>
                <w:right w:val="none" w:sz="0" w:space="0" w:color="auto"/>
              </w:divBdr>
              <w:divsChild>
                <w:div w:id="149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8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6.jpeg"/><Relationship Id="rId26" Type="http://schemas.openxmlformats.org/officeDocument/2006/relationships/hyperlink" Target="http://content.onlinejacc.org/article.aspx?articleid=1790593&amp;resultClick=3" TargetMode="External"/><Relationship Id="rId3" Type="http://schemas.openxmlformats.org/officeDocument/2006/relationships/styles" Target="styles.xml"/><Relationship Id="rId21" Type="http://schemas.openxmlformats.org/officeDocument/2006/relationships/hyperlink" Target="http://onlinelibrary.wiley.com/doi/10.1111/echo.12227/abstract;jsessionid=10F0ACB9FC8C4DB2200273EF3C66E356.f02t01" TargetMode="External"/><Relationship Id="rId34" Type="http://schemas.openxmlformats.org/officeDocument/2006/relationships/hyperlink" Target="https://www.ncbi.nlm.nih.gov/pmc/articles/PMC4869919/"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hyperlink" Target="http://www.sciencedirect.com/science/article/pii/S001236921260072" TargetMode="External"/><Relationship Id="rId33" Type="http://schemas.openxmlformats.org/officeDocument/2006/relationships/hyperlink" Target="http://erj.ersjournals.com/content/48/3/787.long"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eurheartj.oxfordjournals.org/content/37/1/67" TargetMode="External"/><Relationship Id="rId29" Type="http://schemas.openxmlformats.org/officeDocument/2006/relationships/hyperlink" Target="http://ehjcimaging.oxfordjournals.org/content/16/1/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Carbon_monoxide" TargetMode="External"/><Relationship Id="rId24" Type="http://schemas.openxmlformats.org/officeDocument/2006/relationships/hyperlink" Target="http://www.jhltonline.org/article/S1053-2498(16)00067-X/fulltext" TargetMode="External"/><Relationship Id="rId32" Type="http://schemas.openxmlformats.org/officeDocument/2006/relationships/hyperlink" Target="http://content.onlinejacc.org/article.aspx?articleid=2534604&amp;resultClick=3"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content.onlinejacc.org/article.aspx?articleid=1790597&amp;resultClick=3" TargetMode="External"/><Relationship Id="rId28" Type="http://schemas.openxmlformats.org/officeDocument/2006/relationships/hyperlink" Target="http://www.onlinejase.com/article/S0894-7317(10)00434-7/fulltext" TargetMode="External"/><Relationship Id="rId36" Type="http://schemas.openxmlformats.org/officeDocument/2006/relationships/fontTable" Target="fontTable.xml"/><Relationship Id="rId10" Type="http://schemas.openxmlformats.org/officeDocument/2006/relationships/hyperlink" Target="https://en.wikipedia.org/wiki/Lung" TargetMode="External"/><Relationship Id="rId19" Type="http://schemas.openxmlformats.org/officeDocument/2006/relationships/image" Target="media/image7.jpeg"/><Relationship Id="rId31" Type="http://schemas.openxmlformats.org/officeDocument/2006/relationships/hyperlink" Target="http://circ.ahajournals.org/content/128/18/2005.long" TargetMode="External"/><Relationship Id="rId4" Type="http://schemas.openxmlformats.org/officeDocument/2006/relationships/settings" Target="settings.xml"/><Relationship Id="rId9" Type="http://schemas.openxmlformats.org/officeDocument/2006/relationships/hyperlink" Target="https://en.wikipedia.org/wiki/Diffusing_capacity" TargetMode="External"/><Relationship Id="rId14" Type="http://schemas.openxmlformats.org/officeDocument/2006/relationships/image" Target="media/image2.jpeg"/><Relationship Id="rId22" Type="http://schemas.openxmlformats.org/officeDocument/2006/relationships/hyperlink" Target="http://circ.ahajournals.org/content/117/13/1717" TargetMode="External"/><Relationship Id="rId27" Type="http://schemas.openxmlformats.org/officeDocument/2006/relationships/hyperlink" Target="http://content.onlinejacc.org/article.aspx?articleid=1790604&amp;resultClick=3" TargetMode="External"/><Relationship Id="rId30" Type="http://schemas.openxmlformats.org/officeDocument/2006/relationships/hyperlink" Target="http://content.onlinejacc.org/article.aspx?articleid=1790601&amp;resultClick=3" TargetMode="External"/><Relationship Id="rId35" Type="http://schemas.openxmlformats.org/officeDocument/2006/relationships/hyperlink" Target="http://onlinelibrary.wiley.com/doi/10.1002/ejhf.478/abstr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70F943-A696-48D0-87D0-8193CA61B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3640</TotalTime>
  <Pages>58</Pages>
  <Words>21001</Words>
  <Characters>119710</Characters>
  <Application>Microsoft Office Word</Application>
  <DocSecurity>0</DocSecurity>
  <Lines>997</Lines>
  <Paragraphs>280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140431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MediciEt6</dc:creator>
  <cp:keywords/>
  <dc:description/>
  <cp:lastModifiedBy>Luminita Vasilachi</cp:lastModifiedBy>
  <cp:revision>442</cp:revision>
  <cp:lastPrinted>2017-08-18T09:41:00Z</cp:lastPrinted>
  <dcterms:created xsi:type="dcterms:W3CDTF">2017-04-26T08:23:00Z</dcterms:created>
  <dcterms:modified xsi:type="dcterms:W3CDTF">2020-08-05T11:58:00Z</dcterms:modified>
</cp:coreProperties>
</file>